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6876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66878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66880_730472459">
            <w:r>
              <w:rPr>
                <w:webHidden/>
                <w:rStyle w:val="IndexLink"/>
                <w:rtl w:val="true"/>
              </w:rPr>
              <w:t>هو موسى الكاظم</w:t>
            </w:r>
            <w:r>
              <w:rPr>
                <w:rStyle w:val="IndexLink"/>
                <w:rtl w:val="true"/>
              </w:rPr>
              <w:tab/>
            </w:r>
            <w:r>
              <w:rPr>
                <w:rStyle w:val="IndexLink"/>
              </w:rPr>
              <w:t>9</w:t>
            </w:r>
          </w:hyperlink>
        </w:p>
        <w:p>
          <w:pPr>
            <w:pStyle w:val="Contents2"/>
            <w:tabs>
              <w:tab w:val="clear" w:pos="8743"/>
              <w:tab w:val="right" w:pos="9026" w:leader="dot"/>
            </w:tabs>
            <w:rPr/>
          </w:pPr>
          <w:hyperlink w:anchor="__RefHeading___Toc1966882_730472459">
            <w:r>
              <w:rPr>
                <w:webHidden/>
                <w:rStyle w:val="IndexLink"/>
                <w:rtl w:val="true"/>
              </w:rPr>
              <w:t>مولد أبي الحسن موسى بن جعفر عليهما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966884_730472459">
            <w:r>
              <w:rPr>
                <w:webHidden/>
                <w:rStyle w:val="IndexLink"/>
                <w:rtl w:val="true"/>
              </w:rPr>
              <w:t>أولاد الإمام الكاظم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966886_730472459">
            <w:r>
              <w:rPr>
                <w:webHidden/>
                <w:rStyle w:val="IndexLink"/>
                <w:rtl w:val="true"/>
              </w:rPr>
              <w:t>أسماء و نقش خاتم الإمام الكاظم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966888_730472459">
            <w:r>
              <w:rPr>
                <w:webHidden/>
                <w:rStyle w:val="IndexLink"/>
                <w:rtl w:val="true"/>
              </w:rPr>
              <w:t>سبب تسميته بالكاظم</w:t>
            </w:r>
            <w:r>
              <w:rPr>
                <w:rStyle w:val="IndexLink"/>
                <w:rtl w:val="true"/>
              </w:rPr>
              <w:tab/>
            </w:r>
            <w:r>
              <w:rPr>
                <w:rStyle w:val="IndexLink"/>
              </w:rPr>
              <w:t>14</w:t>
            </w:r>
          </w:hyperlink>
        </w:p>
        <w:p>
          <w:pPr>
            <w:pStyle w:val="Contents2"/>
            <w:tabs>
              <w:tab w:val="clear" w:pos="8743"/>
              <w:tab w:val="right" w:pos="9026" w:leader="dot"/>
            </w:tabs>
            <w:rPr/>
          </w:pPr>
          <w:hyperlink w:anchor="__RefHeading___Toc1966890_730472459">
            <w:r>
              <w:rPr>
                <w:webHidden/>
                <w:rStyle w:val="IndexLink"/>
                <w:rtl w:val="true"/>
              </w:rPr>
              <w:t>ذكر أمه عليهما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966892_730472459">
            <w:r>
              <w:rPr>
                <w:webHidden/>
                <w:rStyle w:val="IndexLink"/>
                <w:rtl w:val="true"/>
              </w:rPr>
              <w:t>علم الإمام الكاظم عليه السّلام بما في الضمائر</w:t>
            </w:r>
            <w:r>
              <w:rPr>
                <w:rStyle w:val="IndexLink"/>
                <w:rtl w:val="true"/>
              </w:rPr>
              <w:tab/>
            </w:r>
            <w:r>
              <w:rPr>
                <w:rStyle w:val="IndexLink"/>
              </w:rPr>
              <w:t>16</w:t>
            </w:r>
          </w:hyperlink>
        </w:p>
        <w:p>
          <w:pPr>
            <w:pStyle w:val="Contents2"/>
            <w:tabs>
              <w:tab w:val="clear" w:pos="8743"/>
              <w:tab w:val="right" w:pos="9026" w:leader="dot"/>
            </w:tabs>
            <w:rPr/>
          </w:pPr>
          <w:hyperlink w:anchor="__RefHeading___Toc1966894_730472459">
            <w:r>
              <w:rPr>
                <w:webHidden/>
                <w:rStyle w:val="IndexLink"/>
                <w:rtl w:val="true"/>
              </w:rPr>
              <w:t>علم الإمام الكاظم و مدرسته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966896_730472459">
            <w:r>
              <w:rPr>
                <w:webHidden/>
                <w:rStyle w:val="IndexLink"/>
                <w:rtl w:val="true"/>
              </w:rPr>
              <w:t>منبع و مصدر حصول علم آل محمّد عليهم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966898_73047245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966900_730472459">
            <w:r>
              <w:rPr>
                <w:webHidden/>
                <w:rStyle w:val="IndexLink"/>
                <w:rtl w:val="true"/>
              </w:rPr>
              <w:t>الطائفة الاولى</w:t>
            </w:r>
            <w:r>
              <w:rPr>
                <w:rStyle w:val="IndexLink"/>
                <w:rtl w:val="true"/>
              </w:rPr>
              <w:t>:</w:t>
              <w:tab/>
            </w:r>
            <w:r>
              <w:rPr>
                <w:rStyle w:val="IndexLink"/>
              </w:rPr>
              <w:t>18</w:t>
            </w:r>
          </w:hyperlink>
        </w:p>
        <w:p>
          <w:pPr>
            <w:pStyle w:val="Contents3"/>
            <w:tabs>
              <w:tab w:val="clear" w:pos="8459"/>
              <w:tab w:val="right" w:pos="9026" w:leader="dot"/>
            </w:tabs>
            <w:rPr/>
          </w:pPr>
          <w:hyperlink w:anchor="__RefHeading___Toc1966902_730472459">
            <w:r>
              <w:rPr>
                <w:webHidden/>
                <w:rStyle w:val="IndexLink"/>
                <w:rtl w:val="true"/>
              </w:rPr>
              <w:t>الطائفة الثانية</w:t>
            </w:r>
            <w:r>
              <w:rPr>
                <w:rStyle w:val="IndexLink"/>
                <w:rtl w:val="true"/>
              </w:rPr>
              <w:t>:</w:t>
              <w:tab/>
            </w:r>
            <w:r>
              <w:rPr>
                <w:rStyle w:val="IndexLink"/>
              </w:rPr>
              <w:t>18</w:t>
            </w:r>
          </w:hyperlink>
        </w:p>
        <w:p>
          <w:pPr>
            <w:pStyle w:val="Contents3"/>
            <w:tabs>
              <w:tab w:val="clear" w:pos="8459"/>
              <w:tab w:val="right" w:pos="9026" w:leader="dot"/>
            </w:tabs>
            <w:rPr/>
          </w:pPr>
          <w:hyperlink w:anchor="__RefHeading___Toc1966904_730472459">
            <w:r>
              <w:rPr>
                <w:webHidden/>
                <w:rStyle w:val="IndexLink"/>
                <w:rtl w:val="true"/>
              </w:rPr>
              <w:t>الطائفة الثالثة</w:t>
            </w:r>
            <w:r>
              <w:rPr>
                <w:rStyle w:val="IndexLink"/>
                <w:rtl w:val="true"/>
              </w:rPr>
              <w:t>:</w:t>
              <w:tab/>
            </w:r>
            <w:r>
              <w:rPr>
                <w:rStyle w:val="IndexLink"/>
              </w:rPr>
              <w:t>19</w:t>
            </w:r>
          </w:hyperlink>
        </w:p>
        <w:p>
          <w:pPr>
            <w:pStyle w:val="Contents3"/>
            <w:tabs>
              <w:tab w:val="clear" w:pos="8459"/>
              <w:tab w:val="right" w:pos="9026" w:leader="dot"/>
            </w:tabs>
            <w:rPr/>
          </w:pPr>
          <w:hyperlink w:anchor="__RefHeading___Toc1966906_730472459">
            <w:r>
              <w:rPr>
                <w:webHidden/>
                <w:rStyle w:val="IndexLink"/>
                <w:rtl w:val="true"/>
              </w:rPr>
              <w:t>الطائفة الرابعة</w:t>
            </w:r>
            <w:r>
              <w:rPr>
                <w:rStyle w:val="IndexLink"/>
                <w:rtl w:val="true"/>
              </w:rPr>
              <w:t>:</w:t>
              <w:tab/>
            </w:r>
            <w:r>
              <w:rPr>
                <w:rStyle w:val="IndexLink"/>
              </w:rPr>
              <w:t>19</w:t>
            </w:r>
          </w:hyperlink>
        </w:p>
        <w:p>
          <w:pPr>
            <w:pStyle w:val="Contents3"/>
            <w:tabs>
              <w:tab w:val="clear" w:pos="8459"/>
              <w:tab w:val="right" w:pos="9026" w:leader="dot"/>
            </w:tabs>
            <w:rPr/>
          </w:pPr>
          <w:hyperlink w:anchor="__RefHeading___Toc1966908_730472459">
            <w:r>
              <w:rPr>
                <w:webHidden/>
                <w:rStyle w:val="IndexLink"/>
                <w:rtl w:val="true"/>
              </w:rPr>
              <w:t>الطائفة الخامسة</w:t>
            </w:r>
            <w:r>
              <w:rPr>
                <w:rStyle w:val="IndexLink"/>
                <w:rtl w:val="true"/>
              </w:rPr>
              <w:t>:</w:t>
              <w:tab/>
            </w:r>
            <w:r>
              <w:rPr>
                <w:rStyle w:val="IndexLink"/>
              </w:rPr>
              <w:t>20</w:t>
            </w:r>
          </w:hyperlink>
        </w:p>
        <w:p>
          <w:pPr>
            <w:pStyle w:val="Contents3"/>
            <w:tabs>
              <w:tab w:val="clear" w:pos="8459"/>
              <w:tab w:val="right" w:pos="9026" w:leader="dot"/>
            </w:tabs>
            <w:rPr/>
          </w:pPr>
          <w:hyperlink w:anchor="__RefHeading___Toc1966910_730472459">
            <w:r>
              <w:rPr>
                <w:webHidden/>
                <w:rStyle w:val="IndexLink"/>
                <w:rtl w:val="true"/>
              </w:rPr>
              <w:t>الطائفة السادسة</w:t>
            </w:r>
            <w:r>
              <w:rPr>
                <w:rStyle w:val="IndexLink"/>
                <w:rtl w:val="true"/>
              </w:rPr>
              <w:t>:</w:t>
              <w:tab/>
            </w:r>
            <w:r>
              <w:rPr>
                <w:rStyle w:val="IndexLink"/>
              </w:rPr>
              <w:t>22</w:t>
            </w:r>
          </w:hyperlink>
        </w:p>
        <w:p>
          <w:pPr>
            <w:pStyle w:val="Contents3"/>
            <w:tabs>
              <w:tab w:val="clear" w:pos="8459"/>
              <w:tab w:val="right" w:pos="9026" w:leader="dot"/>
            </w:tabs>
            <w:rPr/>
          </w:pPr>
          <w:hyperlink w:anchor="__RefHeading___Toc1966912_730472459">
            <w:r>
              <w:rPr>
                <w:webHidden/>
                <w:rStyle w:val="IndexLink"/>
                <w:rtl w:val="true"/>
              </w:rPr>
              <w:t>الطائفة السابعة</w:t>
            </w:r>
            <w:r>
              <w:rPr>
                <w:rStyle w:val="IndexLink"/>
                <w:rtl w:val="true"/>
              </w:rPr>
              <w:t>:</w:t>
              <w:tab/>
            </w:r>
            <w:r>
              <w:rPr>
                <w:rStyle w:val="IndexLink"/>
              </w:rPr>
              <w:t>23</w:t>
            </w:r>
          </w:hyperlink>
        </w:p>
        <w:p>
          <w:pPr>
            <w:pStyle w:val="Contents3"/>
            <w:tabs>
              <w:tab w:val="clear" w:pos="8459"/>
              <w:tab w:val="right" w:pos="9026" w:leader="dot"/>
            </w:tabs>
            <w:rPr/>
          </w:pPr>
          <w:hyperlink w:anchor="__RefHeading___Toc1966914_730472459">
            <w:r>
              <w:rPr>
                <w:webHidden/>
                <w:rStyle w:val="IndexLink"/>
                <w:rtl w:val="true"/>
              </w:rPr>
              <w:t>الطائفة الثامنة</w:t>
            </w:r>
            <w:r>
              <w:rPr>
                <w:rStyle w:val="IndexLink"/>
                <w:rtl w:val="true"/>
              </w:rPr>
              <w:t>:</w:t>
              <w:tab/>
            </w:r>
            <w:r>
              <w:rPr>
                <w:rStyle w:val="IndexLink"/>
              </w:rPr>
              <w:t>24</w:t>
            </w:r>
          </w:hyperlink>
        </w:p>
        <w:p>
          <w:pPr>
            <w:pStyle w:val="Contents3"/>
            <w:tabs>
              <w:tab w:val="clear" w:pos="8459"/>
              <w:tab w:val="right" w:pos="9026" w:leader="dot"/>
            </w:tabs>
            <w:rPr/>
          </w:pPr>
          <w:hyperlink w:anchor="__RefHeading___Toc1966916_730472459">
            <w:r>
              <w:rPr>
                <w:webHidden/>
                <w:rStyle w:val="IndexLink"/>
                <w:rtl w:val="true"/>
              </w:rPr>
              <w:t>الطائفة التاسعة</w:t>
            </w:r>
            <w:r>
              <w:rPr>
                <w:rStyle w:val="IndexLink"/>
                <w:rtl w:val="true"/>
              </w:rPr>
              <w:t>:</w:t>
              <w:tab/>
            </w:r>
            <w:r>
              <w:rPr>
                <w:rStyle w:val="IndexLink"/>
              </w:rPr>
              <w:t>28</w:t>
            </w:r>
          </w:hyperlink>
        </w:p>
        <w:p>
          <w:pPr>
            <w:pStyle w:val="Contents3"/>
            <w:tabs>
              <w:tab w:val="clear" w:pos="8459"/>
              <w:tab w:val="right" w:pos="9026" w:leader="dot"/>
            </w:tabs>
            <w:rPr/>
          </w:pPr>
          <w:hyperlink w:anchor="__RefHeading___Toc1966918_730472459">
            <w:r>
              <w:rPr>
                <w:webHidden/>
                <w:rStyle w:val="IndexLink"/>
                <w:rtl w:val="true"/>
              </w:rPr>
              <w:t>الطائفة العاشرة</w:t>
            </w:r>
            <w:r>
              <w:rPr>
                <w:rStyle w:val="IndexLink"/>
                <w:rtl w:val="true"/>
              </w:rPr>
              <w:t>:</w:t>
              <w:tab/>
            </w:r>
            <w:r>
              <w:rPr>
                <w:rStyle w:val="IndexLink"/>
              </w:rPr>
              <w:t>30</w:t>
            </w:r>
          </w:hyperlink>
        </w:p>
        <w:p>
          <w:pPr>
            <w:pStyle w:val="Contents4"/>
            <w:tabs>
              <w:tab w:val="clear" w:pos="8176"/>
              <w:tab w:val="right" w:pos="9026" w:leader="dot"/>
            </w:tabs>
            <w:rPr/>
          </w:pPr>
          <w:hyperlink w:anchor="__RefHeading___Toc1966920_73047245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966922_730472459">
            <w:r>
              <w:rPr>
                <w:webHidden/>
                <w:rStyle w:val="IndexLink"/>
                <w:rtl w:val="true"/>
              </w:rPr>
              <w:t>فمن الآيات</w:t>
            </w:r>
            <w:r>
              <w:rPr>
                <w:rStyle w:val="IndexLink"/>
                <w:rtl w:val="true"/>
              </w:rPr>
              <w:t>:</w:t>
              <w:tab/>
            </w:r>
            <w:r>
              <w:rPr>
                <w:rStyle w:val="IndexLink"/>
              </w:rPr>
              <w:t>30</w:t>
            </w:r>
          </w:hyperlink>
        </w:p>
        <w:p>
          <w:pPr>
            <w:pStyle w:val="Contents4"/>
            <w:tabs>
              <w:tab w:val="clear" w:pos="8176"/>
              <w:tab w:val="right" w:pos="9026" w:leader="dot"/>
            </w:tabs>
            <w:rPr/>
          </w:pPr>
          <w:hyperlink w:anchor="__RefHeading___Toc1966924_730472459">
            <w:r>
              <w:rPr>
                <w:webHidden/>
                <w:rStyle w:val="IndexLink"/>
                <w:rtl w:val="true"/>
              </w:rPr>
              <w:t>و من الروايات</w:t>
            </w:r>
            <w:r>
              <w:rPr>
                <w:rStyle w:val="IndexLink"/>
                <w:rtl w:val="true"/>
              </w:rPr>
              <w:t>:</w:t>
              <w:tab/>
            </w:r>
            <w:r>
              <w:rPr>
                <w:rStyle w:val="IndexLink"/>
              </w:rPr>
              <w:t>31</w:t>
            </w:r>
          </w:hyperlink>
        </w:p>
        <w:p>
          <w:pPr>
            <w:pStyle w:val="Contents3"/>
            <w:tabs>
              <w:tab w:val="clear" w:pos="8459"/>
              <w:tab w:val="right" w:pos="9026" w:leader="dot"/>
            </w:tabs>
            <w:rPr/>
          </w:pPr>
          <w:hyperlink w:anchor="__RefHeading___Toc1966926_730472459">
            <w:r>
              <w:rPr>
                <w:webHidden/>
                <w:rStyle w:val="IndexLink"/>
                <w:rtl w:val="true"/>
              </w:rPr>
              <w:t>الترجيح بين الطوائف العشر</w:t>
            </w:r>
            <w:r>
              <w:rPr>
                <w:rStyle w:val="IndexLink"/>
                <w:rtl w:val="true"/>
              </w:rPr>
              <w:tab/>
            </w:r>
            <w:r>
              <w:rPr>
                <w:rStyle w:val="IndexLink"/>
              </w:rPr>
              <w:t>35</w:t>
            </w:r>
          </w:hyperlink>
        </w:p>
        <w:p>
          <w:pPr>
            <w:pStyle w:val="Contents2"/>
            <w:tabs>
              <w:tab w:val="clear" w:pos="8743"/>
              <w:tab w:val="right" w:pos="9026" w:leader="dot"/>
            </w:tabs>
            <w:rPr/>
          </w:pPr>
          <w:hyperlink w:anchor="__RefHeading___Toc1966928_730472459">
            <w:r>
              <w:rPr>
                <w:webHidden/>
                <w:rStyle w:val="IndexLink"/>
                <w:rtl w:val="true"/>
              </w:rPr>
              <w:t>كيفية حصول علم آل محمد عليهم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966930_730472459">
            <w:r>
              <w:rPr>
                <w:webHidden/>
                <w:rStyle w:val="IndexLink"/>
                <w:rtl w:val="true"/>
              </w:rPr>
              <w:t>الإمام الكاظم عليه السّلام في الصغر</w:t>
            </w:r>
            <w:r>
              <w:rPr>
                <w:rStyle w:val="IndexLink"/>
                <w:rtl w:val="true"/>
              </w:rPr>
              <w:tab/>
            </w:r>
            <w:r>
              <w:rPr>
                <w:rStyle w:val="IndexLink"/>
              </w:rPr>
              <w:t>43</w:t>
            </w:r>
          </w:hyperlink>
        </w:p>
        <w:p>
          <w:pPr>
            <w:pStyle w:val="Contents2"/>
            <w:tabs>
              <w:tab w:val="clear" w:pos="8743"/>
              <w:tab w:val="right" w:pos="9026" w:leader="dot"/>
            </w:tabs>
            <w:rPr/>
          </w:pPr>
          <w:hyperlink w:anchor="__RefHeading___Toc1966932_730472459">
            <w:r>
              <w:rPr>
                <w:webHidden/>
                <w:rStyle w:val="IndexLink"/>
                <w:rtl w:val="true"/>
              </w:rPr>
              <w:t>تصدّق الإمام موسى الكاظم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966934_730472459">
            <w:r>
              <w:rPr>
                <w:webHidden/>
                <w:rStyle w:val="IndexLink"/>
                <w:rtl w:val="true"/>
              </w:rPr>
              <w:t>دعاؤه عليه السّلام لردّ الضالّة</w:t>
            </w:r>
            <w:r>
              <w:rPr>
                <w:rStyle w:val="IndexLink"/>
                <w:rtl w:val="true"/>
              </w:rPr>
              <w:tab/>
            </w:r>
            <w:r>
              <w:rPr>
                <w:rStyle w:val="IndexLink"/>
              </w:rPr>
              <w:t>46</w:t>
            </w:r>
          </w:hyperlink>
        </w:p>
        <w:p>
          <w:pPr>
            <w:pStyle w:val="Contents2"/>
            <w:tabs>
              <w:tab w:val="clear" w:pos="8743"/>
              <w:tab w:val="right" w:pos="9026" w:leader="dot"/>
            </w:tabs>
            <w:rPr/>
          </w:pPr>
          <w:hyperlink w:anchor="__RefHeading___Toc1966936_730472459">
            <w:r>
              <w:rPr>
                <w:webHidden/>
                <w:rStyle w:val="IndexLink"/>
                <w:rtl w:val="true"/>
              </w:rPr>
              <w:t>دعاؤه عليه السّلام عند لبس الثوب الجديد و قضاء الحاجة</w:t>
            </w:r>
            <w:r>
              <w:rPr>
                <w:rStyle w:val="IndexLink"/>
                <w:rtl w:val="true"/>
              </w:rPr>
              <w:tab/>
            </w:r>
            <w:r>
              <w:rPr>
                <w:rStyle w:val="IndexLink"/>
              </w:rPr>
              <w:t>47</w:t>
            </w:r>
          </w:hyperlink>
        </w:p>
        <w:p>
          <w:pPr>
            <w:pStyle w:val="Contents2"/>
            <w:tabs>
              <w:tab w:val="clear" w:pos="8743"/>
              <w:tab w:val="right" w:pos="9026" w:leader="dot"/>
            </w:tabs>
            <w:rPr/>
          </w:pPr>
          <w:hyperlink w:anchor="__RefHeading___Toc1966938_730472459">
            <w:r>
              <w:rPr>
                <w:webHidden/>
                <w:rStyle w:val="IndexLink"/>
                <w:rtl w:val="true"/>
              </w:rPr>
              <w:t>معاجز الإمام موسى الكاظم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966940_73047245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966942_730472459">
            <w:r>
              <w:rPr>
                <w:webHidden/>
                <w:rStyle w:val="IndexLink"/>
                <w:rtl w:val="true"/>
              </w:rPr>
              <w:t>الجارية التي أرسلها الرشيد</w:t>
            </w:r>
            <w:r>
              <w:rPr>
                <w:rStyle w:val="IndexLink"/>
                <w:rtl w:val="true"/>
              </w:rPr>
              <w:tab/>
            </w:r>
            <w:r>
              <w:rPr>
                <w:rStyle w:val="IndexLink"/>
              </w:rPr>
              <w:t>51</w:t>
            </w:r>
          </w:hyperlink>
        </w:p>
        <w:p>
          <w:pPr>
            <w:pStyle w:val="Contents3"/>
            <w:tabs>
              <w:tab w:val="clear" w:pos="8459"/>
              <w:tab w:val="right" w:pos="9026" w:leader="dot"/>
            </w:tabs>
            <w:rPr/>
          </w:pPr>
          <w:hyperlink w:anchor="__RefHeading___Toc1966944_730472459">
            <w:r>
              <w:rPr>
                <w:webHidden/>
                <w:rStyle w:val="IndexLink"/>
                <w:rtl w:val="true"/>
              </w:rPr>
              <w:t>الصورة التي أكلت الساحر</w:t>
            </w:r>
            <w:r>
              <w:rPr>
                <w:rStyle w:val="IndexLink"/>
                <w:rtl w:val="true"/>
              </w:rPr>
              <w:tab/>
            </w:r>
            <w:r>
              <w:rPr>
                <w:rStyle w:val="IndexLink"/>
              </w:rPr>
              <w:t>52</w:t>
            </w:r>
          </w:hyperlink>
        </w:p>
        <w:p>
          <w:pPr>
            <w:pStyle w:val="Contents3"/>
            <w:tabs>
              <w:tab w:val="clear" w:pos="8459"/>
              <w:tab w:val="right" w:pos="9026" w:leader="dot"/>
            </w:tabs>
            <w:rPr/>
          </w:pPr>
          <w:hyperlink w:anchor="__RefHeading___Toc1966946_730472459">
            <w:r>
              <w:rPr>
                <w:webHidden/>
                <w:rStyle w:val="IndexLink"/>
                <w:rtl w:val="true"/>
              </w:rPr>
              <w:t>أسرار أبي الحسن موسى الكاظم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966948_730472459">
            <w:r>
              <w:rPr>
                <w:webHidden/>
                <w:rStyle w:val="IndexLink"/>
                <w:rtl w:val="true"/>
              </w:rPr>
              <w:t>كرامات ضريح الإمام موسى الكاظم عليه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966950_730472459">
            <w:r>
              <w:rPr>
                <w:webHidden/>
                <w:rStyle w:val="IndexLink"/>
                <w:rtl w:val="true"/>
              </w:rPr>
              <w:t>إحياء الإمام الكاظم عليه السّلام للأموات</w:t>
            </w:r>
            <w:r>
              <w:rPr>
                <w:rStyle w:val="IndexLink"/>
                <w:rtl w:val="true"/>
              </w:rPr>
              <w:tab/>
            </w:r>
            <w:r>
              <w:rPr>
                <w:rStyle w:val="IndexLink"/>
              </w:rPr>
              <w:t>55</w:t>
            </w:r>
          </w:hyperlink>
        </w:p>
        <w:p>
          <w:pPr>
            <w:pStyle w:val="Contents3"/>
            <w:tabs>
              <w:tab w:val="clear" w:pos="8459"/>
              <w:tab w:val="right" w:pos="9026" w:leader="dot"/>
            </w:tabs>
            <w:rPr/>
          </w:pPr>
          <w:hyperlink w:anchor="__RefHeading___Toc1966952_730472459">
            <w:r>
              <w:rPr>
                <w:webHidden/>
                <w:rStyle w:val="IndexLink"/>
                <w:rtl w:val="true"/>
              </w:rPr>
              <w:t>إخبار الإمام الكاظم عليه السّلام بالغيب</w:t>
            </w:r>
            <w:r>
              <w:rPr>
                <w:rStyle w:val="IndexLink"/>
                <w:rtl w:val="true"/>
              </w:rPr>
              <w:tab/>
            </w:r>
            <w:r>
              <w:rPr>
                <w:rStyle w:val="IndexLink"/>
              </w:rPr>
              <w:t>56</w:t>
            </w:r>
          </w:hyperlink>
        </w:p>
        <w:p>
          <w:pPr>
            <w:pStyle w:val="Contents3"/>
            <w:tabs>
              <w:tab w:val="clear" w:pos="8459"/>
              <w:tab w:val="right" w:pos="9026" w:leader="dot"/>
            </w:tabs>
            <w:rPr/>
          </w:pPr>
          <w:hyperlink w:anchor="__RefHeading___Toc1966954_730472459">
            <w:r>
              <w:rPr>
                <w:webHidden/>
                <w:rStyle w:val="IndexLink"/>
                <w:rtl w:val="true"/>
              </w:rPr>
              <w:t>قصة حمل السحاب للطالقاني</w:t>
            </w:r>
            <w:r>
              <w:rPr>
                <w:rStyle w:val="IndexLink"/>
                <w:rtl w:val="true"/>
              </w:rPr>
              <w:tab/>
            </w:r>
            <w:r>
              <w:rPr>
                <w:rStyle w:val="IndexLink"/>
              </w:rPr>
              <w:t>58</w:t>
            </w:r>
          </w:hyperlink>
        </w:p>
        <w:p>
          <w:pPr>
            <w:pStyle w:val="Contents3"/>
            <w:tabs>
              <w:tab w:val="clear" w:pos="8459"/>
              <w:tab w:val="right" w:pos="9026" w:leader="dot"/>
            </w:tabs>
            <w:rPr/>
          </w:pPr>
          <w:hyperlink w:anchor="__RefHeading___Toc1966956_730472459">
            <w:r>
              <w:rPr>
                <w:webHidden/>
                <w:rStyle w:val="IndexLink"/>
                <w:rtl w:val="true"/>
              </w:rPr>
              <w:t>معرفة الإمام الكاظم عليه السّلام باللغات</w:t>
            </w:r>
            <w:r>
              <w:rPr>
                <w:rStyle w:val="IndexLink"/>
                <w:rtl w:val="true"/>
              </w:rPr>
              <w:tab/>
            </w:r>
            <w:r>
              <w:rPr>
                <w:rStyle w:val="IndexLink"/>
              </w:rPr>
              <w:t>59</w:t>
            </w:r>
          </w:hyperlink>
        </w:p>
        <w:p>
          <w:pPr>
            <w:pStyle w:val="Contents3"/>
            <w:tabs>
              <w:tab w:val="clear" w:pos="8459"/>
              <w:tab w:val="right" w:pos="9026" w:leader="dot"/>
            </w:tabs>
            <w:rPr/>
          </w:pPr>
          <w:hyperlink w:anchor="__RefHeading___Toc1966958_730472459">
            <w:r>
              <w:rPr>
                <w:webHidden/>
                <w:rStyle w:val="IndexLink"/>
                <w:rtl w:val="true"/>
              </w:rPr>
              <w:t>كلامه عليه السّلام الأسد</w:t>
            </w:r>
            <w:r>
              <w:rPr>
                <w:rStyle w:val="IndexLink"/>
                <w:rtl w:val="true"/>
              </w:rPr>
              <w:tab/>
            </w:r>
            <w:r>
              <w:rPr>
                <w:rStyle w:val="IndexLink"/>
              </w:rPr>
              <w:t>60</w:t>
            </w:r>
          </w:hyperlink>
        </w:p>
        <w:p>
          <w:pPr>
            <w:pStyle w:val="Contents3"/>
            <w:tabs>
              <w:tab w:val="clear" w:pos="8459"/>
              <w:tab w:val="right" w:pos="9026" w:leader="dot"/>
            </w:tabs>
            <w:rPr/>
          </w:pPr>
          <w:hyperlink w:anchor="__RefHeading___Toc1966960_730472459">
            <w:r>
              <w:rPr>
                <w:webHidden/>
                <w:rStyle w:val="IndexLink"/>
                <w:rtl w:val="true"/>
              </w:rPr>
              <w:t>كلامه عليه السّلام للحمام</w:t>
            </w:r>
            <w:r>
              <w:rPr>
                <w:rStyle w:val="IndexLink"/>
                <w:rtl w:val="true"/>
              </w:rPr>
              <w:tab/>
            </w:r>
            <w:r>
              <w:rPr>
                <w:rStyle w:val="IndexLink"/>
              </w:rPr>
              <w:t>60</w:t>
            </w:r>
          </w:hyperlink>
        </w:p>
        <w:p>
          <w:pPr>
            <w:pStyle w:val="Contents2"/>
            <w:tabs>
              <w:tab w:val="clear" w:pos="8743"/>
              <w:tab w:val="right" w:pos="9026" w:leader="dot"/>
            </w:tabs>
            <w:rPr/>
          </w:pPr>
          <w:hyperlink w:anchor="__RefHeading___Toc1966962_730472459">
            <w:r>
              <w:rPr>
                <w:webHidden/>
                <w:rStyle w:val="IndexLink"/>
                <w:rtl w:val="true"/>
              </w:rPr>
              <w:t>مكارم أخلاق الإمام الكاظم عليه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966964_73047245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966966_730472459">
            <w:r>
              <w:rPr>
                <w:webHidden/>
                <w:rStyle w:val="IndexLink"/>
                <w:rtl w:val="true"/>
              </w:rPr>
              <w:t>كرمه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966968_730472459">
            <w:r>
              <w:rPr>
                <w:webHidden/>
                <w:rStyle w:val="IndexLink"/>
                <w:rtl w:val="true"/>
              </w:rPr>
              <w:t>ذكر من وشى على الإمام الكاظم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966970_730472459">
            <w:r>
              <w:rPr>
                <w:webHidden/>
                <w:rStyle w:val="IndexLink"/>
                <w:rtl w:val="true"/>
              </w:rPr>
              <w:t>أحوال الإمام الكاظم عليه السّلام في الحبس</w:t>
            </w:r>
            <w:r>
              <w:rPr>
                <w:rStyle w:val="IndexLink"/>
                <w:rtl w:val="true"/>
              </w:rPr>
              <w:tab/>
            </w:r>
            <w:r>
              <w:rPr>
                <w:rStyle w:val="IndexLink"/>
              </w:rPr>
              <w:t>62</w:t>
            </w:r>
          </w:hyperlink>
        </w:p>
        <w:p>
          <w:pPr>
            <w:pStyle w:val="Contents2"/>
            <w:tabs>
              <w:tab w:val="clear" w:pos="8743"/>
              <w:tab w:val="right" w:pos="9026" w:leader="dot"/>
            </w:tabs>
            <w:rPr/>
          </w:pPr>
          <w:hyperlink w:anchor="__RefHeading___Toc1966972_730472459">
            <w:r>
              <w:rPr>
                <w:webHidden/>
                <w:rStyle w:val="IndexLink"/>
                <w:rtl w:val="true"/>
              </w:rPr>
              <w:t>وصيّة الإمام موسى بن جعفر الكاظم عليه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966974_730472459">
            <w:r>
              <w:rPr>
                <w:webHidden/>
                <w:rStyle w:val="IndexLink"/>
                <w:rtl w:val="true"/>
              </w:rPr>
              <w:t>وصية أبيه له عليهما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966976_730472459">
            <w:r>
              <w:rPr>
                <w:webHidden/>
                <w:rStyle w:val="IndexLink"/>
                <w:rtl w:val="true"/>
              </w:rPr>
              <w:t>علم الإمام الكاظم عليه السّلام بموته</w:t>
            </w:r>
            <w:r>
              <w:rPr>
                <w:rStyle w:val="IndexLink"/>
                <w:rtl w:val="true"/>
              </w:rPr>
              <w:tab/>
            </w:r>
            <w:r>
              <w:rPr>
                <w:rStyle w:val="IndexLink"/>
              </w:rPr>
              <w:t>72</w:t>
            </w:r>
          </w:hyperlink>
        </w:p>
        <w:p>
          <w:pPr>
            <w:pStyle w:val="Contents2"/>
            <w:tabs>
              <w:tab w:val="clear" w:pos="8743"/>
              <w:tab w:val="right" w:pos="9026" w:leader="dot"/>
            </w:tabs>
            <w:rPr/>
          </w:pPr>
          <w:hyperlink w:anchor="__RefHeading___Toc1966978_730472459">
            <w:r>
              <w:rPr>
                <w:webHidden/>
                <w:rStyle w:val="IndexLink"/>
                <w:rtl w:val="true"/>
              </w:rPr>
              <w:t>بحث حول علم الإمام عليه السّلام بزمان و مكان موته</w:t>
            </w:r>
            <w:r>
              <w:rPr>
                <w:rStyle w:val="IndexLink"/>
                <w:rtl w:val="true"/>
              </w:rPr>
              <w:tab/>
            </w:r>
            <w:r>
              <w:rPr>
                <w:rStyle w:val="IndexLink"/>
              </w:rPr>
              <w:t>73</w:t>
            </w:r>
          </w:hyperlink>
        </w:p>
        <w:p>
          <w:pPr>
            <w:pStyle w:val="Contents3"/>
            <w:tabs>
              <w:tab w:val="clear" w:pos="8459"/>
              <w:tab w:val="right" w:pos="9026" w:leader="dot"/>
            </w:tabs>
            <w:rPr/>
          </w:pPr>
          <w:hyperlink w:anchor="__RefHeading___Toc1966980_73047245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966982_730472459">
            <w:r>
              <w:rPr>
                <w:webHidden/>
                <w:rStyle w:val="IndexLink"/>
                <w:rtl w:val="true"/>
              </w:rPr>
              <w:t>دفع إشكال معرفة الإمام بموته</w:t>
            </w:r>
            <w:r>
              <w:rPr>
                <w:rStyle w:val="IndexLink"/>
                <w:rtl w:val="true"/>
              </w:rPr>
              <w:tab/>
            </w:r>
            <w:r>
              <w:rPr>
                <w:rStyle w:val="IndexLink"/>
              </w:rPr>
              <w:t>75</w:t>
            </w:r>
          </w:hyperlink>
        </w:p>
        <w:p>
          <w:pPr>
            <w:pStyle w:val="Contents2"/>
            <w:tabs>
              <w:tab w:val="clear" w:pos="8743"/>
              <w:tab w:val="right" w:pos="9026" w:leader="dot"/>
            </w:tabs>
            <w:rPr/>
          </w:pPr>
          <w:hyperlink w:anchor="__RefHeading___Toc1966984_730472459">
            <w:r>
              <w:rPr>
                <w:webHidden/>
                <w:rStyle w:val="IndexLink"/>
                <w:rtl w:val="true"/>
              </w:rPr>
              <w:t>شهادة الإمام موسى بن جعفر الكاظم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966986_730472459">
            <w:r>
              <w:rPr>
                <w:webHidden/>
                <w:rStyle w:val="IndexLink"/>
                <w:rtl w:val="true"/>
              </w:rPr>
              <w:t>النص على الإمام أبي الحسن موسى الكاظم عليه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966988_730472459">
            <w:r>
              <w:rPr>
                <w:webHidden/>
                <w:rStyle w:val="IndexLink"/>
                <w:rtl w:val="true"/>
              </w:rPr>
              <w:t>طب الإمام الكاظم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966990_730472459">
            <w:r>
              <w:rPr>
                <w:webHidden/>
                <w:rStyle w:val="IndexLink"/>
                <w:rtl w:val="true"/>
              </w:rPr>
              <w:t>الملوك الذين عاشرهم</w:t>
            </w:r>
            <w:r>
              <w:rPr>
                <w:rStyle w:val="IndexLink"/>
                <w:rtl w:val="true"/>
              </w:rPr>
              <w:tab/>
            </w:r>
            <w:r>
              <w:rPr>
                <w:rStyle w:val="IndexLink"/>
              </w:rPr>
              <w:t>89</w:t>
            </w:r>
          </w:hyperlink>
        </w:p>
        <w:p>
          <w:pPr>
            <w:pStyle w:val="Contents2"/>
            <w:tabs>
              <w:tab w:val="clear" w:pos="8743"/>
              <w:tab w:val="right" w:pos="9026" w:leader="dot"/>
            </w:tabs>
            <w:rPr/>
          </w:pPr>
          <w:hyperlink w:anchor="__RefHeading___Toc1966992_730472459">
            <w:r>
              <w:rPr>
                <w:webHidden/>
                <w:rStyle w:val="IndexLink"/>
                <w:rtl w:val="true"/>
              </w:rPr>
              <w:t>جرائم هارون الرشيد</w:t>
            </w:r>
            <w:r>
              <w:rPr>
                <w:rStyle w:val="IndexLink"/>
                <w:rtl w:val="true"/>
              </w:rPr>
              <w:tab/>
            </w:r>
            <w:r>
              <w:rPr>
                <w:rStyle w:val="IndexLink"/>
              </w:rPr>
              <w:t>89</w:t>
            </w:r>
          </w:hyperlink>
        </w:p>
        <w:p>
          <w:pPr>
            <w:pStyle w:val="Contents2"/>
            <w:tabs>
              <w:tab w:val="clear" w:pos="8743"/>
              <w:tab w:val="right" w:pos="9026" w:leader="dot"/>
            </w:tabs>
            <w:rPr/>
          </w:pPr>
          <w:hyperlink w:anchor="__RefHeading___Toc1966994_730472459">
            <w:r>
              <w:rPr>
                <w:webHidden/>
                <w:rStyle w:val="IndexLink"/>
                <w:rtl w:val="true"/>
              </w:rPr>
              <w:t>احتجاجات الإمام الكاظم عليه السّلام على أرباب الملل و الخلفاء</w:t>
            </w:r>
            <w:r>
              <w:rPr>
                <w:rStyle w:val="IndexLink"/>
                <w:rtl w:val="true"/>
              </w:rPr>
              <w:tab/>
            </w:r>
            <w:r>
              <w:rPr>
                <w:rStyle w:val="IndexLink"/>
              </w:rPr>
              <w:t>91</w:t>
            </w:r>
          </w:hyperlink>
        </w:p>
        <w:p>
          <w:pPr>
            <w:pStyle w:val="Contents3"/>
            <w:tabs>
              <w:tab w:val="clear" w:pos="8459"/>
              <w:tab w:val="right" w:pos="9026" w:leader="dot"/>
            </w:tabs>
            <w:rPr/>
          </w:pPr>
          <w:hyperlink w:anchor="__RefHeading___Toc1966996_730472459">
            <w:r>
              <w:rPr>
                <w:webHidden/>
                <w:rStyle w:val="IndexLink"/>
                <w:rtl w:val="true"/>
              </w:rPr>
              <w:t>بين الإمام الكاظم عليه السّلام و الرشيد</w:t>
            </w:r>
            <w:r>
              <w:rPr>
                <w:rStyle w:val="IndexLink"/>
                <w:rtl w:val="true"/>
              </w:rPr>
              <w:tab/>
            </w:r>
            <w:r>
              <w:rPr>
                <w:rStyle w:val="IndexLink"/>
              </w:rPr>
              <w:t>91</w:t>
            </w:r>
          </w:hyperlink>
        </w:p>
        <w:p>
          <w:pPr>
            <w:pStyle w:val="Contents4"/>
            <w:tabs>
              <w:tab w:val="clear" w:pos="8176"/>
              <w:tab w:val="right" w:pos="9026" w:leader="dot"/>
            </w:tabs>
            <w:rPr/>
          </w:pPr>
          <w:hyperlink w:anchor="__RefHeading___Toc1966998_73047245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967000_730472459">
            <w:r>
              <w:rPr>
                <w:webHidden/>
                <w:rStyle w:val="IndexLink"/>
                <w:rtl w:val="true"/>
              </w:rPr>
              <w:t>حدود فدك</w:t>
            </w:r>
            <w:r>
              <w:rPr>
                <w:rStyle w:val="IndexLink"/>
                <w:rtl w:val="true"/>
              </w:rPr>
              <w:tab/>
            </w:r>
            <w:r>
              <w:rPr>
                <w:rStyle w:val="IndexLink"/>
              </w:rPr>
              <w:t>98</w:t>
            </w:r>
          </w:hyperlink>
        </w:p>
        <w:p>
          <w:pPr>
            <w:pStyle w:val="Contents3"/>
            <w:tabs>
              <w:tab w:val="clear" w:pos="8459"/>
              <w:tab w:val="right" w:pos="9026" w:leader="dot"/>
            </w:tabs>
            <w:rPr/>
          </w:pPr>
          <w:hyperlink w:anchor="__RefHeading___Toc1967002_730472459">
            <w:r>
              <w:rPr>
                <w:webHidden/>
                <w:rStyle w:val="IndexLink"/>
                <w:rtl w:val="true"/>
              </w:rPr>
              <w:t>بين الإمام الكاظم عليه السّلام و اليهود</w:t>
            </w:r>
            <w:r>
              <w:rPr>
                <w:rStyle w:val="IndexLink"/>
                <w:rtl w:val="true"/>
              </w:rPr>
              <w:tab/>
            </w:r>
            <w:r>
              <w:rPr>
                <w:rStyle w:val="IndexLink"/>
              </w:rPr>
              <w:t>99</w:t>
            </w:r>
          </w:hyperlink>
        </w:p>
        <w:p>
          <w:pPr>
            <w:pStyle w:val="Contents3"/>
            <w:tabs>
              <w:tab w:val="clear" w:pos="8459"/>
              <w:tab w:val="right" w:pos="9026" w:leader="dot"/>
            </w:tabs>
            <w:rPr/>
          </w:pPr>
          <w:hyperlink w:anchor="__RefHeading___Toc1967004_730472459">
            <w:r>
              <w:rPr>
                <w:webHidden/>
                <w:rStyle w:val="IndexLink"/>
                <w:rtl w:val="true"/>
              </w:rPr>
              <w:t>بين الإمام الكاظم عليه السّلام و الخليفة المهدي</w:t>
            </w:r>
            <w:r>
              <w:rPr>
                <w:rStyle w:val="IndexLink"/>
                <w:rtl w:val="true"/>
              </w:rPr>
              <w:tab/>
            </w:r>
            <w:r>
              <w:rPr>
                <w:rStyle w:val="IndexLink"/>
              </w:rPr>
              <w:t>100</w:t>
            </w:r>
          </w:hyperlink>
        </w:p>
        <w:p>
          <w:pPr>
            <w:pStyle w:val="Contents3"/>
            <w:tabs>
              <w:tab w:val="clear" w:pos="8459"/>
              <w:tab w:val="right" w:pos="9026" w:leader="dot"/>
            </w:tabs>
            <w:rPr/>
          </w:pPr>
          <w:hyperlink w:anchor="__RefHeading___Toc1967006_730472459">
            <w:r>
              <w:rPr>
                <w:webHidden/>
                <w:rStyle w:val="IndexLink"/>
                <w:rtl w:val="true"/>
              </w:rPr>
              <w:t>بين الإمام الكاظم عليه السّلام و نصراني</w:t>
            </w:r>
            <w:r>
              <w:rPr>
                <w:rStyle w:val="IndexLink"/>
                <w:rtl w:val="true"/>
              </w:rPr>
              <w:tab/>
            </w:r>
            <w:r>
              <w:rPr>
                <w:rStyle w:val="IndexLink"/>
              </w:rPr>
              <w:t>102</w:t>
            </w:r>
          </w:hyperlink>
        </w:p>
        <w:p>
          <w:pPr>
            <w:pStyle w:val="Contents3"/>
            <w:tabs>
              <w:tab w:val="clear" w:pos="8459"/>
              <w:tab w:val="right" w:pos="9026" w:leader="dot"/>
            </w:tabs>
            <w:rPr/>
          </w:pPr>
          <w:hyperlink w:anchor="__RefHeading___Toc1967008_730472459">
            <w:r>
              <w:rPr>
                <w:webHidden/>
                <w:rStyle w:val="IndexLink"/>
                <w:rtl w:val="true"/>
              </w:rPr>
              <w:t>بين الإمام الكاظم عليه السّلام و راهب</w:t>
            </w:r>
            <w:r>
              <w:rPr>
                <w:rStyle w:val="IndexLink"/>
                <w:rtl w:val="true"/>
              </w:rPr>
              <w:tab/>
            </w:r>
            <w:r>
              <w:rPr>
                <w:rStyle w:val="IndexLink"/>
              </w:rPr>
              <w:t>106</w:t>
            </w:r>
          </w:hyperlink>
        </w:p>
        <w:p>
          <w:pPr>
            <w:pStyle w:val="Contents3"/>
            <w:tabs>
              <w:tab w:val="clear" w:pos="8459"/>
              <w:tab w:val="right" w:pos="9026" w:leader="dot"/>
            </w:tabs>
            <w:rPr/>
          </w:pPr>
          <w:hyperlink w:anchor="__RefHeading___Toc1967010_730472459">
            <w:r>
              <w:rPr>
                <w:webHidden/>
                <w:rStyle w:val="IndexLink"/>
                <w:rtl w:val="true"/>
              </w:rPr>
              <w:t>بين الإمام الكاظم عليه السّلام و علي بن جعفر</w:t>
            </w:r>
            <w:r>
              <w:rPr>
                <w:rStyle w:val="IndexLink"/>
                <w:rtl w:val="true"/>
              </w:rPr>
              <w:tab/>
            </w:r>
            <w:r>
              <w:rPr>
                <w:rStyle w:val="IndexLink"/>
              </w:rPr>
              <w:t>110</w:t>
            </w:r>
          </w:hyperlink>
        </w:p>
        <w:p>
          <w:pPr>
            <w:pStyle w:val="Contents3"/>
            <w:tabs>
              <w:tab w:val="clear" w:pos="8459"/>
              <w:tab w:val="right" w:pos="9026" w:leader="dot"/>
            </w:tabs>
            <w:rPr/>
          </w:pPr>
          <w:hyperlink w:anchor="__RefHeading___Toc1967012_730472459">
            <w:r>
              <w:rPr>
                <w:webHidden/>
                <w:rStyle w:val="IndexLink"/>
                <w:rtl w:val="true"/>
              </w:rPr>
              <w:t>بين الإمام الكاظم عليه السّلام و علي بن يقطين</w:t>
            </w:r>
            <w:r>
              <w:rPr>
                <w:rStyle w:val="IndexLink"/>
                <w:rtl w:val="true"/>
              </w:rPr>
              <w:tab/>
            </w:r>
            <w:r>
              <w:rPr>
                <w:rStyle w:val="IndexLink"/>
              </w:rPr>
              <w:t>111</w:t>
            </w:r>
          </w:hyperlink>
        </w:p>
        <w:p>
          <w:pPr>
            <w:pStyle w:val="Contents3"/>
            <w:tabs>
              <w:tab w:val="clear" w:pos="8459"/>
              <w:tab w:val="right" w:pos="9026" w:leader="dot"/>
            </w:tabs>
            <w:rPr/>
          </w:pPr>
          <w:hyperlink w:anchor="__RefHeading___Toc1967014_730472459">
            <w:r>
              <w:rPr>
                <w:webHidden/>
                <w:rStyle w:val="IndexLink"/>
                <w:rtl w:val="true"/>
              </w:rPr>
              <w:t>بين الإمام الكاظم عليه السّلام و المنصور</w:t>
            </w:r>
            <w:r>
              <w:rPr>
                <w:rStyle w:val="IndexLink"/>
                <w:rtl w:val="true"/>
              </w:rPr>
              <w:tab/>
            </w:r>
            <w:r>
              <w:rPr>
                <w:rStyle w:val="IndexLink"/>
              </w:rPr>
              <w:t>113</w:t>
            </w:r>
          </w:hyperlink>
        </w:p>
        <w:p>
          <w:pPr>
            <w:pStyle w:val="Contents3"/>
            <w:tabs>
              <w:tab w:val="clear" w:pos="8459"/>
              <w:tab w:val="right" w:pos="9026" w:leader="dot"/>
            </w:tabs>
            <w:rPr/>
          </w:pPr>
          <w:hyperlink w:anchor="__RefHeading___Toc1967016_730472459">
            <w:r>
              <w:rPr>
                <w:webHidden/>
                <w:rStyle w:val="IndexLink"/>
                <w:rtl w:val="true"/>
              </w:rPr>
              <w:t>بين الإمام الكاظم عليه السّلام و نقيع الأنصاري</w:t>
            </w:r>
            <w:r>
              <w:rPr>
                <w:rStyle w:val="IndexLink"/>
                <w:rtl w:val="true"/>
              </w:rPr>
              <w:tab/>
            </w:r>
            <w:r>
              <w:rPr>
                <w:rStyle w:val="IndexLink"/>
              </w:rPr>
              <w:t>114</w:t>
            </w:r>
          </w:hyperlink>
        </w:p>
        <w:p>
          <w:pPr>
            <w:pStyle w:val="Contents3"/>
            <w:tabs>
              <w:tab w:val="clear" w:pos="8459"/>
              <w:tab w:val="right" w:pos="9026" w:leader="dot"/>
            </w:tabs>
            <w:rPr/>
          </w:pPr>
          <w:hyperlink w:anchor="__RefHeading___Toc1967018_730472459">
            <w:r>
              <w:rPr>
                <w:webHidden/>
                <w:rStyle w:val="IndexLink"/>
                <w:rtl w:val="true"/>
              </w:rPr>
              <w:t>بين الإمام الكاظم عليه السّلام و موسى بن المهدي</w:t>
            </w:r>
            <w:r>
              <w:rPr>
                <w:rStyle w:val="IndexLink"/>
                <w:rtl w:val="true"/>
              </w:rPr>
              <w:tab/>
            </w:r>
            <w:r>
              <w:rPr>
                <w:rStyle w:val="IndexLink"/>
              </w:rPr>
              <w:t>114</w:t>
            </w:r>
          </w:hyperlink>
        </w:p>
        <w:p>
          <w:pPr>
            <w:pStyle w:val="Contents3"/>
            <w:tabs>
              <w:tab w:val="clear" w:pos="8459"/>
              <w:tab w:val="right" w:pos="9026" w:leader="dot"/>
            </w:tabs>
            <w:rPr/>
          </w:pPr>
          <w:hyperlink w:anchor="__RefHeading___Toc1967020_730472459">
            <w:r>
              <w:rPr>
                <w:webHidden/>
                <w:rStyle w:val="IndexLink"/>
                <w:rtl w:val="true"/>
              </w:rPr>
              <w:t>بين الإمام الكاظم عليه السّلام و الحسين بن علي</w:t>
            </w:r>
            <w:r>
              <w:rPr>
                <w:rStyle w:val="IndexLink"/>
                <w:rtl w:val="true"/>
              </w:rPr>
              <w:tab/>
            </w:r>
            <w:r>
              <w:rPr>
                <w:rStyle w:val="IndexLink"/>
              </w:rPr>
              <w:t>115</w:t>
            </w:r>
          </w:hyperlink>
        </w:p>
        <w:p>
          <w:pPr>
            <w:pStyle w:val="Contents3"/>
            <w:tabs>
              <w:tab w:val="clear" w:pos="8459"/>
              <w:tab w:val="right" w:pos="9026" w:leader="dot"/>
            </w:tabs>
            <w:rPr/>
          </w:pPr>
          <w:hyperlink w:anchor="__RefHeading___Toc1967022_730472459">
            <w:r>
              <w:rPr>
                <w:webHidden/>
                <w:rStyle w:val="IndexLink"/>
                <w:rtl w:val="true"/>
              </w:rPr>
              <w:t>بين الإمام الكاظم عليه السّلام و أبي حنيفة</w:t>
            </w:r>
            <w:r>
              <w:rPr>
                <w:rStyle w:val="IndexLink"/>
                <w:rtl w:val="true"/>
              </w:rPr>
              <w:tab/>
            </w:r>
            <w:r>
              <w:rPr>
                <w:rStyle w:val="IndexLink"/>
              </w:rPr>
              <w:t>116</w:t>
            </w:r>
          </w:hyperlink>
        </w:p>
        <w:p>
          <w:pPr>
            <w:pStyle w:val="Contents2"/>
            <w:tabs>
              <w:tab w:val="clear" w:pos="8743"/>
              <w:tab w:val="right" w:pos="9026" w:leader="dot"/>
            </w:tabs>
            <w:rPr/>
          </w:pPr>
          <w:hyperlink w:anchor="__RefHeading___Toc1967024_730472459">
            <w:r>
              <w:rPr>
                <w:webHidden/>
                <w:rStyle w:val="IndexLink"/>
                <w:rtl w:val="true"/>
              </w:rPr>
              <w:t>أصحاب الإمام الكاظم عليه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1967026_730472459">
            <w:r>
              <w:rPr>
                <w:webHidden/>
                <w:rStyle w:val="IndexLink"/>
                <w:rtl w:val="true"/>
              </w:rPr>
              <w:t>احتجاجات أصحاب الإمام الكاظم على المخالفين</w:t>
            </w:r>
            <w:r>
              <w:rPr>
                <w:rStyle w:val="IndexLink"/>
                <w:rtl w:val="true"/>
              </w:rPr>
              <w:tab/>
            </w:r>
            <w:r>
              <w:rPr>
                <w:rStyle w:val="IndexLink"/>
              </w:rPr>
              <w:t>117</w:t>
            </w:r>
          </w:hyperlink>
        </w:p>
        <w:p>
          <w:pPr>
            <w:pStyle w:val="Contents3"/>
            <w:tabs>
              <w:tab w:val="clear" w:pos="8459"/>
              <w:tab w:val="right" w:pos="9026" w:leader="dot"/>
            </w:tabs>
            <w:rPr/>
          </w:pPr>
          <w:hyperlink w:anchor="__RefHeading___Toc1967028_730472459">
            <w:r>
              <w:rPr>
                <w:webHidden/>
                <w:rStyle w:val="IndexLink"/>
                <w:rtl w:val="true"/>
              </w:rPr>
              <w:t>بين ضرار و هشام</w:t>
            </w:r>
            <w:r>
              <w:rPr>
                <w:rStyle w:val="IndexLink"/>
                <w:rtl w:val="true"/>
              </w:rPr>
              <w:tab/>
            </w:r>
            <w:r>
              <w:rPr>
                <w:rStyle w:val="IndexLink"/>
              </w:rPr>
              <w:t>117</w:t>
            </w:r>
          </w:hyperlink>
        </w:p>
        <w:p>
          <w:pPr>
            <w:pStyle w:val="Contents3"/>
            <w:tabs>
              <w:tab w:val="clear" w:pos="8459"/>
              <w:tab w:val="right" w:pos="9026" w:leader="dot"/>
            </w:tabs>
            <w:rPr/>
          </w:pPr>
          <w:hyperlink w:anchor="__RefHeading___Toc1967030_730472459">
            <w:r>
              <w:rPr>
                <w:webHidden/>
                <w:rStyle w:val="IndexLink"/>
                <w:rtl w:val="true"/>
              </w:rPr>
              <w:t>بين هشام و الرشيد</w:t>
            </w:r>
            <w:r>
              <w:rPr>
                <w:rStyle w:val="IndexLink"/>
                <w:rtl w:val="true"/>
              </w:rPr>
              <w:tab/>
            </w:r>
            <w:r>
              <w:rPr>
                <w:rStyle w:val="IndexLink"/>
              </w:rPr>
              <w:t>118</w:t>
            </w:r>
          </w:hyperlink>
        </w:p>
        <w:p>
          <w:pPr>
            <w:pStyle w:val="Contents3"/>
            <w:tabs>
              <w:tab w:val="clear" w:pos="8459"/>
              <w:tab w:val="right" w:pos="9026" w:leader="dot"/>
            </w:tabs>
            <w:rPr/>
          </w:pPr>
          <w:hyperlink w:anchor="__RefHeading___Toc1967032_730472459">
            <w:r>
              <w:rPr>
                <w:webHidden/>
                <w:rStyle w:val="IndexLink"/>
                <w:rtl w:val="true"/>
              </w:rPr>
              <w:t>بين هشام و العامة</w:t>
            </w:r>
            <w:r>
              <w:rPr>
                <w:rStyle w:val="IndexLink"/>
                <w:rtl w:val="true"/>
              </w:rPr>
              <w:tab/>
            </w:r>
            <w:r>
              <w:rPr>
                <w:rStyle w:val="IndexLink"/>
              </w:rPr>
              <w:t>121</w:t>
            </w:r>
          </w:hyperlink>
        </w:p>
        <w:p>
          <w:pPr>
            <w:pStyle w:val="Contents3"/>
            <w:tabs>
              <w:tab w:val="clear" w:pos="8459"/>
              <w:tab w:val="right" w:pos="9026" w:leader="dot"/>
            </w:tabs>
            <w:rPr/>
          </w:pPr>
          <w:hyperlink w:anchor="__RefHeading___Toc1967034_730472459">
            <w:r>
              <w:rPr>
                <w:webHidden/>
                <w:rStyle w:val="IndexLink"/>
                <w:rtl w:val="true"/>
              </w:rPr>
              <w:t>بين هارون الرشيد و هشام و المتكلمين</w:t>
            </w:r>
            <w:r>
              <w:rPr>
                <w:rStyle w:val="IndexLink"/>
                <w:rtl w:val="true"/>
              </w:rPr>
              <w:tab/>
            </w:r>
            <w:r>
              <w:rPr>
                <w:rStyle w:val="IndexLink"/>
              </w:rPr>
              <w:t>123</w:t>
            </w:r>
          </w:hyperlink>
        </w:p>
        <w:p>
          <w:pPr>
            <w:pStyle w:val="Contents3"/>
            <w:tabs>
              <w:tab w:val="clear" w:pos="8459"/>
              <w:tab w:val="right" w:pos="9026" w:leader="dot"/>
            </w:tabs>
            <w:rPr/>
          </w:pPr>
          <w:hyperlink w:anchor="__RefHeading___Toc1967036_730472459">
            <w:r>
              <w:rPr>
                <w:webHidden/>
                <w:rStyle w:val="IndexLink"/>
                <w:rtl w:val="true"/>
              </w:rPr>
              <w:t>بين هشام و جاثليق النصرانية</w:t>
            </w:r>
            <w:r>
              <w:rPr>
                <w:rStyle w:val="IndexLink"/>
                <w:rtl w:val="true"/>
              </w:rPr>
              <w:tab/>
            </w:r>
            <w:r>
              <w:rPr>
                <w:rStyle w:val="IndexLink"/>
              </w:rPr>
              <w:t>127</w:t>
            </w:r>
          </w:hyperlink>
        </w:p>
        <w:p>
          <w:pPr>
            <w:pStyle w:val="Contents3"/>
            <w:tabs>
              <w:tab w:val="clear" w:pos="8459"/>
              <w:tab w:val="right" w:pos="9026" w:leader="dot"/>
            </w:tabs>
            <w:rPr/>
          </w:pPr>
          <w:hyperlink w:anchor="__RefHeading___Toc1967038_730472459">
            <w:r>
              <w:rPr>
                <w:webHidden/>
                <w:rStyle w:val="IndexLink"/>
                <w:rtl w:val="true"/>
              </w:rPr>
              <w:t>مسائل علي بن جعفر عليه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1967040_730472459">
            <w:r>
              <w:rPr>
                <w:webHidden/>
                <w:rStyle w:val="IndexLink"/>
                <w:rtl w:val="true"/>
              </w:rPr>
              <w:t>المحتويات</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7_214404"/>
      <w:bookmarkStart w:id="1" w:name="pg14807_214404"/>
      <w:bookmarkEnd w:id="1"/>
    </w:p>
    <w:p>
      <w:pPr>
        <w:pStyle w:val="Heading2"/>
        <w:numPr>
          <w:ilvl w:val="1"/>
          <w:numId w:val="1"/>
        </w:numPr>
        <w:rPr/>
      </w:pPr>
      <w:bookmarkStart w:id="2" w:name="pg14807_214404"/>
      <w:bookmarkStart w:id="3" w:name="__RefHeading___Toc196687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6878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07_214411"/>
      <w:bookmarkStart w:id="8" w:name="pg14807_214411"/>
      <w:bookmarkEnd w:id="8"/>
    </w:p>
    <w:p>
      <w:pPr>
        <w:pStyle w:val="BookText"/>
        <w:rPr/>
      </w:pPr>
      <w:bookmarkStart w:id="9" w:name="pg14807_214411"/>
      <w:bookmarkEnd w:id="9"/>
      <w:r>
        <w:rPr>
          <w:rFonts w:ascii="IRNazanin" w:hAnsi="IRNazanin" w:eastAsia="IRNazanin"/>
          <w:color w:val="111111"/>
          <w:sz w:val="28"/>
          <w:sz w:val="28"/>
          <w:szCs w:val="28"/>
          <w:rtl w:val="true"/>
          <w:lang w:bidi="fa-IR"/>
        </w:rPr>
        <w:t>الجزء الرابع عشر</w:t>
      </w:r>
    </w:p>
    <w:p>
      <w:pPr>
        <w:pStyle w:val="Heading2"/>
        <w:numPr>
          <w:ilvl w:val="1"/>
          <w:numId w:val="1"/>
        </w:numPr>
        <w:rPr/>
      </w:pPr>
      <w:bookmarkStart w:id="10" w:name="__RefHeading___Toc1966880_730472459"/>
      <w:bookmarkStart w:id="11" w:name="_Toc3"/>
      <w:bookmarkEnd w:id="10"/>
      <w:r>
        <w:rPr>
          <w:rtl w:val="true"/>
        </w:rPr>
        <w:t>هو موسى الكاظم</w:t>
      </w:r>
      <w:bookmarkEnd w:id="11"/>
    </w:p>
    <w:p>
      <w:pPr>
        <w:pStyle w:val="BookText"/>
        <w:rPr/>
      </w:pPr>
      <w:r>
        <w:rPr>
          <w:rFonts w:ascii="Amiri" w:hAnsi="Amiri" w:eastAsia="Amiri" w:cs="Amiri"/>
          <w:color w:val="111111"/>
          <w:sz w:val="28"/>
          <w:sz w:val="28"/>
          <w:szCs w:val="28"/>
          <w:rtl w:val="true"/>
          <w:lang w:bidi="ar-SA"/>
        </w:rPr>
        <w:t>بسم اللّه الرّحمن الرّحيم هو موسى الكاظم بن جعفر بن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تاريخ بغداد عن 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يدعى العبد الصالح من عبادته و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دخل مسجد رسول اللّه فسجد سجدة في أوّل الليل،و سمع و هو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عندي فليحسن العفو من عندك،يا أهل التقوى و يا أهل المغفرة فجعل يردّدها حتّى أصبح،و كان سخيا كريما و كان يبلغه عن الرجل أنّه يؤذيه فيبعث إليه بصرّة فيها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أن هارون الرشيد حجّ فأتى قبر النّبي زائرا،و حوله قريش و أفناء القبائل و معه موسى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يا ابن عمّ افتخارا على من حوله،فقال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أبت،فتغير وجه هارون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الفخر يا أبا الحسن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و ذكر بعض معجزاته فراجع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أبو سالم محمد بن طلحة الشافعي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موسى بن جعفر بن محمّد بن عليّ بن الحسين بن عليّ بن أبي طالب هو الإمام الكبير القدر،العظيم الشأن،الكثير التهجد،الجادّ في الإجتهاد،المشهود له بالكرامات،المشهور بالعبادات و ظهر خوارق العادات، المواظب على الطاعات،يبيت الليل ساجدا و قائما،و يقطع النهار متصدقا و صائما،و لفرط علمه و تجاوزه عن المعتدين عليه دعي كاظما،كان يجازي المسي،العبد الصالح،و يعرف في العراق بباب الحوائج إلى اللّه لإنجاح مطالب المتوسلين به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كراماته تحار فيها العقول،و تقضي بأنّ له عند اللّه قدم صدق لا يزول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عيسى الأربلي صاحب كشف الغمة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الكاظم و فضائله و معجزاته الظاهرة،و دلائله و صفاته الباهرة و مكارمه،تشهد أنه بلغ قمة الشرف و علاها،و سما إلى أوج المزايا فبلغ أعلاها،طالت أصوله فسمت إلى أعلى رتب الجلال،و طابت فروعه فعلت إلى حيث لا تنال،يأتيه المجد من كلّ أطرافه و يكاد الشرف يقطر من أعطافه،السحاب الماطر قطرة من كرمه، و العباب الزاخر نعمة من نعمه،و اللّباب الفاخر عبد من عبيده و خدمه،الآباء عظام،و الأبناء كرام، </w:t>
      </w:r>
    </w:p>
    <w:p>
      <w:pPr>
        <w:pStyle w:val="BookText"/>
        <w:rPr/>
      </w:pPr>
      <w:r>
        <w:rPr>
          <w:rFonts w:ascii="Amiri" w:hAnsi="Amiri" w:eastAsia="Amiri" w:cs="Amiri"/>
          <w:color w:val="111111"/>
          <w:sz w:val="28"/>
          <w:sz w:val="28"/>
          <w:szCs w:val="28"/>
          <w:rtl w:val="true"/>
          <w:lang w:bidi="ar-SA"/>
        </w:rPr>
        <w:t xml:space="preserve">عنصره من أكرم العناصر،و آباؤه بدور بواهر،و أمهاته عقيلات عباهر،و هو أحد النجوم الزواهر، كم له من فضيلة جليلة و منقبة بعلوّ شأنه كفيلة،إليه ينسب العلماء و عنه يأخذ العظماء و منه يتعلم الكرماء،هم الهداة إلى اللّه و هم الأمناء على أسرار الغيب،و هم المطهّرون من الرجس و العيب، هم النجوم الزواهر في الظلام و هم الشموس المشرقة في الأيام،هم الذين أوضحوا شعائر الإسلام، و عرفوا الحلال و الحرام،فلهم كرام الأبوّة و البنوّة،و هم معادن الفتوة و المروة،السماح في طبائعهم غريزة،و الأقوال و إن طالت في مدائحهم و جيزة قليلة،بحور علم لا ينزف،و أقمار عزّ لا يخسف، و شموس مجد لا يكسف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آل طه إن ودّي لكم باق على حبكم اللازم</w:t>
      </w:r>
    </w:p>
    <w:p>
      <w:pPr>
        <w:pStyle w:val="BookText"/>
        <w:rPr/>
      </w:pPr>
      <w:r>
        <w:rPr>
          <w:rFonts w:ascii="Amiri" w:hAnsi="Amiri" w:eastAsia="Amiri" w:cs="Amiri"/>
          <w:color w:val="111111"/>
          <w:sz w:val="28"/>
          <w:sz w:val="28"/>
          <w:szCs w:val="28"/>
          <w:rtl w:val="true"/>
          <w:lang w:bidi="ar-SA"/>
        </w:rPr>
        <w:t>و قال المحقق العلامة الخواجه نصير الدين الطوسي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رحمه اللّه في مرض موته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مجالس المؤمنين للقاضي و روضات الجنات للخوانساري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توصي على حمل جسدك إلى مشهد النجف الأشرف الأطهر؟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أستحي من وجه سيدي الإمام الهمام موسى بن جعفر أن آمر بنقل جسدي من أرضه المقدسة إلى موضع آخر،و قد نقلوا نظير هذه الواقعة للشيخ المفيد أيضا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الروايات العلميّة الحكميّة و الفقهيّة و الأخلاقيّة و الإجتماعية،و الكرامات العالية الأقدار الخارقة العوائد،من هذا الولىّ الأعظم بلغت إلى حدّ لا يعدّ و لا يحصى،و نعم ما قال ابن طلحة الشافعي المقدّم ذكره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يؤتوها إلاّ من أفاضت عليه العناية الربّانية أنوار التأييد، و درّت له أخلاف التوفيق،و أزلفته من مقام التقديس و التطهير،و ما يلقّيها إلا الذين صبروا و ما يلقّيها إلاّ ذو حظّ عظيم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يجازي المسيء بإحسانه إليه و يقابل الجاني بعفوه عنه،و لكثرة عبادته كان يسمى بالعبد الصالح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يعرف بالعراق باب الحوائج إلى اللّه لنجح مطالب المتوسلين إلى اللّه تعالى به،كرامته تحار منها العقول،و تقضي بأن له عند اللّه تعالى قدم صدق لا تزل و لا تزول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الخطيب في تاريخ بغداد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حنبل مع انحرافه عن أهل البيت عليهم السّلام لما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 w:name="pg14807_214415"/>
    </w:p>
    <w:p>
      <w:pPr>
        <w:pStyle w:val="BookText"/>
        <w:rPr/>
      </w:pPr>
      <w:bookmarkEnd w:id="12"/>
      <w:r>
        <w:rPr>
          <w:rFonts w:ascii="Amiri" w:hAnsi="Amiri" w:eastAsia="Amiri" w:cs="Amiri"/>
          <w:color w:val="111111"/>
          <w:sz w:val="28"/>
          <w:sz w:val="28"/>
          <w:szCs w:val="28"/>
          <w:rtl w:val="true"/>
          <w:lang w:bidi="ar-SA"/>
        </w:rPr>
        <w:t>روى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و هكذا إلى النبيّ صلّى اللّه عليه و اله و سلم ثمّ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لو قرئ على المجنون 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لقيه أبو نؤاس يوما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أبصرتك العين من غير ريبة و عارض فيك الشكّ أثبتك القلب</w:t>
      </w:r>
    </w:p>
    <w:p>
      <w:pPr>
        <w:pStyle w:val="BookText"/>
        <w:rPr/>
      </w:pPr>
      <w:r>
        <w:rPr>
          <w:rFonts w:ascii="Amiri" w:hAnsi="Amiri" w:eastAsia="Amiri" w:cs="Amiri"/>
          <w:color w:val="111111"/>
          <w:sz w:val="28"/>
          <w:sz w:val="28"/>
          <w:szCs w:val="28"/>
          <w:rtl w:val="true"/>
          <w:lang w:bidi="ar-SA"/>
        </w:rPr>
        <w:t>و لو أنّ ركبا يمّموك لقادهم نسمّيك حتّى يستدلّ بك الركب</w:t>
      </w:r>
    </w:p>
    <w:p>
      <w:pPr>
        <w:pStyle w:val="BookText"/>
        <w:rPr/>
      </w:pPr>
      <w:r>
        <w:rPr>
          <w:rFonts w:ascii="Amiri" w:hAnsi="Amiri" w:eastAsia="Amiri" w:cs="Amiri"/>
          <w:color w:val="111111"/>
          <w:sz w:val="28"/>
          <w:sz w:val="28"/>
          <w:szCs w:val="28"/>
          <w:rtl w:val="true"/>
          <w:lang w:bidi="ar-SA"/>
        </w:rPr>
        <w:t xml:space="preserve">جعلتك حسبي في أموري كلّها و ما خاب من أضحى و أنت له حسب </w:t>
      </w:r>
      <w:r>
        <w:rPr>
          <w:rStyle w:val="FootnoteAnchor"/>
          <w:rtl w:val="true"/>
        </w:rPr>
        <w:footnoteReference w:id="9"/>
      </w:r>
    </w:p>
    <w:p>
      <w:pPr>
        <w:pStyle w:val="Heading2"/>
        <w:numPr>
          <w:ilvl w:val="1"/>
          <w:numId w:val="1"/>
        </w:numPr>
        <w:rPr/>
      </w:pPr>
      <w:bookmarkStart w:id="13" w:name="__RefHeading___Toc1966882_730472459"/>
      <w:bookmarkStart w:id="14" w:name="_Toc4"/>
      <w:bookmarkEnd w:id="13"/>
      <w:r>
        <w:rPr>
          <w:rtl w:val="true"/>
        </w:rPr>
        <w:t>مولد أبي الحسن موسى بن جعفر عليهما السّلام</w:t>
      </w:r>
      <w:bookmarkEnd w:id="14"/>
    </w:p>
    <w:p>
      <w:pPr>
        <w:pStyle w:val="BookText"/>
        <w:rPr/>
      </w:pPr>
      <w:r>
        <w:rPr>
          <w:rFonts w:ascii="Amiri" w:hAnsi="Amiri" w:eastAsia="Amiri" w:cs="Amiri"/>
          <w:color w:val="111111"/>
          <w:sz w:val="28"/>
          <w:sz w:val="28"/>
          <w:szCs w:val="28"/>
          <w:rtl w:val="true"/>
          <w:lang w:bidi="ar-SA"/>
        </w:rPr>
        <w:t xml:space="preserve">ولد أبو الحسن موسى عليه السّلام بالأبواء </w:t>
      </w:r>
      <w:r>
        <w:rPr>
          <w:rStyle w:val="FootnoteAnchor"/>
          <w:rtl w:val="true"/>
        </w:rPr>
        <w:footnoteReference w:id="10"/>
      </w:r>
      <w:r>
        <w:rPr>
          <w:rFonts w:ascii="Amiri" w:hAnsi="Amiri" w:eastAsia="Amiri" w:cs="Amiri"/>
          <w:color w:val="111111"/>
          <w:sz w:val="28"/>
          <w:sz w:val="28"/>
          <w:szCs w:val="28"/>
          <w:rtl w:val="true"/>
          <w:lang w:bidi="ar-SA"/>
        </w:rPr>
        <w:t>سنة ثمان و عشرين و مائة لسبع خلون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و عشرين و مائة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ثمان و عشرين و مائة للهجرة </w:t>
      </w:r>
      <w:r>
        <w:rPr>
          <w:rStyle w:val="FootnoteAnchor"/>
          <w:rtl w:val="true"/>
        </w:rPr>
        <w:footnoteReference w:id="12"/>
      </w:r>
      <w:r>
        <w:rPr>
          <w:rFonts w:ascii="Amiri" w:hAnsi="Amiri" w:eastAsia="Amiri" w:cs="Amiri"/>
          <w:color w:val="111111"/>
          <w:sz w:val="28"/>
          <w:sz w:val="28"/>
          <w:szCs w:val="28"/>
          <w:rtl w:val="true"/>
          <w:lang w:bidi="ar-SA"/>
        </w:rPr>
        <w:t>،و قيل تسع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عليه السّلام لستّ خلون من رجب من سنة ثلاث و ثمانين و مائة و هو ابن أربع أو خمس و خمسين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أعلام الورى ولد عليه السّلام بالأبواء،منزل بين مكّة و المدينة،لسبع خلون من صفر سنة ثمان و عشرين و مائة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السنة التي ولد فيها ابنه موسى فلمّا نزلنا الأبواء وضع أبو عبد اللّه عليه السّلام لنا الغداء و أكثر و أطاب فبينا نحن نتغدّى إذ أتاه رسول حميدة أنّ الطلق قد ضربني و أمرتني أن لا أسبقك بابنك هذا فقام فرحا مسرورا فلم يلبث أن عاد إلينا حاسرا عن ذراعيه ضاحكا سنّه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اللّه سنّك و أقرّ عينك ما صنعت حميدة؟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وضعت غلاما و هو خير من خلق اللّه و لقد خبّرتني عنه بأمر كنت أعلم به منها ذكرت أنّه </w:t>
      </w:r>
      <w:bookmarkStart w:id="15" w:name="pg14807_214417"/>
    </w:p>
    <w:p>
      <w:pPr>
        <w:pStyle w:val="BookText"/>
        <w:rPr/>
      </w:pPr>
      <w:bookmarkEnd w:id="15"/>
      <w:r>
        <w:rPr>
          <w:rFonts w:ascii="Amiri" w:hAnsi="Amiri" w:eastAsia="Amiri" w:cs="Amiri"/>
          <w:color w:val="111111"/>
          <w:sz w:val="28"/>
          <w:sz w:val="28"/>
          <w:szCs w:val="28"/>
          <w:rtl w:val="true"/>
          <w:lang w:bidi="ar-SA"/>
        </w:rPr>
        <w:t>لمّا وقع من بطنها وقع واضعا يديه على الأرض رافعا رأسه إلى السماء فأخبرتها أنّ تلك أمارة الإمام بعد النبيّ صلّى اللّه عليه و اله و سلّم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تلك علامة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كان في الليلة التي علق بجدي فيها أتى آت جدّ أبي و هو راقد فأتاه بكأس فيها شربة أرقّ من الماء و أبيض من اللبن و ألين من الزبد و أحلى من الشهد و أبرد من الثلج فسقاه إيّاه و أمره بالجماع فقام فرحا مسرورا فجامع فعلق فيها بجدّي و لمّا كان في الليلة التي علق فيها بأبي أتى آت جدّي فسقاه كما سقى جدّ أبي و أمره بالجماع فجامع فعلق بأبي و لمّا كان في الليلة التي علق بي فيها أتى آت أبي فسقاه و أمره كما أمرهم فجامع و علق بي و لمّا كان في الليلة التي علق فيها بابني هذا أتاني آت كما أتاهم فسقاني و أمرني كما أمرهم فعلق بابني هذا فدونكم فهو و اللّه صاحبكم من بعدي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لخمس بقين من رجب سنة ثلاث و ثمانين و مائة للهجرة </w:t>
      </w:r>
      <w:r>
        <w:rPr>
          <w:rStyle w:val="FootnoteAnchor"/>
          <w:rtl w:val="true"/>
        </w:rPr>
        <w:footnoteReference w:id="16"/>
      </w:r>
      <w:r>
        <w:rPr>
          <w:rFonts w:ascii="Amiri" w:hAnsi="Amiri" w:eastAsia="Amiri" w:cs="Amiri"/>
          <w:color w:val="111111"/>
          <w:sz w:val="28"/>
          <w:sz w:val="28"/>
          <w:szCs w:val="28"/>
          <w:rtl w:val="true"/>
          <w:lang w:bidi="ar-SA"/>
        </w:rPr>
        <w:t>في خلافة الرشيد هارون،و كانت ولادته في سنة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عشرين،فيكون عمره على القول الأول خمسا و خمسين،و على القول الثاني أربعا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بالمشهد المعروف بباب التين من بغداد المحروسة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966884_730472459"/>
      <w:bookmarkStart w:id="17" w:name="_Toc5"/>
      <w:bookmarkEnd w:id="16"/>
      <w:r>
        <w:rPr>
          <w:rtl w:val="true"/>
        </w:rPr>
        <w:t>أولاد الإمام الكاظم عليه السّلام</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لأبي الحسن عليه السّلام سبعة و ثلاثون ولدا ذكرا و أنثى منهم علي بن موسى الرضا عليه السّلام و إبراهيم و العبّاس و القاسم لامّهات أولاد و إسماعيل و جعفر و هارون و الحسن لامّ ولد و عبد اللّه و إسحاق و عبيد اللّه و زيد و الحسن و الفضل و سليمان لامّهات أولاد و فاطمة الكبرى و فاطمة الصغرى و رقية و حكيمة و أمّ أبيها و رقية الصغرى و كلثم و أمّ جعفر و لبانة و زينب و خديجة و علية و آمنة و حسنة و بريهة و عائشة و أمّ سلمة و ميمونة و أمّ كلثوم،و كان الإمام علي بن موسى الرضا عليه السّلام و كان أحمد كريما جليلا ورعا و كان أبوه يحبّه و يقدّمه و يقال إنّ أحمد أعتق ألف مملوك و كان محمّد بن موسى صاحب صلاة و كان إبراهيم بن موسى سخيّا كريما و لكلّ واحد من ولد موسى عليه السّلام فضل و منقبة مشهورة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8" w:name="pg14807_214419"/>
    </w:p>
    <w:p>
      <w:pPr>
        <w:pStyle w:val="BookText"/>
        <w:rPr/>
      </w:pPr>
      <w:bookmarkEnd w:id="18"/>
      <w:r>
        <w:rPr>
          <w:rFonts w:ascii="Amiri" w:hAnsi="Amiri" w:eastAsia="Amiri" w:cs="Amiri"/>
          <w:color w:val="111111"/>
          <w:sz w:val="28"/>
          <w:sz w:val="28"/>
          <w:szCs w:val="28"/>
          <w:rtl w:val="true"/>
          <w:lang w:bidi="ar-SA"/>
        </w:rPr>
        <w:t xml:space="preserve">و في كتاب المناقب أنّ أولاده عليه السّلام ثلاثون فأبناؤه ثمانية عشر و الباقي بنات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عمدة الطالب ولد عليه السّلام ستّين ولدا سبعا و ثلاثين بنتا و ثلاثا و عشرين إبنا درج منهم خمسة لم يعقبوا و هم عبد الرحمن و عقيل و القاسم و يحيى و داود و منهم ثلاثة لهم إناث و ليس لأحد منهم ذكر و هم سليمان و الفضل و أحمد و منهم خمسة في أعقابهم خلاف و هم الحسين و إبراهيم الأكبر و هارون و زيد و الحسن و منهم عشرة أعقبوا بغير خلاف و هم علي و إبراهيم الأصغر و العبّاس و إسماعيل و محمّد و إسحاق و حمزة و عبد اللّه و عبيد الله و جعفر هكذا قال شيخنا أبو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النقيب تاج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أعقب موسى الكاظم منه ثلاثة عشر رجلا أربعة منهم مكثرون و هم علي الرضا و إبراهيم المرتضى و محمّد العابد و جعفر و أربعة متوسّطون و هم زيد النار و عبد اللّه و عبيد اللّه و حمزة و خمسة مقلّون و هم العبّاس و هارون و إسحاق و إسماعيل و الحسن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ولد له عشرين إبنا و ثماني عشرة بنتا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الرضا و ابراهيم و العباس و القاسم و اسماعيل و جعفر و هارون و الحسين و أحمد و محمد و حمزة و عبد اللّه و اسحاق و عبيد اللّه و زيد و الحسن و الفضل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عقيل،عمر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عمر محمد،يحيى،عبد الرحمن،جعفر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خديجة،أم فروة،أسماء،عليّة،فاطمة الكبرى و فاطمة الصغرى،أم كلثوم، أم كلثوم إثنتان،آمنة،زينب،أم عبد اللّه،زينب الصغرى،أم القاسم،حكيمة،أسماء الصغرى، محمودة،أمامة،ميمونة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رقية و رقية الصغرى و أم أبيها و كلثم و ام جعفر و لبابة و حسنة و بريهة و عائشة و أم سلمة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966886_730472459"/>
      <w:bookmarkStart w:id="20" w:name="_Toc6"/>
      <w:bookmarkEnd w:id="19"/>
      <w:r>
        <w:rPr>
          <w:rtl w:val="true"/>
        </w:rPr>
        <w:t>أسماء و نقش خاتم الإمام الكاظم عليه السّلام</w:t>
      </w:r>
      <w:bookmarkEnd w:id="20"/>
    </w:p>
    <w:p>
      <w:pPr>
        <w:pStyle w:val="BookText"/>
        <w:rPr/>
      </w:pPr>
      <w:r>
        <w:rPr>
          <w:rFonts w:ascii="Amiri" w:hAnsi="Amiri" w:eastAsia="Amiri" w:cs="Amiri"/>
          <w:color w:val="111111"/>
          <w:sz w:val="28"/>
          <w:sz w:val="28"/>
          <w:szCs w:val="28"/>
          <w:rtl w:val="true"/>
          <w:lang w:bidi="ar-SA"/>
        </w:rPr>
        <w:t>في الكافي عن الإمام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اللّه،و فيه ورده و هلال في أعلاه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للّه وحده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1" w:name="pg14807_214422"/>
    </w:p>
    <w:p>
      <w:pPr>
        <w:pStyle w:val="BookText"/>
        <w:rPr/>
      </w:pPr>
      <w:bookmarkEnd w:id="21"/>
      <w:r>
        <w:rPr>
          <w:rFonts w:ascii="Amiri" w:hAnsi="Amiri" w:eastAsia="Amiri" w:cs="Amiri"/>
          <w:color w:val="111111"/>
          <w:sz w:val="28"/>
          <w:sz w:val="28"/>
          <w:szCs w:val="28"/>
          <w:rtl w:val="true"/>
          <w:lang w:bidi="ar-SA"/>
        </w:rPr>
        <w:t xml:space="preserve">في بشائر المصطفى كان يكنّى بأبي إبراهيم و أبي الحسن و أبي علي و يعرف بالعبد الصالح و الكاظم عليه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عليه السّلام أبو الحسن الأوّل و أبو الحسن الماضي و يعرف بالنفس الزكيّة و زين المجتهدين و الوفي و الصابر و الأمين و الزاهر سمّي بذلك لأنّه زهر بأخلاقه الشريفة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إسماعيل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 ألقاب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و هو أشهرها،و الصابر،و الصالح،و الأمين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966888_730472459"/>
      <w:bookmarkStart w:id="23" w:name="_Toc7"/>
      <w:bookmarkEnd w:id="22"/>
      <w:r>
        <w:rPr>
          <w:rtl w:val="true"/>
        </w:rPr>
        <w:t>سبب تسميته بالكاظم</w:t>
      </w:r>
      <w:bookmarkEnd w:id="23"/>
    </w:p>
    <w:p>
      <w:pPr>
        <w:pStyle w:val="BookText"/>
        <w:rPr/>
      </w:pPr>
      <w:r>
        <w:rPr>
          <w:rFonts w:ascii="Amiri" w:hAnsi="Amiri" w:eastAsia="Amiri" w:cs="Amiri"/>
          <w:color w:val="111111"/>
          <w:sz w:val="28"/>
          <w:sz w:val="28"/>
          <w:szCs w:val="28"/>
          <w:rtl w:val="true"/>
          <w:lang w:bidi="ar-SA"/>
        </w:rPr>
        <w:t xml:space="preserve">في العلل عن ربيع بن عبد الرحمن كان و اللّه موسى بن جعفر من المتوسّمين يعلم من يقف عليه بعد موته و يجحد الإمام بعده إمامته فكان يكظم غيظه عليهم و لا يبدي لهم ما يعرفه منهم فسمّي الكاظم لذلك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966890_730472459"/>
      <w:bookmarkStart w:id="25" w:name="_Toc8"/>
      <w:bookmarkEnd w:id="24"/>
      <w:r>
        <w:rPr>
          <w:rtl w:val="true"/>
        </w:rPr>
        <w:t>ذكر أمه عليهما السّلام</w:t>
      </w:r>
      <w:bookmarkEnd w:id="25"/>
    </w:p>
    <w:p>
      <w:pPr>
        <w:pStyle w:val="BookText"/>
        <w:rPr/>
      </w:pP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عبد الرّحمن،عن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عكاشة بن محصن الأسدي على أبي جعفر عليه السّلام و كان أبو عبد اللّه عليه السّلام قائما عنده،فقدّم إليه عنبا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يأكله الشيخ الكبير و الصبيّ الصغير و ثلاثة و أربعة يأكله من يظنّ أنّه لا يشبع و كله حبّتين حبّتين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لا تزوّج أبا عبد اللّه فقد أدرك التزويج؟</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صرّة مختومة،فقال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سيجيء نخّاس من أهل بربر </w:t>
      </w:r>
      <w:r>
        <w:rPr>
          <w:rStyle w:val="FootnoteAnchor"/>
          <w:rtl w:val="true"/>
        </w:rPr>
        <w:footnoteReference w:id="31"/>
      </w:r>
      <w:r>
        <w:rPr>
          <w:rFonts w:ascii="Amiri" w:hAnsi="Amiri" w:eastAsia="Amiri" w:cs="Amiri"/>
          <w:color w:val="111111"/>
          <w:sz w:val="28"/>
          <w:sz w:val="28"/>
          <w:szCs w:val="28"/>
          <w:rtl w:val="true"/>
          <w:lang w:bidi="ar-SA"/>
        </w:rPr>
        <w:t>فينزل دار ميمون، فنشتري له بهذه الصرّة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لذلك ما أتى،فدخلنا يوما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عن النخّاس الّذي ذكرته لكم قد قدم،فاذهبوا فاشتروا بهذه الصرّة منه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 ما كان عندي إلاّ جاريتين مريضتين إحداهما أمثل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حتّى ننظر إليهما فأخرجهما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تبيعنا هذه المتماثلة؟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نشتريها منك بهذه الصرّة ما بلغت و لا ندري ما فيها و كان عنده رجل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فكّوا و 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تفكّوا فإنّها إن نقصت حبّة من سبعين دينارا لم أبايعكم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أدنوا فدنونا و فككنا الخاتم و وزنّا الدنانير فإذا هي سبعون دينارا لا تزيد و لا تنقص،فأخذنا الجارية فأدخلناها على أبي جعفر عليه السّلام و جعفر قائم عنده فأخبرنا أبا جعفر بما كان، فحمد الله و أثنى عليه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الدّنيا،محمودة في الآخرة،أخبريني عنك أبكر أنت أم ثيّب؟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لا يقع في أيدي النخّاسين شيء إلاّ 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 اللّحية فلا يزال يلطمه حتّى يقوم عنّي،ففعل بي مرارا و فعل الشيخ به مرارا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خذها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خير أهل الأرض موسى بن جعفر عليهما السّلام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المعلّى بن خنيس 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 مصفّاة من الأدناس كسبيكة الذّهب، ما زالت الأملاك تحرسها حتّى أدّيت إليّ كرامة من اللّه لي و الحجّة من بعدي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6" w:name="pg14807_214425"/>
    </w:p>
    <w:p>
      <w:pPr>
        <w:pStyle w:val="Heading2"/>
        <w:numPr>
          <w:ilvl w:val="1"/>
          <w:numId w:val="1"/>
        </w:numPr>
        <w:rPr/>
      </w:pPr>
      <w:bookmarkStart w:id="27" w:name="__RefHeading___Toc1966892_730472459"/>
      <w:bookmarkStart w:id="28" w:name="_Toc9"/>
      <w:bookmarkEnd w:id="26"/>
      <w:bookmarkEnd w:id="27"/>
      <w:r>
        <w:rPr>
          <w:rtl w:val="true"/>
        </w:rPr>
        <w:t>علم الإمام الكاظم عليه السّلام بما في الضمائر</w:t>
      </w:r>
      <w:bookmarkEnd w:id="28"/>
    </w:p>
    <w:p>
      <w:pPr>
        <w:pStyle w:val="BookText"/>
        <w:rPr/>
      </w:pPr>
      <w:r>
        <w:rPr>
          <w:rFonts w:ascii="Amiri" w:hAnsi="Amiri" w:eastAsia="Amiri" w:cs="Amiri"/>
          <w:color w:val="111111"/>
          <w:sz w:val="28"/>
          <w:sz w:val="28"/>
          <w:szCs w:val="28"/>
          <w:rtl w:val="true"/>
          <w:lang w:bidi="ar-SA"/>
        </w:rPr>
        <w:t>عن أبي خالد الزّبالي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أقدم بأبي الحسن موسى عليه السّلام على المهدي القدمة الأولى نزل زبالة فكنت أحدّثه،فرآني مغموما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مالي أراك مغموما؟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أغتمّ و أنت تحمل إلى هذه الطاغية و لا أدري ما يحدث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بأس إذا كان شهر كذا و كذا و يوم كذا فوافني في أوّل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لي همّ إلاّ إحصاء الشهور و الأيّام حتّى كان ذلك اليوم،فوافيت الميل فمازلت عنده حتّى كادت الشمس أن تغيب و وسوس الشيطان في صدري و تخوّفت أن أشكّ فيما قال،فبينا أنا كذلك إذ نظرت إلى سواد قد أقبل من ناحية العراق،فاستقبلتهم فإذا أبو الحسن عليه السّلام أمام القطار على بغلة،فقال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يا أبا خالد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تشكّنّ،ودّ الشيطان أنّك 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خلّصك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إليهم عودة لا أتخلّص منهم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الماضي عليه السّلام و هو محموم و وجهه إلى الحائط فتناول بعض أهل بيته يذكره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خلق اللّه في زمانه يوصينا بالبرّ و يقول في رجل من أهل بيته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سمعت من البراني إذا قلت هذا لم يصدقوا قوله و إن لم أقل هذا صدّقوا قوله عليّ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الحسن عليه السّلام في حاجة فجئت و إذا معتب على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مولاي بمكاني فدخل معتب و مرّت بي إمرأة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معتب دخل فأعلم مولاي بمكاني لا تّبعت هذه المرأة فتمتعت 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معتب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عليه و هو على مصلاّه فأخرج من تحته صرّة فناولنيها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المرأة فإنّها على دكّان العلاّف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قد حبستني</w:t>
      </w:r>
      <w:r>
        <w:rPr>
          <w:rFonts w:eastAsia="Amiri" w:cs="Amiri" w:ascii="Amiri" w:hAnsi="Amiri"/>
          <w:color w:val="111111"/>
          <w:sz w:val="28"/>
          <w:szCs w:val="28"/>
          <w:rtl w:val="true"/>
          <w:lang w:bidi="ar-SA"/>
        </w:rPr>
        <w:t xml:space="preserve">. </w:t>
      </w:r>
      <w:bookmarkStart w:id="29" w:name="pg14807_214426"/>
    </w:p>
    <w:p>
      <w:pPr>
        <w:pStyle w:val="BookText"/>
        <w:rPr/>
      </w:pPr>
      <w:bookmarkEnd w:id="29"/>
      <w:r>
        <w:rPr>
          <w:rFonts w:ascii="Amiri" w:hAnsi="Amiri" w:eastAsia="Amiri" w:cs="Amiri"/>
          <w:color w:val="111111"/>
          <w:sz w:val="28"/>
          <w:sz w:val="28"/>
          <w:szCs w:val="28"/>
          <w:rtl w:val="true"/>
          <w:lang w:bidi="ar-SA"/>
        </w:rPr>
        <w:t xml:space="preserve">فذهبت إليها و تمتّعت بها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ينعي إلى رجل نفسه،فقلت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 متى يموت الرّجل من شيعته؟فالتفت إليّ شبه المغضب،فقال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قد كان رشيد الهجري </w:t>
      </w:r>
      <w:r>
        <w:rPr>
          <w:rStyle w:val="FootnoteAnchor"/>
          <w:rtl w:val="true"/>
        </w:rPr>
        <w:footnoteReference w:id="38"/>
      </w:r>
      <w:r>
        <w:rPr>
          <w:rFonts w:ascii="Amiri" w:hAnsi="Amiri" w:eastAsia="Amiri" w:cs="Amiri"/>
          <w:color w:val="111111"/>
          <w:sz w:val="28"/>
          <w:sz w:val="28"/>
          <w:szCs w:val="28"/>
          <w:rtl w:val="true"/>
          <w:lang w:bidi="ar-SA"/>
        </w:rPr>
        <w:t>يعلم علم المنايا و البلايا و الإمام أولى بعلم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إصنع ما أنت صانع،فإنّ عمرك قد فنى و إنّك تموت إلى سنتين و إخوتك و أهل بيتك لا يلبثون بعدك إلا يسيرا حتّى تتفرّق كلمتهم و يخون بعضهم بعضا حتّى يشمت بهم عدوّهم،فكان هذا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أستغفر اللّه بما عرض في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يلبث إسحاق بعد هذا المجلس إلاّ يسيرا حتّى مات،فما أتى عليهم إلاّ قليل حتّى قام بنو عمّار بأموال النّاس فأفلسوا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966894_730472459"/>
      <w:bookmarkStart w:id="31" w:name="_Toc10"/>
      <w:bookmarkEnd w:id="30"/>
      <w:r>
        <w:rPr>
          <w:rtl w:val="true"/>
        </w:rPr>
        <w:t>علم الإمام الكاظم و مدرسته عليه السّلام</w:t>
      </w:r>
      <w:bookmarkEnd w:id="31"/>
    </w:p>
    <w:p>
      <w:pPr>
        <w:pStyle w:val="BookText"/>
        <w:rPr/>
      </w:pPr>
      <w:r>
        <w:rPr>
          <w:rFonts w:ascii="Amiri" w:hAnsi="Amiri" w:eastAsia="Amiri" w:cs="Amiri"/>
          <w:color w:val="111111"/>
          <w:sz w:val="28"/>
          <w:sz w:val="28"/>
          <w:szCs w:val="28"/>
          <w:rtl w:val="true"/>
          <w:lang w:bidi="ar-SA"/>
        </w:rPr>
        <w:t>في المهج قال أبو الوضّاح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جماعة من خاصّة الكاظم عليه السّلام من أهل بيته و شيعته يحضرون مجلسه و معهم في أكمامهم ألواح أبنوس </w:t>
      </w:r>
      <w:r>
        <w:rPr>
          <w:rStyle w:val="FootnoteAnchor"/>
          <w:rtl w:val="true"/>
        </w:rPr>
        <w:footnoteReference w:id="40"/>
      </w:r>
      <w:r>
        <w:rPr>
          <w:rFonts w:ascii="Amiri" w:hAnsi="Amiri" w:eastAsia="Amiri" w:cs="Amiri"/>
          <w:color w:val="111111"/>
          <w:sz w:val="28"/>
          <w:sz w:val="28"/>
          <w:szCs w:val="28"/>
          <w:rtl w:val="true"/>
          <w:lang w:bidi="ar-SA"/>
        </w:rPr>
        <w:t xml:space="preserve">لطاف و أميال فإذا نطق أبو الحسن عليه السّلام بكلمة و أفتى في نازلة أثبت القوم ما سمعوا منه في ذلك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الكاظم عليه السّلام كبقية الأئمة صاحب العلم الغزير،و قد تقدم بعض البحوث عن علم أهل البيت عليهم السّلام و نزيد هنا بحثين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و مصدر حصول علم آل محمّد عليهم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حصول علم آل محمد عليهم السّلام</w:t>
      </w:r>
      <w:r>
        <w:rPr>
          <w:rFonts w:eastAsia="Amiri" w:cs="Amiri" w:ascii="Amiri" w:hAnsi="Amiri"/>
          <w:color w:val="111111"/>
          <w:sz w:val="28"/>
          <w:szCs w:val="28"/>
          <w:rtl w:val="true"/>
          <w:lang w:bidi="ar-SA"/>
        </w:rPr>
        <w:t>.</w:t>
      </w:r>
      <w:bookmarkStart w:id="32" w:name="pg14807_214427"/>
    </w:p>
    <w:p>
      <w:pPr>
        <w:pStyle w:val="Heading2"/>
        <w:numPr>
          <w:ilvl w:val="1"/>
          <w:numId w:val="1"/>
        </w:numPr>
        <w:rPr/>
      </w:pPr>
      <w:bookmarkStart w:id="33" w:name="__RefHeading___Toc1966896_730472459"/>
      <w:bookmarkStart w:id="34" w:name="_Toc11"/>
      <w:bookmarkEnd w:id="32"/>
      <w:bookmarkEnd w:id="33"/>
      <w:r>
        <w:rPr>
          <w:rtl w:val="true"/>
        </w:rPr>
        <w:t>منبع و مصدر حصول علم آل محمّد عليهم السّلام</w:t>
      </w:r>
      <w:bookmarkEnd w:id="34"/>
    </w:p>
    <w:p>
      <w:pPr>
        <w:pStyle w:val="Heading3"/>
        <w:numPr>
          <w:ilvl w:val="2"/>
          <w:numId w:val="1"/>
        </w:numPr>
        <w:rPr/>
      </w:pPr>
      <w:bookmarkStart w:id="35" w:name="__RefHeading___Toc1966898_730472459"/>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 الروايات في ذلك على عدّة ألسنة و ينظمها طوائف</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966900_730472459"/>
      <w:bookmarkStart w:id="38" w:name="_Toc13"/>
      <w:bookmarkEnd w:id="37"/>
      <w:r>
        <w:rPr>
          <w:rtl w:val="true"/>
        </w:rPr>
        <w:t>الطائفة الاولى</w:t>
      </w:r>
      <w:r>
        <w:rPr>
          <w:rtl w:val="true"/>
        </w:rPr>
        <w:t>:</w:t>
      </w:r>
      <w:bookmarkEnd w:id="38"/>
    </w:p>
    <w:p>
      <w:pPr>
        <w:pStyle w:val="BookText"/>
        <w:rPr/>
      </w:pPr>
      <w:r>
        <w:rPr>
          <w:rFonts w:ascii="Amiri" w:hAnsi="Amiri" w:eastAsia="Amiri" w:cs="Amiri"/>
          <w:color w:val="111111"/>
          <w:sz w:val="28"/>
          <w:sz w:val="28"/>
          <w:szCs w:val="28"/>
          <w:rtl w:val="true"/>
          <w:lang w:bidi="ar-SA"/>
        </w:rPr>
        <w:t>ما دل أن مصدر علمهم القرآن و الكتاب</w:t>
      </w:r>
    </w:p>
    <w:p>
      <w:pPr>
        <w:pStyle w:val="BookText"/>
        <w:rPr/>
      </w:pPr>
      <w:r>
        <w:rPr>
          <w:rFonts w:ascii="Amiri" w:hAnsi="Amiri" w:eastAsia="Amiri" w:cs="Amiri"/>
          <w:color w:val="111111"/>
          <w:sz w:val="28"/>
          <w:sz w:val="28"/>
          <w:szCs w:val="28"/>
          <w:rtl w:val="true"/>
          <w:lang w:bidi="ar-SA"/>
        </w:rPr>
        <w:t>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ما في السموات و ما في الأرض،و ما في الجنة و ما في النار،و ما كان و ما يكون إلى أن تقوم الساعة،ثم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من كتاب اللّه أنظر إليه هكذا، ثم بسط كفّيه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فيه تبيان كلّ شيء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السموات و أعلم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هنيهة،فرأى أنّ ذلك كبر على من سمعه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 من كتاب اللّه،ان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نحو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يأتي في الطائفة الخامسة أنّ عندهم الجامعة،و فيها كل ما يحتاج إليه الناس إلى يوم القيامة،و أنّ عندهم مصحف فاطمة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قضية إلاّ و هي فيها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966902_730472459"/>
      <w:bookmarkStart w:id="40" w:name="_Toc14"/>
      <w:bookmarkEnd w:id="39"/>
      <w:r>
        <w:rPr>
          <w:rtl w:val="true"/>
        </w:rPr>
        <w:t>الطائفة الثانية</w:t>
      </w:r>
      <w:r>
        <w:rPr>
          <w:rtl w:val="true"/>
        </w:rPr>
        <w:t>:</w:t>
      </w:r>
      <w:bookmarkEnd w:id="40"/>
    </w:p>
    <w:p>
      <w:pPr>
        <w:pStyle w:val="BookText"/>
        <w:rPr/>
      </w:pPr>
      <w:r>
        <w:rPr>
          <w:rFonts w:ascii="Amiri" w:hAnsi="Amiri" w:eastAsia="Amiri" w:cs="Amiri"/>
          <w:color w:val="111111"/>
          <w:sz w:val="28"/>
          <w:sz w:val="28"/>
          <w:szCs w:val="28"/>
          <w:rtl w:val="true"/>
          <w:lang w:bidi="ar-SA"/>
        </w:rPr>
        <w:t>أنّ علمهم من ليلة القدر</w:t>
      </w:r>
    </w:p>
    <w:p>
      <w:pPr>
        <w:pStyle w:val="BookText"/>
        <w:rPr/>
      </w:pPr>
      <w:r>
        <w:rPr>
          <w:rFonts w:ascii="Amiri" w:hAnsi="Amiri" w:eastAsia="Amiri" w:cs="Amiri"/>
          <w:color w:val="111111"/>
          <w:sz w:val="28"/>
          <w:sz w:val="28"/>
          <w:szCs w:val="28"/>
          <w:rtl w:val="true"/>
          <w:lang w:bidi="ar-SA"/>
        </w:rPr>
        <w:t>فعن أبي عبد اللّه عليه السّلام 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ليلة ثلاثة و عشرين فيها يفرق كل أمر حكيم،ثم ينهى ذلك و يمضي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صاحبكم،و لو لا ذلك لم يعلم ما يكون في تلك السنة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يقضي فيها مقادير تلك السنة ثم يقذف به إلى الأرض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من؟ </w:t>
      </w:r>
      <w:bookmarkStart w:id="41" w:name="pg14807_214428"/>
    </w:p>
    <w:p>
      <w:pPr>
        <w:pStyle w:val="BookText"/>
        <w:rPr/>
      </w:pPr>
      <w:bookmarkEnd w:id="41"/>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ترى يا عاجز</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فيها ما يكون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966904_730472459"/>
      <w:bookmarkStart w:id="43" w:name="_Toc15"/>
      <w:bookmarkEnd w:id="42"/>
      <w:r>
        <w:rPr>
          <w:rtl w:val="true"/>
        </w:rPr>
        <w:t>الطائفة الثالثة</w:t>
      </w:r>
      <w:r>
        <w:rPr>
          <w:rtl w:val="true"/>
        </w:rPr>
        <w:t>:</w:t>
      </w:r>
      <w:bookmarkEnd w:id="43"/>
    </w:p>
    <w:p>
      <w:pPr>
        <w:pStyle w:val="BookText"/>
        <w:rPr/>
      </w:pPr>
      <w:r>
        <w:rPr>
          <w:rFonts w:ascii="IRNazanin" w:hAnsi="IRNazanin" w:eastAsia="IRNazanin"/>
          <w:color w:val="111111"/>
          <w:sz w:val="28"/>
          <w:sz w:val="28"/>
          <w:szCs w:val="28"/>
          <w:rtl w:val="true"/>
          <w:lang w:bidi="fa-IR"/>
        </w:rPr>
        <w:t>أنّ علمهم من عامود النور</w:t>
      </w:r>
    </w:p>
    <w:p>
      <w:pPr>
        <w:pStyle w:val="BookText"/>
        <w:rPr/>
      </w:pPr>
      <w:r>
        <w:rPr>
          <w:rFonts w:ascii="Amiri" w:hAnsi="Amiri" w:eastAsia="Amiri" w:cs="Amiri"/>
          <w:color w:val="111111"/>
          <w:sz w:val="28"/>
          <w:sz w:val="28"/>
          <w:szCs w:val="28"/>
          <w:rtl w:val="true"/>
          <w:lang w:bidi="ar-SA"/>
        </w:rPr>
        <w:t>فعن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عامودا من نور حجبه اللّه عن جميع الخلائق طرفه عند اللّه و طرفه الآخر في أذن الإمام،فإذا أراد اللّه شيئا أوحاه في إذن الإمام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أراد الإمام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له عمودا من نور يرى فيه الدنيا و ما فيها لا يستر عنه منها شيء</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الإمامين الهادي و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رفع له عامود من نور في كل مكان ينظر فيه الخلائق و أعمالهم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إلى الأرض رفع له عامود من نور يرى به أعمال العباد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بنحو ذلك كثيرة فلتراجع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966906_730472459"/>
      <w:bookmarkStart w:id="45" w:name="_Toc16"/>
      <w:bookmarkEnd w:id="44"/>
      <w:r>
        <w:rPr>
          <w:rtl w:val="true"/>
        </w:rPr>
        <w:t>الطائفة الرابعة</w:t>
      </w:r>
      <w:r>
        <w:rPr>
          <w:rtl w:val="true"/>
        </w:rPr>
        <w:t>:</w:t>
      </w:r>
      <w:bookmarkEnd w:id="45"/>
    </w:p>
    <w:p>
      <w:pPr>
        <w:pStyle w:val="BookText"/>
        <w:rPr/>
      </w:pPr>
      <w:r>
        <w:rPr>
          <w:rFonts w:ascii="Amiri" w:hAnsi="Amiri" w:eastAsia="Amiri" w:cs="Amiri"/>
          <w:color w:val="111111"/>
          <w:sz w:val="28"/>
          <w:sz w:val="28"/>
          <w:szCs w:val="28"/>
          <w:rtl w:val="true"/>
          <w:lang w:bidi="ar-SA"/>
        </w:rPr>
        <w:t>أنّ علمهم وراثة من رسول اللّه صلّى اللّه عليه و اله و سلّم</w:t>
      </w:r>
    </w:p>
    <w:p>
      <w:pPr>
        <w:pStyle w:val="BookText"/>
        <w:rPr/>
      </w:pPr>
      <w:r>
        <w:rPr>
          <w:rFonts w:ascii="Amiri" w:hAnsi="Amiri" w:eastAsia="Amiri" w:cs="Amiri"/>
          <w:color w:val="111111"/>
          <w:sz w:val="28"/>
          <w:sz w:val="28"/>
          <w:szCs w:val="28"/>
          <w:rtl w:val="true"/>
          <w:lang w:bidi="ar-SA"/>
        </w:rPr>
        <w:t>فعن أبي جعفر عليه السّلام في حديث عن علم الإمام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علم الأوصياء و علم من كان قبله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ورثنا محمّدا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6" w:name="pg14807_214429"/>
    </w:p>
    <w:p>
      <w:pPr>
        <w:pStyle w:val="BookText"/>
        <w:rPr/>
      </w:pPr>
      <w:bookmarkEnd w:id="46"/>
      <w:r>
        <w:rPr>
          <w:rFonts w:ascii="Amiri" w:hAnsi="Amiri" w:eastAsia="Amiri" w:cs="Amiri"/>
          <w:color w:val="111111"/>
          <w:sz w:val="28"/>
          <w:sz w:val="28"/>
          <w:szCs w:val="28"/>
          <w:rtl w:val="true"/>
          <w:lang w:bidi="ar-SA"/>
        </w:rPr>
        <w:t>و عن الإمام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فأنّ محمّدا كان أمين اللّه في خلقه فلما قبض كنّا أهل البيت ورثته،فنحن أمناء اللّه في أرضه،عندنا علم البلايا و المنايا و أنساب العرب و مولد الإسلام، و أنّا لنعرف الرجل إذا رأيناه بحقيقة الإيمان و حقيقة النفاق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 و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بين موسى و الخضر لأخبرتهما أنّي أعلم منهما،و لأنبئهما بما ليس في أيديهما،لأنّ موسى و الخضر أعطيا علم ما كان و لم يعطيا علم ما هو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رسول اللّه أعطي علم ما كان و ما هو كائن إلى يوم القيامة؛فورثناه من رسول اللّه صلّى اللّه عليه و اله و سلّم وراثة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مشهورة في مدح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فهمي و علمي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لما قبض ورّث علي عليه السّلام علمه و سلاحه و ما هناك،ثم صار إلى الحسن،ثم صار إلى الحسين عليه السّلام،ثم صار إلى علي بن الحسين صلوات اللّه عليهم جميعا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ذلك كثيرة و بمختلف المضامين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966908_730472459"/>
      <w:bookmarkStart w:id="48" w:name="_Toc17"/>
      <w:bookmarkEnd w:id="47"/>
      <w:r>
        <w:rPr>
          <w:rtl w:val="true"/>
        </w:rPr>
        <w:t>الطائفة الخامسة</w:t>
      </w:r>
      <w:r>
        <w:rPr>
          <w:rtl w:val="true"/>
        </w:rPr>
        <w:t>:</w:t>
      </w:r>
      <w:bookmarkEnd w:id="48"/>
    </w:p>
    <w:p>
      <w:pPr>
        <w:pStyle w:val="BookText"/>
        <w:rPr/>
      </w:pPr>
      <w:r>
        <w:rPr>
          <w:rFonts w:ascii="Amiri" w:hAnsi="Amiri" w:eastAsia="Amiri" w:cs="Amiri"/>
          <w:color w:val="111111"/>
          <w:sz w:val="28"/>
          <w:sz w:val="28"/>
          <w:szCs w:val="28"/>
          <w:rtl w:val="true"/>
          <w:lang w:bidi="ar-SA"/>
        </w:rPr>
        <w:t>أنّ علمهم بواسطة القذف و النقر</w:t>
      </w:r>
    </w:p>
    <w:p>
      <w:pPr>
        <w:pStyle w:val="BookText"/>
        <w:rPr/>
      </w:pPr>
      <w:r>
        <w:rPr>
          <w:rFonts w:ascii="Amiri" w:hAnsi="Amiri" w:eastAsia="Amiri" w:cs="Amiri"/>
          <w:color w:val="111111"/>
          <w:sz w:val="28"/>
          <w:sz w:val="28"/>
          <w:szCs w:val="28"/>
          <w:rtl w:val="true"/>
          <w:lang w:bidi="ar-SA"/>
        </w:rPr>
        <w:t>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علمنا غابر و مزبور و نكت في القلوب و نقر في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الغابر فما تقدّم من علمنا،و أمّا المزبور فما يأتينا،و أمّا النكت في القلوب فإلهام، و امّا النقر في الاسماع فأمر الملك</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المفيد بتفصيل أكثر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النكت في القلوب فهو الإلهام و النقر في الأسماع حديث الملائكة نسمع كلامهم و لا نرى أشخاصهم،و امّا الجفر الأحمر فوعاء فيه سلاح رسول اللّه صلّى اللّه عليه و اله و سلّم،و لن يظهر حتى يقوم قائمنا أهل البيت عليهم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الجفر الأبيض فوعاء فيه توراة موسى و إنجيل عيسى و زبور داود و كتب اللّه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مصحف فاطمة عليها السّلام ففيه ما يكون من حادث و أسماء كل من يملك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الجامعة فهي كتاب طوله سبعون ذراعا إملاء رسول اللّه صلّى اللّه عليه و اله و سلّم من فلق فيه،و خط علي بن أبي طالب عليه السّلام بيده،فيه و اللّه جميع ما يحتاج الناس إليه إلى يوم القيامة،حتى إنّ فيه أرش الخدش و الجلدة و نصف الجلدة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و غابر و حادث،فأمّا الماضي فمفسّر،و أمّا الغابر فمزبور،و أمّا الحادث فقذف في القلوب و نقر في الأسماع،و هو أفضل علمنا و لا نبي بعد نبيّنا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علم عالمكم؟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من رسول اللّه صلّى اللّه عليه و اله و سلّم و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نتحدّث إنّه يقذف في قلوبكم و ينكت في آذانكم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أبي جعفر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 اللّه من ينقر في أذنه و ينكت في قلبه و تصافحه الملائكة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قد سئل عن المحدث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ينكت في أذنه فيسمع طنينا كطنين الطست،أو يقرع على قلبه فيسمع وقعا كوقع السلسلة يقع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لا،مثل الخضر و ذي القرنين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لمن يعاين معاينة،و إنّ منّا لمن ينقر في قلبه كيت و كيت،و ان منّا لمن يسمع كما يقع السلسلة كلّه يقع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يعاينون ما 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جبرئيل و ميكائيل</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9" w:name="pg14807_214431"/>
    </w:p>
    <w:p>
      <w:pPr>
        <w:pStyle w:val="BookText"/>
        <w:rPr/>
      </w:pPr>
      <w:bookmarkEnd w:id="49"/>
      <w:r>
        <w:rPr>
          <w:rFonts w:ascii="Amiri" w:hAnsi="Amiri" w:eastAsia="Amiri" w:cs="Amiri"/>
          <w:color w:val="111111"/>
          <w:sz w:val="28"/>
          <w:sz w:val="28"/>
          <w:szCs w:val="28"/>
          <w:rtl w:val="true"/>
          <w:lang w:bidi="ar-SA"/>
        </w:rPr>
        <w:t>و في رواية أخرى عن الإمام الصادق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العلم في غيرها أيشق القلب فيه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يشق،لكن اللّه يلهم ذلك الرجل بالقذف في القلب حتى يخيل إلى الأذن انّه تكلّم بما شاء اللّه علمه،و اللّه واسع عليم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صحيح عن الحرث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عالمكم جملة يقذف في قلبه و ينكت في أذنه؟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كوحي أمّ موسى</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 القذف و النكت كثيرة جدّا و فيها الصحاح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966910_730472459"/>
      <w:bookmarkStart w:id="51" w:name="_Toc18"/>
      <w:bookmarkEnd w:id="50"/>
      <w:r>
        <w:rPr>
          <w:rtl w:val="true"/>
        </w:rPr>
        <w:t>الطائفة السادسة</w:t>
      </w:r>
      <w:r>
        <w:rPr>
          <w:rtl w:val="true"/>
        </w:rPr>
        <w:t>:</w:t>
      </w:r>
      <w:bookmarkEnd w:id="51"/>
    </w:p>
    <w:p>
      <w:pPr>
        <w:pStyle w:val="BookText"/>
        <w:rPr/>
      </w:pPr>
      <w:r>
        <w:rPr>
          <w:rFonts w:ascii="Amiri" w:hAnsi="Amiri" w:eastAsia="Amiri" w:cs="Amiri"/>
          <w:color w:val="111111"/>
          <w:sz w:val="28"/>
          <w:sz w:val="28"/>
          <w:szCs w:val="28"/>
          <w:rtl w:val="true"/>
          <w:lang w:bidi="ar-SA"/>
        </w:rPr>
        <w:t>أنّ علمهم عليهم السّلام بالإلهام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الطائفة السابقة بعض الروايات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الرضا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اختاره اللّه عزّ و جلّ لأمور عباده شرح صدره لذلك و أودع قلبه ينابيع الحكمة،و ألهمه العلم إلهاما فلم يعيى بعده بجواب</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الكاظم عليه السّلام عندما سئل عن علمهم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سماعا و قد يكون إلهاما، و يكونان معا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اللّه خمسا و أعطى عليّا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الوحي و أعطاه الإلهام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 قد ألهموا إلهاما من العلم علما جمّا،مثل جم الغفير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أدعية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ألهمني علم ما يجب لهما عليّ إلهاما و اجمع لي علم ذلك كلّه تماما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2" w:name="pg14807_214432"/>
    </w:p>
    <w:p>
      <w:pPr>
        <w:pStyle w:val="Heading3"/>
        <w:numPr>
          <w:ilvl w:val="2"/>
          <w:numId w:val="1"/>
        </w:numPr>
        <w:rPr/>
      </w:pPr>
      <w:bookmarkStart w:id="53" w:name="__RefHeading___Toc1966912_730472459"/>
      <w:bookmarkStart w:id="54" w:name="_Toc19"/>
      <w:bookmarkEnd w:id="52"/>
      <w:bookmarkEnd w:id="53"/>
      <w:r>
        <w:rPr>
          <w:rtl w:val="true"/>
        </w:rPr>
        <w:t>الطائفة السابعة</w:t>
      </w:r>
      <w:r>
        <w:rPr>
          <w:rtl w:val="true"/>
        </w:rPr>
        <w:t>:</w:t>
      </w:r>
      <w:bookmarkEnd w:id="54"/>
    </w:p>
    <w:p>
      <w:pPr>
        <w:pStyle w:val="BookText"/>
        <w:rPr/>
      </w:pPr>
      <w:r>
        <w:rPr>
          <w:rFonts w:ascii="Amiri" w:hAnsi="Amiri" w:eastAsia="Amiri" w:cs="Amiri"/>
          <w:color w:val="111111"/>
          <w:sz w:val="28"/>
          <w:sz w:val="28"/>
          <w:szCs w:val="28"/>
          <w:rtl w:val="true"/>
          <w:lang w:bidi="ar-SA"/>
        </w:rPr>
        <w:t>في أنهم عليهم السّلام محدثون</w:t>
      </w:r>
    </w:p>
    <w:p>
      <w:pPr>
        <w:pStyle w:val="BookText"/>
        <w:rPr/>
      </w:pPr>
      <w:r>
        <w:rPr>
          <w:rFonts w:ascii="Amiri" w:hAnsi="Amiri" w:eastAsia="Amiri" w:cs="Amiri"/>
          <w:color w:val="111111"/>
          <w:sz w:val="28"/>
          <w:sz w:val="28"/>
          <w:szCs w:val="28"/>
          <w:rtl w:val="true"/>
          <w:lang w:bidi="ar-SA"/>
        </w:rPr>
        <w:t>فعن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 أنّ عليّا لينكت في قلبه أو ينقر في صدره و أذنه؟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أكثرت عليه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يوم بني قريظة و بني النضير كان جبرائيل عن يمينه و ميكائيل عن يساره يحدّثاه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رآني قد كبر عليّ قوله قال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جبرائيل و ميكائيل على الإمام علي عليه السّلام في كل الحرب من الامور المتواترة، خاصة من حديث الإمام الحسن عليه السّلام عند خطبته بعد استشهاد أمير المؤمنين عليه السّلام كما يأتي في الطائفة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أمير المؤمنين عليه السّلام بسيفه ذي الفقار أحدا فنجا،و كان اذا قاتل،قاتل جبرائيل عن يمينه و ميكائيل عن يساره و ملك الموت بين يديه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الحسن كانا محدّثين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الحسن و الحسين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كانت محدّثة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مستفيضة في كون علي محدّثا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الصحيح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متواترة في انّهم عليهم السلام محدّثون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قال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55" w:name="pg14807_214433"/>
    </w:p>
    <w:p>
      <w:pPr>
        <w:pStyle w:val="BookText"/>
        <w:rPr/>
      </w:pPr>
      <w:bookmarkEnd w:id="55"/>
      <w:r>
        <w:rPr>
          <w:rFonts w:ascii="Amiri" w:hAnsi="Amiri" w:eastAsia="Amiri" w:cs="Amiri"/>
          <w:color w:val="111111"/>
          <w:sz w:val="28"/>
          <w:sz w:val="28"/>
          <w:szCs w:val="28"/>
          <w:rtl w:val="true"/>
          <w:lang w:bidi="ar-SA"/>
        </w:rPr>
        <w:t>هذا،و اعلم أنّ المراد بالمحدث في الروايات أنهم يحدثون عن اللّه تعالى،كما روي عن الإمام الصادق عليه السّلام أنه قال في الحديث الذي روي فيه أن سلمان محدث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محدثا عن إمامه عليه السّلام لا عن ربه،لأنه لا يحدث عن اللّه إلاّ الحجة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966914_730472459"/>
      <w:bookmarkStart w:id="57" w:name="_Toc20"/>
      <w:bookmarkEnd w:id="56"/>
      <w:r>
        <w:rPr>
          <w:rtl w:val="true"/>
        </w:rPr>
        <w:t>الطائفة الثامنة</w:t>
      </w:r>
      <w:r>
        <w:rPr>
          <w:rtl w:val="true"/>
        </w:rPr>
        <w:t>:</w:t>
      </w:r>
      <w:bookmarkEnd w:id="57"/>
    </w:p>
    <w:p>
      <w:pPr>
        <w:pStyle w:val="BookText"/>
        <w:rPr/>
      </w:pPr>
      <w:r>
        <w:rPr>
          <w:rFonts w:ascii="Amiri" w:hAnsi="Amiri" w:eastAsia="Amiri" w:cs="Amiri"/>
          <w:color w:val="111111"/>
          <w:sz w:val="28"/>
          <w:sz w:val="28"/>
          <w:szCs w:val="28"/>
          <w:rtl w:val="true"/>
          <w:lang w:bidi="ar-SA"/>
        </w:rPr>
        <w:t>أن علمهم عليهم السلام بواسطة الوحي و جبرائيل</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المتواتر عن الإمام الحسن عليه السّلام في أوّل خطبة خطبها بعد استشهاد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رسول اللّه صلّى اللّه عليه و اله و سلّم يعطيه الراية فيقاتل جبرئيل عن يمينه و ميكائيل عن يساره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الطائفة السابعة انّه كان ينزل و يحدثه لا فقط نزل لنصرته،و أخرج أحمد نزول جبرائيل و ميكائيل و إسرافيل للسلام على علي ليلة بدر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حديث الإمام الصادق عليه السّلام الصحيح السند في علمهم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كوحي أمّ موسى</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محدث كصاحب سليمان و موسى و ذي القرنين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علي و فاطمة من حجرة رسول اللّه صلّى اللّه عليه و اله و سلّم و سقف بيتهم عرش ربّ العالمين،و في قعر بيوتهم فرجة مكشوفة إلى العرش معراج الوحي،و الملائكة تنزل عليهم بالوحي صباحا و مساء،و في كل ساعة و طرفة عين،و الملائكة لا ينقطع فوجهم فوج ينزل و فوج يصعد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تبارك و تعالى كشط لإبراهيم عن السماوات حتى أبصر العرش،و زاد اللّه في قوّة </w:t>
      </w:r>
    </w:p>
    <w:p>
      <w:pPr>
        <w:pStyle w:val="BookText"/>
        <w:rPr/>
      </w:pPr>
      <w:r>
        <w:rPr>
          <w:rFonts w:ascii="Amiri" w:hAnsi="Amiri" w:eastAsia="Amiri" w:cs="Amiri"/>
          <w:color w:val="111111"/>
          <w:sz w:val="28"/>
          <w:sz w:val="28"/>
          <w:szCs w:val="28"/>
          <w:rtl w:val="true"/>
          <w:lang w:bidi="ar-SA"/>
        </w:rPr>
        <w:t>ناظره،و أنّ اللّه زاد في قوّة ناظرة محمّد و علي و فاطمة و الحسن و الحسين صلوات اللّه عليهم أجمعين،و كانوا يبصرون العرش و لا يجدون لبيوتهم سقفا غير العرش</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يتوهّم أحد ان كثرة نزول الملائكة هو حاجة آل محمّد عليهم السّلام إليهم،و إلاّ لفضّلوا عليهم،و هو خلاف الأدلّة و الإجماع من فضل آل محمد عليهم السّلام على الملائكة و جبرئيل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نعم،القول أنّهم سفراء اللّه تعالى لنقل أخبار أو تأكيدها،أو أي هدف آخر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الذي يقوى في النفس أنّها تنزل لخدمتهم أو للتبرّك بهم و بصبيانهم،و قد دلّت عليه بعض الروايات ليس هذا موضع تفصيلها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عن أبي عبد اللّه عليه السّلام في الحديث عن كثرة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منهم أحد إلاّ و يتقرّب كل يوم إلى اللّه بولايتنا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زيد في جماله لأنّه تشرّف و أصبح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فإنّي أسألك بحقهم عليك إلاّ جعلتني 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فجبرائيل عليه السّلام من أهل البيت و إنّه لخادمنا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الملائكة لخدامنا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الكتاب الأول أن النبي صلّى اللّه عليه و اله و سلّم علم حملة العرش،و أنهم عليهم السّلام الذين علّموا الملائكة التسبيح و التقديس،و أنّ عليا عليه السّلام هو معلم جبرائيل،فكان له عليه حق التعليم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مكثت بعد رسول اللّه صلّى اللّه عليه و اله و سلّم خمسة و سبعين يوما،و كان دخلها حزن شديد على أبيها و كان جبرئيل يأتيها فيحسن عزاءها على أبيها،و يطيّب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نفسها و يخبرها عن أبيها و مكانه،و يخبرها بما يكون بعدها في ذريتها،و كان علي يكتب ذلك فهذا مصحف فاطمة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صحيحة رواها الكليني و الصفار حول الجامعة و الجفر و مصحف فاطمة عليها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عندنا لمصحف فاطمة،و ما يدريهم ما 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فيه مثل قرآنكم و ثلاث مرّات،و اللّه ما فيه من قرآنكم حرف واحد؛إنّما هو شيء أملاها اللّه و أوحى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بالهامش 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اللّه تعالى</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قرآن،و لكنه كلام من كلام اللّه أنزل عليها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شيء ألقي عليها بعد موت أبيها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 أكرمهم اللّه بسرّه و شرّفهم بكرامته و أعزّهم بالهدى و ثبتهم بالوحي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إليهم نفث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الإمام علي عليه السّلام في وصف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إليهم بعث الأمين جبرائيل</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كثرت الرواية عنهم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مهبط الوحي</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ولاة أمر اللّه و ورثة وحي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فليذهب الحسن البصري يمينا و شمالا لا يوجد العلم إلاّ عند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نزل عليهم جبرائيل</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فليشرق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ليغرب،أما و اللّه لا يصيب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أهل بيت نزل عليهم جبرائيل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 الذي أملاه جبرائيل على علي عليه السّلام أقرآن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هذه الطائفة روايات نزول الملائكة عليهم و إتيانها بالأخبار إليهم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عدم انحصار الوحي بجبرائيل،أو لكون جبرائيل من الملائكة بالجملة،فنزولها عليهم نزول لجبرائيل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الطائفة التاسعة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 لمن يعاين معاينة و إنّه خلق أعظم أو أكبر من جبرائيل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روايات كثيرة منها ما هو صريح في نزول جبرائيل و ميكائيل،و منها أنّهما تراءيا لهم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هذه الطائفة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 وَ أَوْحَيْنا إِلَيْهِمْ فِعْلَ الْخَيْراتِ </w:t>
      </w:r>
      <w:r>
        <w:rPr>
          <w:rStyle w:val="FootnoteAnchor"/>
          <w:rtl w:val="true"/>
        </w:rPr>
        <w:footnoteReference w:id="115"/>
      </w:r>
      <w:r>
        <w:rPr>
          <w:rFonts w:ascii="Amiri" w:hAnsi="Amiri" w:eastAsia="Amiri" w:cs="Amiri"/>
          <w:color w:val="111111"/>
          <w:sz w:val="28"/>
          <w:sz w:val="28"/>
          <w:szCs w:val="28"/>
          <w:rtl w:val="true"/>
          <w:lang w:bidi="ar-SA"/>
        </w:rPr>
        <w:t xml:space="preserve">، فقد ورد أنّهم المرادون بهذه الآية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جعفر عليه السّلام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من ولد فاطمة يوحى إليهم بالروح في صدورهم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قراءتك لهذه الروايات المتكثرة،و قول العلماء بإمكان الوحي لغير الأنبياء،كأمّ موسى و مريم و غيرها </w:t>
      </w:r>
      <w:r>
        <w:rPr>
          <w:rStyle w:val="FootnoteAnchor"/>
          <w:rtl w:val="true"/>
        </w:rPr>
        <w:footnoteReference w:id="118"/>
      </w:r>
      <w:r>
        <w:rPr>
          <w:rFonts w:ascii="Amiri" w:hAnsi="Amiri" w:eastAsia="Amiri" w:cs="Amiri"/>
          <w:color w:val="111111"/>
          <w:sz w:val="28"/>
          <w:sz w:val="28"/>
          <w:szCs w:val="28"/>
          <w:rtl w:val="true"/>
          <w:lang w:bidi="ar-SA"/>
        </w:rPr>
        <w:t>،يتّضح أنّ نسبة نفي الوحي عن آل محمّد عليهم السّلام إلى الشيخ الأجلّ المفيد غير صحيحة،جاء في كتابه أوائل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منعت نزول الوحي عليهم و الايحاء بالأشياء إليهم، للاجماع على المنع من ذلك و الإتفاق على انّه من يزعم ان أحدا بعد نبيّنا يوحى إليه فقد أخطأ و كفر</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بعد اعترافه بالايحاء لامّ موسى منع الإيحاء لآل محمّد عليهم السّلام،مع الإعتراف انّه ممكن عقلا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عدم صحّة هذه النسبة الروايات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8" w:name="pg14807_214437"/>
    </w:p>
    <w:p>
      <w:pPr>
        <w:pStyle w:val="BookText"/>
        <w:rPr/>
      </w:pPr>
      <w:bookmarkEnd w:id="58"/>
      <w:r>
        <w:rPr>
          <w:rFonts w:ascii="Amiri" w:hAnsi="Amiri" w:eastAsia="Amiri" w:cs="Amiri"/>
          <w:color w:val="111111"/>
          <w:sz w:val="28"/>
          <w:sz w:val="28"/>
          <w:szCs w:val="28"/>
          <w:rtl w:val="true"/>
          <w:lang w:bidi="ar-SA"/>
        </w:rPr>
        <w:t>و امّا تكفير من يقول به فغير صحيح،فكأنّه وقع إلتباس بين الإيحاء المساوي و المساوق للنبوّة،و بين الايحاء غير المساوي له،فالإجماع قائم على حرمة الوحي بعد نبيّنا صلّى اللّه عليه و اله و سلّم المساوق لنبوّة الموحى إليه،أمّا ادّعاء الوحي لغير الأنبياء كوحي أمّ موسى فهو خارج عن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في صدد إثبات كرامات لآل محمّد عليهم السّلام بسبب نزول الوحي عليهم،إذ ما نعتقد به أنّهم أفضل من جبرائيل الذي ينزل عليهم بالوحي،بل هم غير محتاجين إلى وحي جبرائيل لغناهم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المراد كونه واسطة بينهم و بين اللّه فالروايات أثبتت على أنّهم كانوا يوافون العرش كل ليلة جمعة و لا يرجعون إلاّ بعلم مستفاد،و أنهم كانوا يحدّثون عن اللّه مباشرة و بغير وحي،كما يأتي في الطائفة العاشرة،فأية حاجة قد تدعى لنزول جبرائيل عليه السّلام عليهم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966916_730472459"/>
      <w:bookmarkStart w:id="60" w:name="_Toc21"/>
      <w:bookmarkEnd w:id="59"/>
      <w:r>
        <w:rPr>
          <w:rtl w:val="true"/>
        </w:rPr>
        <w:t>الطائفة التاسعة</w:t>
      </w:r>
      <w:r>
        <w:rPr>
          <w:rtl w:val="true"/>
        </w:rPr>
        <w:t>:</w:t>
      </w:r>
      <w:bookmarkEnd w:id="60"/>
    </w:p>
    <w:p>
      <w:pPr>
        <w:pStyle w:val="BookText"/>
        <w:rPr/>
      </w:pPr>
      <w:r>
        <w:rPr>
          <w:rFonts w:ascii="Amiri" w:hAnsi="Amiri" w:eastAsia="Amiri" w:cs="Amiri"/>
          <w:color w:val="111111"/>
          <w:sz w:val="28"/>
          <w:sz w:val="28"/>
          <w:szCs w:val="28"/>
          <w:rtl w:val="true"/>
          <w:lang w:bidi="ar-SA"/>
        </w:rPr>
        <w:t>أنّ علمهم عليهم السلام بواسطة الروح</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العلم أهو علم يتعلّمه العالم من أفواه الرجال،أم في الكتاب عندكم تقرؤونه فتعلمون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أعظم من ذلك و أوجب،أما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كان في حال لا يدري ما الكتاب و لا الإيمان،حتى بعث اللّه تعالى الروح التي ذكر في الكتاب،فلما أوحاها إليه علم بها العلم و الفهم،و هي الروح التي يعطيها اللّه تعالى من شاء،فإذا أعطاها عبدا علّمه الفهم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يستفاد من هذه الرواية أنّ النبي صلّى اللّه عليه و اله و سلّم كان قبل النبوّة أو البعثة لا يدري ما الكتاب و الإيمان ذلك أنّ الرواية لم تحدّد متى أوحى اللّه تعالى إليه الروح التي علم بها،فلعلّه أوحاها إليه في عالم الأنوار كما تقدّم في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و آدم بين الطين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حديث صحيح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خلق اللّه عزّ و جلّ أعظم من جبرائيل و ميكائيل كان مع رسول اللّه صلّى اللّه عليه و اله و سلّم يخبره و يسدّده،و هو مع الأئمّة من بعده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جاءت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 الأئمة يفقّههم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الملكوت</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الروح الأمرية و أنّه مع الأئمّة كثيرة فلتراجع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الصحيح عن علي بن الحسين عليهما السّلام عندما سئل بما تحكمون؟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اللّه و حكم داود،فإذا ورد علينا شيء ليس عندنا تلّقانا به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تلّقانا به روح القدس و ألهمنا اللّه 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الأوصياء محدّثون يحدّثهم روح القدس و لا يرونه،و كان علي عليه السّلام يعرض ما يسأل عنه فيوجس في نفسه أن قد أصبت بالجواب،فيخبر فيكون كما قال</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الأنبياء و الأئمّة على خمسة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القوّة و روح الإيمان و روح الحياة و روح الشهوة و روح القدس،فروح القدس من اللّه،و سائر هذه الأرواح يصيبها الحدثان،فروح القدس لا يلهو و لا يتغير و لا يلعب،و بروح القدس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العرش إلى ما تحت الثرى</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عبد اللّه عليه السّلام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قبض النبي صلّى اللّه عليه و اله و سلّم إنتقل روح القدس فصار في الإمام، و روح القدس لا ينام و لا يغفل و لا يلهو و لا يسهو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القدس ثابت يرى به ما في شرق الأرض و غربها و برّها و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يتناول الإمام ما ببغداد بيده؟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ما دون العرش</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أيّدنا بروح منه مقدّسة مطهّرة ليست بملك،لم تكن مع أحد ممن مضى إلاّ مع رسول اللّه صلّى اللّه عليه و اله و سلّم،و هي مع الأئمّة منّا تسدّدهم و توفقّهم،و هو عمود من نور بيننا و بين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 يوفقّهم و يسدّدهم و يزيّنهم بالعلم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1" w:name="pg14807_214439"/>
    </w:p>
    <w:p>
      <w:pPr>
        <w:pStyle w:val="Heading3"/>
        <w:numPr>
          <w:ilvl w:val="2"/>
          <w:numId w:val="1"/>
        </w:numPr>
        <w:rPr/>
      </w:pPr>
      <w:bookmarkStart w:id="62" w:name="__RefHeading___Toc1966918_730472459"/>
      <w:bookmarkStart w:id="63" w:name="_Toc22"/>
      <w:bookmarkEnd w:id="61"/>
      <w:bookmarkEnd w:id="62"/>
      <w:r>
        <w:rPr>
          <w:rtl w:val="true"/>
        </w:rPr>
        <w:t>الطائفة العاشرة</w:t>
      </w:r>
      <w:r>
        <w:rPr>
          <w:rtl w:val="true"/>
        </w:rPr>
        <w:t>:</w:t>
      </w:r>
      <w:bookmarkEnd w:id="63"/>
    </w:p>
    <w:p>
      <w:pPr>
        <w:pStyle w:val="Heading4"/>
        <w:numPr>
          <w:ilvl w:val="3"/>
          <w:numId w:val="1"/>
        </w:numPr>
        <w:rPr/>
      </w:pPr>
      <w:bookmarkStart w:id="64" w:name="__RefHeading___Toc1966920_730472459"/>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أنّ علمهم بلا واسطة بل من اللّه بالمباشرة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آيات و روايات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966922_730472459"/>
      <w:bookmarkStart w:id="67" w:name="_Toc24"/>
      <w:bookmarkEnd w:id="66"/>
      <w:r>
        <w:rPr>
          <w:rtl w:val="true"/>
        </w:rPr>
        <w:t>فمن الآيات</w:t>
      </w:r>
      <w:r>
        <w:rPr>
          <w:rtl w:val="true"/>
        </w:rPr>
        <w:t>:</w:t>
      </w:r>
      <w:bookmarkEnd w:id="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جعفر بن محمد الصادق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إليه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الواسطي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مشافهة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صريح أنّ الذي علّمه هو اللّه تعالى بالمباشرة،و قد تقدّم الكلام فيهما في العلم اللدني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قد تقدّم حديث الإمام الباقر في تفسيرها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الإمام،و وسع علمه الذي هو من علمه كل شيء</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في المباشرية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علم الغيب شرحهما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عَلَّمَهُ الْبَيانَ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الكلام فيها في العلم اللدني</w:t>
      </w:r>
      <w:r>
        <w:rPr>
          <w:rFonts w:eastAsia="Amiri" w:cs="Amiri" w:ascii="Amiri" w:hAnsi="Amiri"/>
          <w:color w:val="111111"/>
          <w:sz w:val="28"/>
          <w:szCs w:val="28"/>
          <w:rtl w:val="true"/>
          <w:lang w:bidi="ar-SA"/>
        </w:rPr>
        <w:t xml:space="preserve">. </w:t>
      </w:r>
      <w:bookmarkStart w:id="68" w:name="pg14807_214440"/>
    </w:p>
    <w:p>
      <w:pPr>
        <w:pStyle w:val="Heading4"/>
        <w:numPr>
          <w:ilvl w:val="3"/>
          <w:numId w:val="1"/>
        </w:numPr>
        <w:rPr/>
      </w:pPr>
      <w:bookmarkStart w:id="69" w:name="__RefHeading___Toc1966924_730472459"/>
      <w:bookmarkStart w:id="70" w:name="_Toc25"/>
      <w:bookmarkEnd w:id="68"/>
      <w:bookmarkEnd w:id="69"/>
      <w:r>
        <w:rPr>
          <w:rtl w:val="true"/>
        </w:rPr>
        <w:t>و من الروايات</w:t>
      </w:r>
      <w:r>
        <w:rPr>
          <w:rtl w:val="true"/>
        </w:rPr>
        <w:t>:</w:t>
      </w:r>
      <w:bookmarkEnd w:id="70"/>
    </w:p>
    <w:p>
      <w:pPr>
        <w:pStyle w:val="BookText"/>
        <w:rPr/>
      </w:pP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لمن يعاين معاينة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قاله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لمن يعاين معاينة،و إنّ منّا لمن ينقر في قلبه كيت و كيت، و إنّ منّا لمن يسمع كما يقع السلسلة كلّه يقع في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يعاينون ما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جبرئيل و ميكائيل</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أن المعاينة لغير جبرائيل عليه السّلام تكون على وزان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اليه وحي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العلم و جفّ القلم و مضى القدر بتحقيق الكتاب و تصديق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أروي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 يابن آدم بمشيئتي كنت أنت الذي تشاء لنفسك ما تشاء</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كان يروي حديثه عن اللّه عزّ و جل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عنون البخاري في صحيحه عنوانا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النبي و روايته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عن أنس عن النبي يرويه عن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تقرّب العبد الي شبرا تقرّبت اليه ذراعا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زياد نحوه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يرويه عن ربكم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عن النبي فيما يرويه عن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يقول إنه خير من يونس</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 بعد ذكر هذه الأحاديث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عن الربّ أعم من أن </w:t>
      </w:r>
    </w:p>
    <w:p>
      <w:pPr>
        <w:pStyle w:val="BookText"/>
        <w:rPr/>
      </w:pPr>
      <w:r>
        <w:rPr>
          <w:rFonts w:ascii="Amiri" w:hAnsi="Amiri" w:eastAsia="Amiri" w:cs="Amiri"/>
          <w:color w:val="111111"/>
          <w:sz w:val="28"/>
          <w:sz w:val="28"/>
          <w:szCs w:val="28"/>
          <w:rtl w:val="true"/>
          <w:lang w:bidi="ar-SA"/>
        </w:rPr>
        <w:t>تكون قرآنا أو غيره بالواسطة أو بدونها،لكن المتبادر إلى الذهن المتداول على الألسنة كان بغير الواسطة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الحافظ ابن حجر العسقلاني قول الكرماني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الربّ أعم من أن تكون قرآنا أو غيره بدون الواسطة،و إنّ كان المتبادر هو ما كان بغير الواسطة و اللّه أعلم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اللّه جلّ اسمه قادر على خلق المعرفة في قلوب عباده و العلم بذاته و أسمائه و صفاته و جميع تكليفاته ابتداء دون واسطة لو شاء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الجواد عليه السّلام لمن سأله عن كيفية العلم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علم اللّه علمنا،و عن اللّه نخبر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سالم بن أبي حفصة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أبو جعفر محمد بن علي الباقر عليه السّلام قلت لأصحابي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إنتظروني حتى أدخل على أبي عبد اللّه جعفر بن محمد عليهما السّلام فأعزّيه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فعزّيته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راجعون،ذهب و اللّه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يسأل عن من بينه و بين رسول اللّه،لا و اللّه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عبد اللّه عليه السّلام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عبادي من يتصدّق بشق تمرة فأربيها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 هذا،كنّا نستعظم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واسطة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غاية الحديث أنّ الإمام الباقر عليه السّلام لم يكن يسأل عن سلسلة الحديث و رواته عن رسول اللّه و ذلك لصدقه فكذلك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الإمام الباقر عليه السّلام و عدم اتّهامه على أحاديث رسول اللّه صلّى اللّه عليه و اله و سلّم من الامور المسلّمة خاصة عند الشيعة،بل الأمر كذلك في كل أهل البيت 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لكلامه محصّل،لأنّ الإمام علي عليه السّلام لا يسأل عن الواسطة و الحسن و الحسين و زين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العابدين عليهم السّلام كذلك،و هكذا بقيّة الأئمّة،لذا لا بدّ أن يحمل 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يعتقد أنّ الإمام الباقر عليه السّلام يروي مباشرة عن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الإمام الصادق عليه السّلام فإنّه يروي عن اللّه بلا واسطة و لا يتّهم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رواية النبي الاعظم صلّى اللّه عليه و اله و سلّم عن اللّه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رسول اللّه صلّى اللّه عليه و اله و سلّم في حديث المناجاة المشهور قال لمن اعترض عليه كيف يناجي يوم الطائف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بل اللّه تعالى انتجاه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ناجاه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بمناجي له،إنّما يناجي ربّه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بلغني أنّ اللّه تبارك و تعالى قد ناجى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قد كان بينهما مناجاة بالطائف نزل بينهما جبرئيل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أبي رافع 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رافع،إنّ اللّه ناجاه يوم الطائف و يوم عقبة تبوك و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يوصيك و يناجيك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فناجاه يوم براءة قبل الصلاة الاولى إلى صلاة العصر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ناجى عليّا يوم غسل رسول اللّه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كثيرة في مناجاة اللّه لعلي عند الفريقين فلا تغفل،بل تكاد تصل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يجب أن يكون عالما لا يجهل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البقية من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الرضى من اللّه،و القول عن اللّه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شجرة طيبة برأنا اللّه من طينة واحدة فضلنا من اللّه، و علمنا من عند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تقدّم في الجهة الثالثة عروج الإمام عليه السّلام كل ليلة جمعة إلى العرش و لا يرجع إلاّ بعلم 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 لعائشة عندما سألته كيف عرفت ما كان بيني و بين النبي صلّى اللّه عليه و اله و 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علم اللّه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الروايات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أعطاه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نحوها من التعابير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تقدّمت رواية مصحف فاطمة عليها السّلام الصحيحة الذي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أملاها اللّه و أوحى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كلام من كلام اللّه أنزل عليها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عامودا من نور حجبه اللّه عن جميع الخلائق،طرفه عند اللّه و طرفه الآخر في أذن الإمام،فإذا أراد اللّه شيئا أوحاه في أذن الإمام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عامود من نور بيننا و بين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 عامود النور الذي بين الإمام و بين اللّه كثيرة تقدّم بعضها،و كلها تفيد أن لا واسطة بين اللّه تعالى و بين الإمام عليه السّلام في الإستلهام من العلم الملكوتي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أيّدنا بروح منه مقدّسة مطهّرة ليست بملك،لم تكن مع أحد ممن مضى إلاّ مع رسول اللّه صلّى اللّه عليه و اله و سلّم،و هي مع الأئمّة منّا تسدّدهم و توفقّهم،و هو عمود من نور بيننا و بين اللّه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فسّر العامود بالروح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من علم اللّه علمنا و من حكم اللّه الصادق قلنا،و من قول الصادق سمعنا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1" w:name="pg14807_214444"/>
    </w:p>
    <w:p>
      <w:pPr>
        <w:pStyle w:val="Heading3"/>
        <w:numPr>
          <w:ilvl w:val="2"/>
          <w:numId w:val="1"/>
        </w:numPr>
        <w:rPr/>
      </w:pPr>
      <w:bookmarkStart w:id="72" w:name="__RefHeading___Toc1966926_730472459"/>
      <w:bookmarkStart w:id="73" w:name="_Toc26"/>
      <w:bookmarkEnd w:id="71"/>
      <w:bookmarkEnd w:id="72"/>
      <w:r>
        <w:rPr>
          <w:rtl w:val="true"/>
        </w:rPr>
        <w:t>الترجيح بين الطوائف العشر</w:t>
      </w:r>
      <w:bookmarkEnd w:id="73"/>
    </w:p>
    <w:p>
      <w:pPr>
        <w:pStyle w:val="BookText"/>
        <w:rPr/>
      </w:pPr>
      <w:r>
        <w:rPr>
          <w:rFonts w:ascii="Amiri" w:hAnsi="Amiri" w:eastAsia="Amiri" w:cs="Amiri"/>
          <w:color w:val="111111"/>
          <w:sz w:val="28"/>
          <w:sz w:val="28"/>
          <w:szCs w:val="28"/>
          <w:rtl w:val="true"/>
          <w:lang w:bidi="ar-SA"/>
        </w:rPr>
        <w:t>هذه مجموع الروايات التي تتحدّث عن مصدر و منبع علم آل محمّد،و كما عرفت إخترنا منها ما يدل على المقصود و صنّفناها على طوائف عشر خلاصتها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منبع و مصدر علمهم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عامود 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من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و النقر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 جبرائيل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النفس أنّ أرجح الإحتمالات هو الإحتمال العاشر،و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روايات بابه كثيرة تصل بمجموعها مع تأييدها بالآيات إلى حد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هذا الإحتمال يتناسب مع ما تقدّم من الأبحاث السابقة،فمثلا في الجهة الرابعة رجحنا أنّ علمهم لدني،و هذا يتناسب مع الإحتمال العاشر و لا يتناسب مع البقية،إلاّ إذا أرجعنا بعضها إلى الإحتمال العاشر،كالقذف و الإلهام و التحديث و الوحي و الروح،فعلمهم يكون من اللّه مباشرة، و لكن المباشرية تريد لا أقل ما يدل عليها أو يشير إليها،فيكون القذف و الإلهام و التحديث و نحوها إشارة إلى أنّ علمهم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بالنسبة للجهة الخامسة الآتية،فإنّ المرجح فيها أنّ علمهم حصل دفعة واحدة لا على دفعات،و هو لا يتناسب إلاّ مع الإحتمال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فتكون نفس الأدلّة التي دلّت على أنّ علمهم لدني و دفعة واحدة،دليلا على أنّ علمهم من اللّه تعالى بلا توسط معلم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بدّ من توجيه بقية الإحتمالات،و تفسير قول النبي و أهل بيته عليهم السّلام في التركيز على القرآن و الوحي و انتظار جبرائيل و نحوها من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 القرآن الكريم،فممّا لا شكّ فيه أنّ النبي و أهل بيته لا بدّ أنّ يركّزوا على الدستور و القانون الأساسي للإسلام،و كونه دستورا كاملا شاملا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65"/>
      </w:r>
      <w:r>
        <w:rPr>
          <w:rFonts w:ascii="Amiri" w:hAnsi="Amiri" w:eastAsia="Amiri" w:cs="Amiri"/>
          <w:color w:val="111111"/>
          <w:sz w:val="28"/>
          <w:sz w:val="28"/>
          <w:szCs w:val="28"/>
          <w:rtl w:val="true"/>
          <w:lang w:bidi="ar-SA"/>
        </w:rPr>
        <w:t>و سوف يأتي في الجهة السادسة أنّ القرآن فيه كل العلوم التي عند آل محمّد عليهم السّلام،و هو لا ينافي أنّ علمهم من اللّه العزيز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ان الأئمّة عندما كانوا يسألون عن علمهم،كانوا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ما كان و يكون،فإذا اعترض عليهم أو لم يتحمّله البعض،قالوا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علمناه من كتاب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هذه الروايات في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روايات أنّ علمهم من ليلة القدر،فإنّهم كانوا يسألون عن ليلة القدر على من تنزل و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تنزل بأمر كل شيء أو مقادير تلك السنة،فيسألون على من تنزّل؟</w:t>
      </w:r>
    </w:p>
    <w:p>
      <w:pPr>
        <w:pStyle w:val="BookText"/>
        <w:rPr/>
      </w:pPr>
      <w:r>
        <w:rPr>
          <w:rFonts w:ascii="Amiri" w:hAnsi="Amiri" w:eastAsia="Amiri" w:cs="Amiri"/>
          <w:color w:val="111111"/>
          <w:sz w:val="28"/>
          <w:sz w:val="28"/>
          <w:szCs w:val="28"/>
          <w:rtl w:val="true"/>
          <w:lang w:bidi="ar-SA"/>
        </w:rPr>
        <w:t>أي من الأولى الذي تنزل عليه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الإمام عليه السّلام يقول على آل محمّد أو على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في بعضها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ترى يا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الإمام أراد أنّ يثبت إمامتهم بليلة القدر،و أنّ الذي تنزل عليه ليلة القدر و يعلم كل أمر حكيم هو الإمام المفترض الطاعة،و هو منحصر بآل محمّد عليهم السّلام،فتكون من ضمن الأدلّة على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يحتمل أيضا أنّ السائل لم يكن ليتحمّل أكثر من هذا الجواب ليعطيه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روايات عامود النور،فهي أمّا ترجع إلى الوحي،و إمّا إلى الروح،كما في رواية الإمام الرضا عليه السّلام في الطائفة التاسعة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إلى الإحتمال العاشر الصحيح،لأنّ العامود من نور كناية عن طريقة إرسال اللّه عزّ و جلّ العلم لآل محمّد عليهم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روايات العامود دليل على الإحتمال العاشر،لأنها تنفي وجود الواسطة بين الإمام و بين مصدر علم الباري عز و جل،فتأمّل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روايات الوراثة من رسول اللّه صلّى اللّه عليه و اله و سلّم،فهي للتأكيد على أنّهم أولى برسول اللّه صلّى اللّه عليه و اله و سلّم من غيرهم،لذا كانوا يستدلّون على إمامتهم و أولويتهم بسلاح رسول اللّه و بعض مختصّاته،و ذلك للتأكيد على القرب من رسول اللّه صلّى اللّه عليه و اله و سلّم،و المسألة واضحة لمن تأمّل كلام أمير المؤمنين عليه السّلام في احتجاجه على أبي بكر و عمر يوم البيعة،أو احتجاجه يوم الشورى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روايات القذف،فهي إمّا ترجع للإلهام،و امّا للاحتمال العاشر،لأنّ القذف عبارة عن الطريق لوصول علم اللّه إلى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روايات الإلهام و التحديث فهي مؤيّدة للاحتمال العاشر،إذ الإلهام لا يكون إلاّ من اللّه مباشرة،و كذلك كونهم محدّثين كما روي عن الإمام الصادق عليه السّلام أنه قال في الحديث الذي روي فيه أن سلمان محدث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محدثا عن إمامه عليه السّلام لا عن ربه،لأنه لا يحدث عن اللّه إلاّ الحجة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روايات الوحي و جبرائيل،فمن المسلّم بالنسبة لروايات أهل البيت عليهم السّلام أن يقولوا ان علمهم من الوحي و جبرائيل،لأنّ علم النبي صلّى اللّه عليه و اله و سلّم من جبرائيل أو من الوحي بنصّ القرآن إِنْ هُوَ إِلاّ وَحْيٌ يُوحى </w:t>
      </w:r>
      <w:r>
        <w:rPr>
          <w:rStyle w:val="FootnoteAnchor"/>
          <w:rtl w:val="true"/>
        </w:rPr>
        <w:footnoteReference w:id="170"/>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171"/>
      </w:r>
      <w:r>
        <w:rPr>
          <w:rFonts w:ascii="Amiri" w:hAnsi="Amiri" w:eastAsia="Amiri" w:cs="Amiri"/>
          <w:color w:val="111111"/>
          <w:sz w:val="28"/>
          <w:sz w:val="28"/>
          <w:szCs w:val="28"/>
          <w:rtl w:val="true"/>
          <w:lang w:bidi="ar-SA"/>
        </w:rPr>
        <w:t>و لن يكون آل محمّد بأفضل من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فالكلام لا بدّ أن ينصبّ على سبب إبراز علم النبي صلّى اللّه عليه و اله و سلّم أنّه من الوحي و جبرائيل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الناس في الجاهلية الجهلاء،و لن تتحمّل نسبة العلم إلى النبي صلّى اللّه عليه و اله و سلّم بلا توسط الوحي بينه و بين اللّه،إمّا لأنّ العادة ان الأنبياء يوحى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لقرب عهدهم بالجاهلية و عدم معرفتهم المعرفة الحقيقية للنبي الأعظم،حتى انّهم كانوا ينادونه من وراء الحجرات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هم،مع أنّه صلّى اللّه عليه و اله و سلّم أبرز لهم مسألة الوحي،كذّبوه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عنده،أو من عند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 لم يبرز لهم الوحي و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يشير إلى ذلك أن النبي صلّى اللّه عليه و اله و سلّم عندما كان يأتيه الوحي،كان يقول جاء جبرائيل،و ذهب جبرائيل،و أخبرني جبرائيل عن اللّه تعالى،و ما شابه ذلك،و ما ذاك إلاّ للتأكيد أنّ هناك إلها و دينا و إسلاما و رسالة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نفهم الآيات و الروايات التي تحدّثنا أن النبي صلّى اللّه عليه و اله و سلّم لم يكن يعطي الجواب حتى ينزل الوحي،فهو كان يعلم الجواب،و لكن يريد أن يغرز في نفوسهم فكرة الوحي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صلّى اللّه عليه و اله و سلّم قبل أن ينقضي الوحي من السماء عليه،كان مستعدا أن يقرأ على الناس القرآن،بل تقدم علمه للقرآن منذ عالم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العجلة للنبي صلّى اللّه عليه و اله و سلّم لم يكن المراد بها حتى أن التوقيت غير مناسب،بل لإبراز أن النبي صلّى اللّه عليه و اله و سلّم كان يعلم بالقرآن و آياته قبل أن ينزل عليه جبرائيل،و بالتالي تكون الآية دليلا على ما نذكره و ذكرناه سابقا أن جبرائيل كان يذكره بالقرآن تذكيرا لا يجتمع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في الآية ان النبي صلّى اللّه عليه و اله و سلّم كان يستعجل بالقرآن فيتلو الآية الاولى أو مطلعها قبل أن يكملها جبرائيل أو قبل أن ينتهي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النبي الاعظم صلّى اللّه عليه و اله و سلّم هذا إما مع التفاته إلى بقية الآيات التي يكملها جبرائيل،و إما مع عدم التفاته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معنى للنهي عن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النبي مفوتا للوحي و مضيعا لبعض الايات،و لا قائل به إلاّ من سفه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قراءته بل كرّرها عليهم ليتقرر في قلوبهم فإنهم غافلون عن الأدلة،ألهاهم حبّ العاجلة فاحتاجوا إلى زيادة تنبيه و تقرير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سيد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يؤول المعنى إلى أنك تعجل بقراءة ما لم ينزل بعد،لأن عندك علما في الجملة،لكن لا تكتف به و اطلب من اللّه علما جديدا بالصبر و استماع بقية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الآية مما يؤيد ما ورد من الروايات أن للقرآن نزولا دفعة واحدة غير نزوله نجوما على النبي صلّى اللّه عليه و اله و سلّم فلو لا ما علم منه بالقرآن قبل ذلك لم يكن لعجله بقراءة ما لم ينزل منه بعد معنى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أبطل السيد الطباطبائي نسبة عجلة النبي صلّى اللّه عليه و اله و سلّم في القراءة قبل انتهاء جبرائيل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اله و سلّم كان يقرأ القرآن على الناس أو كان يبلغ بعض أحكامه و معانيه للناس مرة واحدة،و ذلك قبل أن ينزل الوحي عليه به و قبل أن ينقضي إليه،فجاء الخطاب الإلهي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في تبليغ القرآن،و أبلغه للناس حتى قبل نزول جبرائيل به،أبلغهم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إياه بالتأني ليفهموه و يعملوا به،و لك أن تقرأه عدة مرات على الناس و لا داعي للعجلة و الإقتصار على المرة،فإنّ قلوبهم لم تلن بعد،و اشكر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أتاك علم القرآن قبل أن ينزل به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ننفي محذور نسبة العجلة إلى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اليه ما روي عن ابن عباس ضمن حديث طويل عن رسول اللّه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فَكانَ قابَ قَوْسَيْنِ أَوْ أَدْنى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ربي فلم أستطع أن أجيبه فوضع يده بين كتفي بلا تكييف و لا تحديد،فوجدت بردها بين ثديي فأورثني علم الأولين و الآخرين و علمني علوما شتى، فعلم أخذ علي كتمانه إذ علم أنه لا يقدر على حمله أحد غيري،و علم خيرني فيه،و علمني القرآن فكان جبريل عليه السّلام يذكرني به،و علم أمرني بتبليغه إلى العام و الخاص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تَعْجَلْ بِالْقُرْآنِ مِنْ قَبْلِ أَنْ يُقْضى إِلَيْكَ وَحْيُهُ وَ قُلْ رَبِّ زِدْنِي عِلْماً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قاب قوسين علمني اللّه القرآن و علمني اللّه علم الأولين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الهدف من التركيز على جبرائيل،و رأينا كيف أنّ النبي مع نصّ القرآن أنّه وَحْيٌ يُوحى نجد أنّ عمر و من يدين بدينه،كيف كذّبوا النبي صلّى اللّه عليه و اله و سلّم يوم الوفاة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ليهجر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لو لم يكن التركيز على الوحي و جبرائيل؟</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صحابة النبي صلّى اللّه عليه و اله و سلّم و عدم اعتقادهم في كثير من الأمور الغيبية يجعل النبي الأعظم لا يصرّح بكل علمه و حقيقة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هذا الكتاب سبب إخفاء النبي صلّى اللّه عليه و اله و سلّم للعلم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 الروح فيجري فيها ما جرى في جبرائيل أو تكون إشارة إلى الطريق و الواسطة لعلم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قال أبو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180"/>
      </w:r>
      <w:r>
        <w:rPr>
          <w:rFonts w:ascii="Amiri" w:hAnsi="Amiri" w:eastAsia="Amiri" w:cs="Amiri"/>
          <w:color w:val="111111"/>
          <w:sz w:val="28"/>
          <w:sz w:val="28"/>
          <w:szCs w:val="28"/>
          <w:rtl w:val="true"/>
          <w:lang w:bidi="ar-SA"/>
        </w:rPr>
        <w:t>يعني الأئمة من ولد فاطمة يوحي إليهم بالروح في صدورهم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الروح واسطة للوحي النازل على الصدور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فأرجح الطوائف الطائفة العاشرة التي تعني أن علم آل محمد من اللّه تعالى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4" w:name="pg14807_214449"/>
    </w:p>
    <w:p>
      <w:pPr>
        <w:pStyle w:val="Heading2"/>
        <w:numPr>
          <w:ilvl w:val="1"/>
          <w:numId w:val="1"/>
        </w:numPr>
        <w:rPr/>
      </w:pPr>
      <w:bookmarkStart w:id="75" w:name="__RefHeading___Toc1966928_730472459"/>
      <w:bookmarkStart w:id="76" w:name="_Toc27"/>
      <w:bookmarkEnd w:id="74"/>
      <w:bookmarkEnd w:id="75"/>
      <w:r>
        <w:rPr>
          <w:rtl w:val="true"/>
        </w:rPr>
        <w:t>كيفية حصول علم آل محمد عليهم السّلام</w:t>
      </w:r>
      <w:bookmarkEnd w:id="76"/>
    </w:p>
    <w:p>
      <w:pPr>
        <w:pStyle w:val="BookText"/>
        <w:rPr/>
      </w:pPr>
      <w:r>
        <w:rPr>
          <w:rFonts w:ascii="Amiri" w:hAnsi="Amiri" w:eastAsia="Amiri" w:cs="Amiri"/>
          <w:color w:val="111111"/>
          <w:sz w:val="28"/>
          <w:sz w:val="28"/>
          <w:szCs w:val="28"/>
          <w:rtl w:val="true"/>
          <w:lang w:bidi="ar-SA"/>
        </w:rPr>
        <w:t>و هو مردّد بين حصوله لأهل البيت بشكل تدريجي يوما بيوم أو ساعة بساعة،و بين حصوله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الإحتمال الأوّل طائفة من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بما يعلم عالمكم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عالمنا لا يعلم الغيب و لو وكل اللّه عالمنا إلى نفسه كان كبعضكم، و لكن يحدّث إليه ساعة بعد ساعة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ليلة جمعة إلاّ وافى رسول اللّه العرش و وافى الأئمة و وافيت معهم،فما ارجع إلاّ بعلم مستفاد،و لو لا ذلك لنفذ ما عندي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ما تقدّم من أن منبع علمهم عامود النور أو ليلة القدر،و كذلك ما دلّ على أنّ علمهم كسبي 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تفيد أن حصول العلم عندهم عليهم السّلام كان بشكل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 ما تقدّم من روايات أنّ علمهم عليهم السّلام لدني، لبداهة ان حصوله دفعة واحدة من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تقدم في زمان علمهم،و أنّه في عالم الأنوار و قبل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يأتي في الطائفة السادسة من علمهم بما هو كان و يكون،أو علمهم بالغيب،أو علمهم بما في اللوح المحفوظ،فإنّ كل هذه الطوائف تستلزم أنّ يكون حصول العلم لآل محمّد عليهم السّلام دفعة واحدة و تنفي كونه تدريجيا كسبيا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الإحتمال هو المتعيّن لتناسبه مع الإحتمالات الصحيحة المتقدّمة في الجهات، و مع الإحتمالات الصحيحة أيضا الآتية في بقية الجهات</w:t>
      </w:r>
      <w:r>
        <w:rPr>
          <w:rFonts w:eastAsia="Amiri" w:cs="Amiri" w:ascii="Amiri" w:hAnsi="Amiri"/>
          <w:color w:val="111111"/>
          <w:sz w:val="28"/>
          <w:szCs w:val="28"/>
          <w:rtl w:val="true"/>
          <w:lang w:bidi="ar-SA"/>
        </w:rPr>
        <w:t xml:space="preserve">. </w:t>
      </w:r>
      <w:bookmarkStart w:id="77" w:name="pg14807_214450"/>
    </w:p>
    <w:p>
      <w:pPr>
        <w:pStyle w:val="BookText"/>
        <w:rPr/>
      </w:pPr>
      <w:bookmarkEnd w:id="77"/>
      <w:r>
        <w:rPr>
          <w:rFonts w:ascii="Amiri" w:hAnsi="Amiri" w:eastAsia="Amiri" w:cs="Amiri"/>
          <w:color w:val="111111"/>
          <w:sz w:val="28"/>
          <w:sz w:val="28"/>
          <w:szCs w:val="28"/>
          <w:rtl w:val="true"/>
          <w:lang w:bidi="ar-SA"/>
        </w:rPr>
        <w:t>امّا الإحتمال الأوّل فإنّه لا يتناسب مع شيء منها،فهو لا يتناسب مع كون زمن علمهم كل علمهم عالم الأنوار،و لا مع كونه لدنيا،و لا مع كون منبعه اللّه تعالى و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إبراز الأئمة للتدرّج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للتأكيد على عبوديتهم و احتياجهم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لعدم تحمّل السامعين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لإبراز علاقتهم باللّه،و أنّها مستمرة يوما بعد يوم و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للتأكيد على عروجهم إلى عرش الرحمن عزت الآؤه للزيادة كل ليلة جمعة الدال على الربط المعنوي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تكون المسألة أعمق من ذلك،و هو حاجة الممكنات لواجب الوجود،و أنّ الممكن في كل آن آن يحتاج إلى الفيض الدائم من الواجب تعالى و لو لاه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الهدف أنهم يبرزون أمرا توحيديا</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966930_730472459"/>
      <w:bookmarkStart w:id="79" w:name="_Toc28"/>
      <w:bookmarkEnd w:id="78"/>
      <w:r>
        <w:rPr>
          <w:rtl w:val="true"/>
        </w:rPr>
        <w:t>الإمام الكاظم عليه السّلام في الصغر</w:t>
      </w:r>
      <w:bookmarkEnd w:id="79"/>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صاحب هذا الأمر يعني بعده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الأمر لا يلهو و لا يلعب،و أقبل أبو الحسن عليه السّلام و هو صغير و معه بهمة </w:t>
      </w:r>
      <w:r>
        <w:rPr>
          <w:rStyle w:val="FootnoteAnchor"/>
          <w:rtl w:val="true"/>
        </w:rPr>
        <w:footnoteReference w:id="187"/>
      </w:r>
      <w:r>
        <w:rPr>
          <w:rFonts w:ascii="Amiri" w:hAnsi="Amiri" w:eastAsia="Amiri" w:cs="Amiri"/>
          <w:color w:val="111111"/>
          <w:sz w:val="28"/>
          <w:sz w:val="28"/>
          <w:szCs w:val="28"/>
          <w:rtl w:val="true"/>
          <w:lang w:bidi="ar-SA"/>
        </w:rPr>
        <w:t>و 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اسجدي لربّك فأخذه أبو عبد اللّه عليه السّلام و ضمّه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من لا يلهو و لا يلعب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بشائر المصطفى عن أبي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هو واقف على رأس أبي الحسن موسى و هو في المهد فجعل يساره طويلا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إلى مولاك فسلّم عليه فسلّمت عليه فردّ عليّ بلسان فصيح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فغيّر إسم ابنتك التي سمّيتها أمس فإنّه اسم يبغضه اللّه و كانت ولدت لي بنت فسمّيتها بالحميراء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إنته إلى أمره ترشد فغيّرت اسمها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أنّ موسى بن جعفر عليه السّلام تكلّم يوما بين يدي أبيه عليه السّلام فأحسن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الحمد للّه الذي جعلك خلفا من الآباء و سرورا من الأبناء و عوضا من الأصدقاء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عيسى شلقان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أنا أريد أن أسأله عن أبي الخطّاب فقال لي مبتدئا قبل أن أجلس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منعك أن تلقى ابني فتسأله عن جميع ما تريد؟</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إلى العبد الصالح و هو قاعد في الكتاب و على شفتيه أثر المداد 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اللّه أعار قوما الإيمان زمانا ثمّ سلبهم إيّاه و أنّ أبا الخطّاب ممّن أعير الإيمان ثمّ سلبه اللّه فقبّلت ما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رجعت إلى أبي عبد اللّه عليه السّلام و حكيت له و علمت أنّه صاحب هذا الأمر بعد أبيه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مشارق الأنوار عن 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سيّدي أبو عبد اللّه عليه السّلام يوما أن أقدّم ناقته إلى باب الدار فجئت بها فخرج أبو الحسن موسى عليه السّلام مسرعا و هو ابن ستّ سنين فاستوى على ظهر الناقة و أثارها و غاب عن بصري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إليه راجعون و ما أقول لمولاي إذا خرج يريد الناقة فلمّا مضى من النهار ساعة إذا الناقة قد انقضت كأنّها شهاب و هي ترفض عرقا فنزل عنها و دخل الدار فخرج الخادم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الناقة مكانها و أجب مولاك ففعلت ما أمرني فدخلت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إنّما أمرتك بإحضار الناقة ليركبها مولاك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 كذا،فهل علمت يا صفوان أين بلغ عليها في هذه الساعة إنّه بلغ ما بلغه ذو القرنين و جاوزه أضعافا مضاعفة و أبلغ كلّ مؤمن و مؤمنة سلامي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أبو حنيفة و هو صغير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المعصية؟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المعصية لا بدّ أن تكون من العبد أو من ربّه أو منهما جميعا فإن كانت من اللّه تعالى فهو أعدل و أنصف من أن يظلم عبده و يأخذه بما لم يفعله و إن كانت منهما فهو شريكه و القوي أولى بإنصاف عبده الضعيف و إن كانت من العبد وحده فعليه وقع الأمر و إليه توجّه النهي و له حقّ الثواب و العقاب و وجبت الجنّة 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193"/>
      </w:r>
      <w:r>
        <w:rPr>
          <w:rFonts w:ascii="Amiri" w:hAnsi="Amiri" w:eastAsia="Amiri" w:cs="Amiri"/>
          <w:color w:val="111111"/>
          <w:sz w:val="28"/>
          <w:sz w:val="28"/>
          <w:szCs w:val="28"/>
          <w:rtl w:val="true"/>
          <w:lang w:bidi="ar-SA"/>
        </w:rPr>
        <w:t xml:space="preserve">الآية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الصادق عليه السّلام لأسأله عن مسائل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 فجلست أنتظر انتباهه فرأيت غلاما خماسيا أو سداسيّا جميل المنظر ذا هيئة حسنة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أفعال العباد ممّن هي؟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 ثمّ تربّع و جعل كمّه الأيمن على الأيسر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قد سألت فاسمع و إذا سمعت فعه و إذا وعيت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لا تعدو من ثلاث خصال امّا من اللّه بانفراده أو من اللّه و العبد شركة أو من العبد بانفراده فإن كانت من اللّه بانفراده فما له سبحانه يعذّب عبده على ما لم يفعله مع عدله و رحمته و حكمته،و إن كانت من اللّه و العبد شركة فما بال الشريك القوي يعذّب شريكه على ما قد شركه فيه و أعانه عليه فاستحال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يكون من العبد على انفراده ثمّ أنشأ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أعمالنا الّتي تدم بها إحدى ثلاث خصال حين تبديها</w:t>
      </w:r>
    </w:p>
    <w:p>
      <w:pPr>
        <w:pStyle w:val="BookText"/>
        <w:rPr/>
      </w:pPr>
      <w:r>
        <w:rPr>
          <w:rFonts w:ascii="Amiri" w:hAnsi="Amiri" w:eastAsia="Amiri" w:cs="Amiri"/>
          <w:color w:val="111111"/>
          <w:sz w:val="28"/>
          <w:sz w:val="28"/>
          <w:szCs w:val="28"/>
          <w:rtl w:val="true"/>
          <w:lang w:bidi="ar-SA"/>
        </w:rPr>
        <w:t>إما تفرّد بارينا بصنعتها فيسقط اللوم عنها حين نأتيها</w:t>
      </w:r>
    </w:p>
    <w:p>
      <w:pPr>
        <w:pStyle w:val="BookText"/>
        <w:rPr/>
      </w:pPr>
      <w:r>
        <w:rPr>
          <w:rFonts w:ascii="Amiri" w:hAnsi="Amiri" w:eastAsia="Amiri" w:cs="Amiri"/>
          <w:color w:val="111111"/>
          <w:sz w:val="28"/>
          <w:sz w:val="28"/>
          <w:szCs w:val="28"/>
          <w:rtl w:val="true"/>
          <w:lang w:bidi="ar-SA"/>
        </w:rPr>
        <w:t>أو كان يشركنا فيها فيلحقه ما كان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ذنب فما الذنب إلاّ ذنب جانيها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روي أن قوما من اليهود قالوا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 يدل على نبوة محمد صلّى اللّه عليه و اله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المهيمن الباهر لعقول الناظرين مع ما اعطي من الحلال و الحرام و غيرهما مما لو ذكرناه لطال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أن نعلم أن هذا كما وصفت؟</w:t>
      </w:r>
    </w:p>
    <w:p>
      <w:pPr>
        <w:pStyle w:val="BookText"/>
        <w:rPr/>
      </w:pPr>
      <w:r>
        <w:rPr>
          <w:rFonts w:ascii="Amiri" w:hAnsi="Amiri" w:eastAsia="Amiri" w:cs="Amiri"/>
          <w:color w:val="111111"/>
          <w:sz w:val="28"/>
          <w:sz w:val="28"/>
          <w:szCs w:val="28"/>
          <w:rtl w:val="true"/>
          <w:lang w:bidi="ar-SA"/>
        </w:rPr>
        <w:t>فقال لهم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صبي 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لنا بأن نعلم ما تذكرون من آيات موسى أنها على ما تصفون؟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ذلك بنقل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صدق ما أنبأتكم به بخبر طفل لقنه اللّه تعالى من غير تعليم و لا معرفة عن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إلا اللّه،و أنّ محمدا رسول اللّه،و أنكم الأئمة الهادية و الحجج من عند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أبو عبد اللّه عليه السّلام فقبل بين عيني موسى بن جعفر عليهما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القائم من بعدي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قالت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عليهما السّلام حي و أنه القائم،ثم كساهم أبو عبد اللّه و وهب لهم و انصرفوا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0" w:name="pg14807_214453"/>
    </w:p>
    <w:p>
      <w:pPr>
        <w:pStyle w:val="BookText"/>
        <w:rPr/>
      </w:pPr>
      <w:bookmarkEnd w:id="80"/>
      <w:r>
        <w:rPr>
          <w:rFonts w:ascii="Amiri" w:hAnsi="Amiri" w:eastAsia="Amiri" w:cs="Amiri"/>
          <w:color w:val="111111"/>
          <w:sz w:val="28"/>
          <w:sz w:val="28"/>
          <w:szCs w:val="28"/>
          <w:rtl w:val="true"/>
          <w:lang w:bidi="ar-SA"/>
        </w:rPr>
        <w:t xml:space="preserve">و لا شبهة في ذلك لأن كل إمام يكون قائما بعد أبيه،فأما القائم الذي يملأ الأرض عدلا فهو المهدي بن الحسن العسكري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1966932_730472459"/>
      <w:bookmarkStart w:id="82" w:name="_Toc29"/>
      <w:bookmarkEnd w:id="81"/>
      <w:r>
        <w:rPr>
          <w:rtl w:val="true"/>
        </w:rPr>
        <w:t>تصدّق الإمام موسى الكاظم عليه السّلام</w:t>
      </w:r>
      <w:bookmarkEnd w:id="82"/>
    </w:p>
    <w:p>
      <w:pPr>
        <w:pStyle w:val="BookText"/>
        <w:rPr/>
      </w:pPr>
      <w:r>
        <w:rPr>
          <w:rFonts w:ascii="Amiri" w:hAnsi="Amiri" w:eastAsia="Amiri" w:cs="Amiri"/>
          <w:color w:val="111111"/>
          <w:sz w:val="28"/>
          <w:sz w:val="28"/>
          <w:szCs w:val="28"/>
          <w:rtl w:val="true"/>
          <w:lang w:bidi="ar-SA"/>
        </w:rPr>
        <w:t>و عن إبراهيم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الأوّل عليه السّلام بيته الذي كان يصلّي فيه فإذا ليس في البيت شيء إلاّ خصفة يعني بورية و سيف معلّق و مصحف و اعتمر أربع عمر بعياله و كان يمشي فيها من المدينة إلى مكّة و كان يتفقّد فقراء المدينة ليلا فيحمل إليهم الزبيل </w:t>
      </w:r>
      <w:r>
        <w:rPr>
          <w:rStyle w:val="FootnoteAnchor"/>
          <w:rtl w:val="true"/>
        </w:rPr>
        <w:footnoteReference w:id="197"/>
      </w:r>
      <w:r>
        <w:rPr>
          <w:rFonts w:ascii="Amiri" w:hAnsi="Amiri" w:eastAsia="Amiri" w:cs="Amiri"/>
          <w:color w:val="111111"/>
          <w:sz w:val="28"/>
          <w:sz w:val="28"/>
          <w:szCs w:val="28"/>
          <w:rtl w:val="true"/>
          <w:lang w:bidi="ar-SA"/>
        </w:rPr>
        <w:t xml:space="preserve">فيه العين و الورق و الأدقّة و التمور فيوصل إليهم ذلك و لا يعلمون من أيّ جهة هو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1966934_730472459"/>
      <w:bookmarkStart w:id="84" w:name="_Toc30"/>
      <w:bookmarkEnd w:id="83"/>
      <w:r>
        <w:rPr>
          <w:rtl w:val="true"/>
        </w:rPr>
        <w:t>دعاؤه عليه السّلام لردّ الضالّة</w:t>
      </w:r>
      <w:bookmarkEnd w:id="84"/>
    </w:p>
    <w:p>
      <w:pPr>
        <w:pStyle w:val="BookText"/>
        <w:rPr/>
      </w:pPr>
      <w:r>
        <w:rPr>
          <w:rFonts w:ascii="Amiri" w:hAnsi="Amiri" w:eastAsia="Amiri" w:cs="Amiri"/>
          <w:color w:val="111111"/>
          <w:sz w:val="28"/>
          <w:sz w:val="28"/>
          <w:szCs w:val="28"/>
          <w:rtl w:val="true"/>
          <w:lang w:bidi="ar-SA"/>
        </w:rPr>
        <w:t>دلائل الحميري عن مولى لأبي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الحسن عليه السّلام حين قدم به البصرة و كان خلفنا سفينة فيها امرأة تزفّ إلى زوجها فما لبثنا أن سمعنا صيحة قالوا؛ذهبت العروس لتغترف ماء فوقع منها سوار من ذهب فصاحت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إحبسوا فحبسنا و حبس ملاّحهم فاتّكأ على السفينة و همس قليلا و قال قولوا لملاّحهم يتّزر و ينزل يتناول السوار فنظرنا فإذا السوار على وجه الأرض و إذا ماء قليل فنزل الملاّح فأخذ السوار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اعطها و قل لها فلتحمد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فقال له أخوه إسحاق جعلت فداك الدعاء الذي دعوت به علّمنيه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 إلاّ من كان من شيعتنا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كلّ فوت يا سامعا لكلّ صوت قويّ أو خفيّ يا محيي النفوس بعد الموت لا يشغله دعوة داع من السماء،يا من له عند كلّ شيء من خلقه سمع سامع و بصر نافذ،يا من لا تغلّطه كثرة المسائل و لا يبرمه إلحاح الملحّين،يا حيّ حين لا حيّ في ديمومة ملكه و بقائه،يا من سكن العلى و احتجب عن خلقه بنوره،يا من أشرقت لنوره دجى الظّلم،أسألك باسمك الواحد الأحد الفرد الصمد الذي هو من جميع أركانك صلّ على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اسأل حاجتك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85" w:name="pg14807_214454"/>
    </w:p>
    <w:p>
      <w:pPr>
        <w:pStyle w:val="Heading2"/>
        <w:numPr>
          <w:ilvl w:val="1"/>
          <w:numId w:val="1"/>
        </w:numPr>
        <w:rPr/>
      </w:pPr>
      <w:bookmarkStart w:id="86" w:name="__RefHeading___Toc1966936_730472459"/>
      <w:bookmarkStart w:id="87" w:name="_Toc31"/>
      <w:bookmarkEnd w:id="85"/>
      <w:bookmarkEnd w:id="86"/>
      <w:r>
        <w:rPr>
          <w:rtl w:val="true"/>
        </w:rPr>
        <w:t>دعاؤه عليه السّلام عند لبس الثوب الجديد و قضاء الحاجة</w:t>
      </w:r>
      <w:bookmarkEnd w:id="87"/>
    </w:p>
    <w:p>
      <w:pPr>
        <w:pStyle w:val="BookText"/>
        <w:rPr/>
      </w:pPr>
      <w:r>
        <w:rPr>
          <w:rFonts w:ascii="Amiri" w:hAnsi="Amiri" w:eastAsia="Amiri" w:cs="Amiri"/>
          <w:color w:val="111111"/>
          <w:sz w:val="28"/>
          <w:sz w:val="28"/>
          <w:szCs w:val="28"/>
          <w:rtl w:val="true"/>
          <w:lang w:bidi="ar-SA"/>
        </w:rPr>
        <w:t>عن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أنا أريد أبا الحسن عليه السّلام فدخلت عليه في عرصة داره و قد كنت أتيته لأسأله عن رجل من أصحابنا كنت سألته حاجة فلم يفعل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لأحدكم إذا لبس الثوب الجديد أن يمرّ يده عليه و يقول الحمد للّه الذي كساني ما أواري به عورتي و أتجمّل به بين الناس،و إذا أعجبه شيء فلا يكثر ذكره فإنّ ذلك ممّا يهده،و إذا كانت لأحدكم إلى أخيه حاجة و وسيلة لا يمكنه قضاؤها فلا يذكره إلاّ بخير فإنّ اللّه يوقع ذلك في صدره فيقضي حاجته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966938_730472459"/>
      <w:bookmarkStart w:id="89" w:name="_Toc32"/>
      <w:bookmarkEnd w:id="88"/>
      <w:r>
        <w:rPr>
          <w:rtl w:val="true"/>
        </w:rPr>
        <w:t>معاجز الإمام موسى الكاظم عليه السّلام</w:t>
      </w:r>
      <w:bookmarkEnd w:id="89"/>
    </w:p>
    <w:p>
      <w:pPr>
        <w:pStyle w:val="Heading3"/>
        <w:numPr>
          <w:ilvl w:val="2"/>
          <w:numId w:val="1"/>
        </w:numPr>
        <w:rPr/>
      </w:pPr>
      <w:bookmarkStart w:id="90" w:name="__RefHeading___Toc1966940_730472459"/>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عن هشام بن حاتم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حاتم،قال لي شقيق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في سنة تسع و أربعين و مائة،فنزلت القادسية فبينا أنا أنظر إلى الناس في زينتهم و كثرتهم،فنظرت إلى فتى حسن الوجه،شديد السمرة،ضعيف،فوق ثيابه ثوب من صوف،مشتمل بشملة،في رجليه نعلان،و قد جلس منفردا،فقلت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الفتى من الصوفية يريد أن يكون كلاّ على الناس في طريقهم،و اللّه لأمضينّ إليه و لأوبخنه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فلما رآني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اِجْتَنِبُوا كَثِيراً مِنَ الظَّنِّ إِنَّ بَعْضَ الظَّنِّ إِثْمٌ </w:t>
      </w:r>
      <w:r>
        <w:rPr>
          <w:rStyle w:val="FootnoteAnchor"/>
          <w:rtl w:val="true"/>
        </w:rPr>
        <w:footnoteReference w:id="201"/>
      </w:r>
      <w:r>
        <w:rPr>
          <w:rFonts w:ascii="Amiri" w:hAnsi="Amiri" w:eastAsia="Amiri" w:cs="Amiri"/>
          <w:color w:val="111111"/>
          <w:sz w:val="28"/>
          <w:sz w:val="28"/>
          <w:szCs w:val="28"/>
          <w:rtl w:val="true"/>
          <w:lang w:bidi="ar-SA"/>
        </w:rPr>
        <w:t>ثم تركني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عظيم قد تكلم بما في نفسي،و نطق باسمي،و ما هذا إلاّ عبد صالح،لألحقنه و لأسألنه أن يحالني </w:t>
      </w:r>
      <w:r>
        <w:rPr>
          <w:rStyle w:val="FootnoteAnchor"/>
          <w:rtl w:val="true"/>
        </w:rPr>
        <w:footnoteReference w:id="202"/>
      </w:r>
      <w:r>
        <w:rPr>
          <w:rFonts w:ascii="Amiri" w:hAnsi="Amiri" w:eastAsia="Amiri" w:cs="Amiri"/>
          <w:color w:val="111111"/>
          <w:sz w:val="28"/>
          <w:sz w:val="28"/>
          <w:szCs w:val="28"/>
          <w:rtl w:val="true"/>
          <w:lang w:bidi="ar-SA"/>
        </w:rPr>
        <w:t>فأسرعت في أثره فلم ألحقه و 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203"/>
      </w:r>
      <w:r>
        <w:rPr>
          <w:rFonts w:ascii="Amiri" w:hAnsi="Amiri" w:eastAsia="Amiri" w:cs="Amiri"/>
          <w:color w:val="111111"/>
          <w:sz w:val="28"/>
          <w:sz w:val="28"/>
          <w:szCs w:val="28"/>
          <w:rtl w:val="true"/>
          <w:lang w:bidi="ar-SA"/>
        </w:rPr>
        <w:t>إذا به يصلّي و أعضاؤه تضطرب،و دموعه تجري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صاحبي أمضي إليه و أستحله،فصبرت حتى جلس و أقبلت نحوه فلمّا رآني مقبلا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أتل وَ إِنِّي لَغَفّارٌ لِمَنْ تابَ وَ آمَنَ وَ عَمِلَ صالِحاً ثُمَّ اهْتَدى </w:t>
      </w:r>
      <w:r>
        <w:rPr>
          <w:rStyle w:val="FootnoteAnchor"/>
          <w:rtl w:val="true"/>
        </w:rPr>
        <w:footnoteReference w:id="204"/>
      </w:r>
      <w:r>
        <w:rPr>
          <w:rFonts w:ascii="Amiri" w:hAnsi="Amiri" w:eastAsia="Amiri" w:cs="Amiri"/>
          <w:color w:val="111111"/>
          <w:sz w:val="28"/>
          <w:sz w:val="28"/>
          <w:szCs w:val="28"/>
          <w:rtl w:val="true"/>
          <w:lang w:bidi="ar-SA"/>
        </w:rPr>
        <w:t>ثم تركني و مضى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الفتى لمن الأبدال </w:t>
      </w:r>
      <w:r>
        <w:rPr>
          <w:rStyle w:val="FootnoteAnchor"/>
          <w:rtl w:val="true"/>
        </w:rPr>
        <w:footnoteReference w:id="205"/>
      </w:r>
      <w:r>
        <w:rPr>
          <w:rFonts w:ascii="Amiri" w:hAnsi="Amiri" w:eastAsia="Amiri" w:cs="Amiri"/>
          <w:color w:val="111111"/>
          <w:sz w:val="28"/>
          <w:sz w:val="28"/>
          <w:szCs w:val="28"/>
          <w:rtl w:val="true"/>
          <w:lang w:bidi="ar-SA"/>
        </w:rPr>
        <w:t>لقد تكلم على سرّي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نزلنا زبالة </w:t>
      </w:r>
      <w:r>
        <w:rPr>
          <w:rStyle w:val="FootnoteAnchor"/>
          <w:rtl w:val="true"/>
        </w:rPr>
        <w:footnoteReference w:id="206"/>
      </w:r>
      <w:r>
        <w:rPr>
          <w:rFonts w:ascii="Amiri" w:hAnsi="Amiri" w:eastAsia="Amiri" w:cs="Amiri"/>
          <w:color w:val="111111"/>
          <w:sz w:val="28"/>
          <w:sz w:val="28"/>
          <w:szCs w:val="28"/>
          <w:rtl w:val="true"/>
          <w:lang w:bidi="ar-SA"/>
        </w:rPr>
        <w:t xml:space="preserve">،إذا بالفتى قائم على البئر و بيده ركوة </w:t>
      </w:r>
      <w:r>
        <w:rPr>
          <w:rStyle w:val="FootnoteAnchor"/>
          <w:rtl w:val="true"/>
        </w:rPr>
        <w:footnoteReference w:id="207"/>
      </w:r>
      <w:r>
        <w:rPr>
          <w:rFonts w:ascii="Amiri" w:hAnsi="Amiri" w:eastAsia="Amiri" w:cs="Amiri"/>
          <w:color w:val="111111"/>
          <w:sz w:val="28"/>
          <w:sz w:val="28"/>
          <w:szCs w:val="28"/>
          <w:rtl w:val="true"/>
          <w:lang w:bidi="ar-SA"/>
        </w:rPr>
        <w:t>يريد أن يستقي ماء فسقطت الركوة من يده في البئر،و أنا أنظر إليه فرأيته قد رمق السماء 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ربي إذا ظمئت إلى الماء و قوتي إذا أردت الطعاما</w:t>
      </w:r>
    </w:p>
    <w:p>
      <w:pPr>
        <w:pStyle w:val="BookText"/>
        <w:rPr/>
      </w:pPr>
      <w:r>
        <w:rPr>
          <w:rFonts w:ascii="Amiri" w:hAnsi="Amiri" w:eastAsia="Amiri" w:cs="Amiri"/>
          <w:color w:val="111111"/>
          <w:sz w:val="28"/>
          <w:sz w:val="28"/>
          <w:szCs w:val="28"/>
          <w:rtl w:val="true"/>
          <w:lang w:bidi="ar-SA"/>
        </w:rPr>
        <w:t xml:space="preserve">اللهم سيدي مالي سواها فلا تحرمنيها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البئر و قد إرتفع ماؤها،فمدّ يده فأخذ الركوة و ملأها ماء فتوضّأ و صلى أربع ركعات،ثم مال إلى كثيب رمل فجعل يقبض بيده و يطرحه في الركوة و يحركه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إليه و سلمت عليه فردّ عليّ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أطعمني من فضل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 لم تزل نعمه علينا ظاهرة و باطنة،فأحسن ظنّك بربك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ناولني الركوة فشربت منها،فإذا هو سويق و سكر فوالله ما شربت قط ألذّ منه،و لا أطيب ريحا،فشبعت و رويت و أقمت أياما لا أشتهي طعاما و لا شرابا ثم لم أره حتى دخلنا مكة،فرأيته ليلة إلى جنب قبة الشراب في نصف الليل قائما يصلي بخضوع و أنين و بكاء،فلم يزل كذلك حتى ذهب الليل،فلما رأى الفجر جلس في مصلاه يسبح ثم قام فصلى الغداة،و طاف بالبيت إسبوعا و خرج،فتبعته و إذا له حاشية و موال،و هو على خلاف ما رأيته في الطريق،و دار به الناس من حوله يسلّمون عليه فقلت لبعض من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أن تكون هذه العجائب إلاّ لمثل هذا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نظم بعض المتقدمين واقعة شقيق معه في أبيات طويلة إقتصرت على ذكر بعضها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شقيق البلخي عنه و ما شاهد منه و ما الذي كان أبصر</w:t>
      </w:r>
    </w:p>
    <w:p>
      <w:pPr>
        <w:pStyle w:val="BookText"/>
        <w:rPr/>
      </w:pPr>
      <w:r>
        <w:rPr>
          <w:rFonts w:ascii="IRNazanin" w:hAnsi="IRNazanin" w:eastAsia="IRNazanin"/>
          <w:color w:val="111111"/>
          <w:sz w:val="28"/>
          <w:sz w:val="28"/>
          <w:szCs w:val="28"/>
          <w:rtl w:val="true"/>
          <w:lang w:bidi="fa-IR"/>
        </w:rPr>
        <w:t xml:space="preserve">قال لمّا حججت </w:t>
      </w:r>
      <w:r>
        <w:rPr>
          <w:rStyle w:val="FootnoteAnchor"/>
          <w:rtl w:val="true"/>
        </w:rPr>
        <w:footnoteReference w:id="209"/>
      </w:r>
      <w:r>
        <w:rPr>
          <w:rFonts w:ascii="Amiri" w:hAnsi="Amiri" w:eastAsia="Amiri" w:cs="Amiri"/>
          <w:color w:val="111111"/>
          <w:sz w:val="28"/>
          <w:sz w:val="28"/>
          <w:szCs w:val="28"/>
          <w:rtl w:val="true"/>
          <w:lang w:bidi="ar-SA"/>
        </w:rPr>
        <w:t>عاينت شخصا شاحب اللون ناحل الجسم أسمر</w:t>
      </w:r>
    </w:p>
    <w:p>
      <w:pPr>
        <w:pStyle w:val="BookText"/>
        <w:rPr/>
      </w:pPr>
      <w:r>
        <w:rPr>
          <w:rFonts w:ascii="Amiri" w:hAnsi="Amiri" w:eastAsia="Amiri" w:cs="Amiri"/>
          <w:color w:val="111111"/>
          <w:sz w:val="28"/>
          <w:sz w:val="28"/>
          <w:szCs w:val="28"/>
          <w:rtl w:val="true"/>
          <w:lang w:bidi="ar-SA"/>
        </w:rPr>
        <w:t>سائرا وحده و ليس له زاد فما زلت دائما أتفكر</w:t>
      </w:r>
    </w:p>
    <w:p>
      <w:pPr>
        <w:pStyle w:val="BookText"/>
        <w:rPr/>
      </w:pPr>
      <w:r>
        <w:rPr>
          <w:rFonts w:ascii="Amiri" w:hAnsi="Amiri" w:eastAsia="Amiri" w:cs="Amiri"/>
          <w:color w:val="111111"/>
          <w:sz w:val="28"/>
          <w:sz w:val="28"/>
          <w:szCs w:val="28"/>
          <w:rtl w:val="true"/>
          <w:lang w:bidi="ar-SA"/>
        </w:rPr>
        <w:t>و توهمت أنّه يسأل الناس و لم أدر أنّه الحج الأكبر</w:t>
      </w:r>
    </w:p>
    <w:p>
      <w:pPr>
        <w:pStyle w:val="BookText"/>
        <w:rPr/>
      </w:pPr>
      <w:r>
        <w:rPr>
          <w:rFonts w:ascii="Amiri" w:hAnsi="Amiri" w:eastAsia="Amiri" w:cs="Amiri"/>
          <w:color w:val="111111"/>
          <w:sz w:val="28"/>
          <w:sz w:val="28"/>
          <w:szCs w:val="28"/>
          <w:rtl w:val="true"/>
          <w:lang w:bidi="ar-SA"/>
        </w:rPr>
        <w:t>ثم عاينته و نحن نزول دون قيد على الكثيب الأحمر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 الرمل في الإناء و يشربه فناديته و عقلي محيرت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إسقني شربة فناولني منه فعاينته سويقا و سكر</w:t>
      </w:r>
    </w:p>
    <w:p>
      <w:pPr>
        <w:pStyle w:val="BookText"/>
        <w:rPr/>
      </w:pPr>
      <w:r>
        <w:rPr>
          <w:rFonts w:ascii="Amiri" w:hAnsi="Amiri" w:eastAsia="Amiri" w:cs="Amiri"/>
          <w:color w:val="111111"/>
          <w:sz w:val="28"/>
          <w:sz w:val="28"/>
          <w:szCs w:val="28"/>
          <w:rtl w:val="true"/>
          <w:lang w:bidi="ar-SA"/>
        </w:rPr>
        <w:t xml:space="preserve">فسألت الحجيج من يك هذا؟ قيل هذا الإمام موسى بن جعفر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روى العيّاشي عن سليمان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الكاظم عليه السّلام فإذا بامرأة قد صار وجهها قفاها فوضع يده اليمنى في جنبها و يده اليسرى في خلف ذلك ثمّ عصر وجهها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فرجع وجهها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احذري أن تفعلى كما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ما فعلت؟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مستور إلاّ أن تتكلّم به فسألوها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ضرّة فقمت أصلّي فظننت أنّ زوجي معها فالتفت إليها فرأيتها قاعدة و ليس هو معها،فرجع وجهها على ما كان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يتقدّم الرشيد إلى خدمه إذا خرج موسى بن جعفر من عنده أن يقتلوه و كانوا يهمّون به فيتداخلهم من الهيبة و الزمع، </w:t>
      </w:r>
      <w:r>
        <w:rPr>
          <w:rStyle w:val="FootnoteAnchor"/>
          <w:rtl w:val="true"/>
        </w:rPr>
        <w:footnoteReference w:id="212"/>
      </w:r>
      <w:r>
        <w:rPr>
          <w:rFonts w:ascii="Amiri" w:hAnsi="Amiri" w:eastAsia="Amiri" w:cs="Amiri"/>
          <w:color w:val="111111"/>
          <w:sz w:val="28"/>
          <w:sz w:val="28"/>
          <w:szCs w:val="28"/>
          <w:rtl w:val="true"/>
          <w:lang w:bidi="ar-SA"/>
        </w:rPr>
        <w:t>فلمّا طال ذلك أمرهم بتمثال من خشب و جعل له وجها مثل وجه موسى بن جعفر و كانوا إذا سكروا أمرهم أن يذبحوها بالسكاكين فكانوا يفعلون ذلك أبدا فلمّا كان في بعض الأيّام جمعهم في الموضع و هم سكارى و أخرج سيّدي إليهم فلمّا بصروا به همّوا به على رسم الصورة فلمّا علم منهم ما يريدون كلّمهم بالخزرية و التركية فرموا من أيديهم السكاكين و وثبوا إلى قدميه فقبّلوها و تضرّعوا إليه و تبعوه و شيّعوه إلى المنزل الذي كان ينزل فيه فسألهم الترجمان عن حالهم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يصير إلينا في كلّ عام فيقضي أحكامنا و يرضي بعضنا عن بعض و نستسقي به إذا قحط بلدنا و إذا نزلت بنا نازلة فزعنا إليه فعاهدهم أن لا يأمرهم بذلك فرجعوا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الرشيد يوما فاستدعى حاجبه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موسى الكاظم و اخرجه من الحبس و ألقه في بركة السباع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تلقه لألقينّك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أمرني بكذا و كذا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ما أمرت به فإني مستعين باللّه عليه،و أقبل بهذه العوذة و هو يمشي إلى أن انتهيت إلى البركة ففتحت بابها و أدخلته فيها و فيها أربعون سبعا و عندي من الغمّ و القلق أن يكون قتل مثله على يدي فلمّا انتصف الليل أتاني خادم الرشيد فصرت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أخطأت البارحة فإنّي رأيت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مناما هالني و ذلك إنّي رأيت جماعة من الرجال في أيديهم السلاح دخلوا عليّ و في أوسطهم رجل كأنّه القمر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عليّ بن أبي طالب فتقدّمت إليه لأقبّل قدميه فصرفني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214"/>
      </w:r>
      <w:r>
        <w:rPr>
          <w:rFonts w:ascii="Amiri" w:hAnsi="Amiri" w:eastAsia="Amiri" w:cs="Amiri"/>
          <w:color w:val="111111"/>
          <w:sz w:val="28"/>
          <w:sz w:val="28"/>
          <w:szCs w:val="28"/>
          <w:rtl w:val="true"/>
          <w:lang w:bidi="ar-SA"/>
        </w:rPr>
        <w:t>ثمّ حوّل وجهه و انتبهت مذعورا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أمرتني أن ألقي علي بن موسى للسباع و قد ألقيته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و انظر ما حاله فرأيته قائما يصلّي و السباع حوله فأخبرته فلم يصدّقني فمضى معي فشاهده في تلك الحال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فإنّي معتذر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نجّانا اللّه تعالى بلطفه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بإخراجه فعانقه و حمله إلى مجلسه و سيّره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رأيت أن تطول عليّ بالعوذة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فاحتفظ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فكتبتها في دفتر و شددتها في منديل في كمّي فما دخلت على الرشيد إلاّ ضحك إليّ و قضى حوائجي،و لا سافرت إلاّ كانت حرزا و أمانا من كلّ مخوف،و لا وقعت في شدّة إلاّ دعوت اللّه بها ففرّج عنّي ثمّ ذكرها و هي في ذلك الكتاب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أعداء أمير المؤمنين و أهل بيت النبوّة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أحبّ إليك أم المعاينة؟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بالقضيب فأحضره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إضرب به الأرض و أرهم أعداء أمير المؤمنين فضرب به الأرض فانشقّت عن بحر أسود ثمّ ضرب البحر بالقضيب فانفلق عن صخرة سوداء فضرب الصخرة فانفتح منها باب فإذا بالقوم جميعا لا يحصون لكثرتهم و وجوههم مسودّة و أعينهم زرق كلّ واحد مصفّد مشدود في جانب من الصخرة و هم ينادون يا محمّد،و الزبانية تضرب وجوههم و 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ليس محمّد لكم و لا أنتم 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هؤلاء؟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 و الطاغوت و الرجس و اللعين بن اللعين و لم يزل يعدّدهم حتّى أتى على أصحاب السقيفة و أصحاب الفتنة و بني الأزرق و الأوزاغ و بني أميّة جدّد اللّه عليهم العذاب بكرة و أصيلا،ثمّ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2" w:name="pg14807_214458"/>
    </w:p>
    <w:p>
      <w:pPr>
        <w:pStyle w:val="BookText"/>
        <w:rPr/>
      </w:pPr>
      <w:bookmarkEnd w:id="92"/>
      <w:r>
        <w:rPr>
          <w:rFonts w:ascii="Amiri" w:hAnsi="Amiri" w:eastAsia="Amiri" w:cs="Amiri"/>
          <w:color w:val="111111"/>
          <w:sz w:val="28"/>
          <w:sz w:val="28"/>
          <w:szCs w:val="28"/>
          <w:rtl w:val="true"/>
          <w:lang w:bidi="ar-SA"/>
        </w:rPr>
        <w:t>قال عليه السّلام للصخرة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إنطبقي عليهم إلى يوم الوقت المعلوم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الرافعي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 الحسن بن عبد اللّه و كان من أعبد أهل زمانه و دخل أبو الحسن عليه السّلام يوما المسجد فرآه فدنى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أسرّني بك إلاّ أنّك ليست لك معرفة فاذهب فاطلب المعرفة فلم يزل يترصّد أبا الحسن عليه السّلام حتّى خرج إلى ضيعة له فتبعه و لحقه في الطريق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الإمام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أستدلّ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تلك الشجرة و أشار إلى أمّ غيلان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موسى بن جعفر أقبلي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فرأيتها و اللّه تجبّ الأرض جبوبا حتّى وقفت بين يديه ثمّ أشار إليها فرجعت فأقربه ثمّ لزم السكوت فكان لا يراه أحد يتكلّم بعد ذلك و كان من قبل ذلك يرى الرؤيا الحسنة و ترى له ثمّ انقطعت عنه الرؤيا فرأى ليلة أبا عبد اللّه عليه السّلام فيما يرى النائم فشكى إليه انقطاع الرؤيا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المؤمن إذا رسخ في الإيمان رفع عنه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966942_730472459"/>
      <w:bookmarkStart w:id="94" w:name="_Toc34"/>
      <w:bookmarkEnd w:id="93"/>
      <w:r>
        <w:rPr>
          <w:rtl w:val="true"/>
        </w:rPr>
        <w:t>الجارية التي أرسلها الرشيد</w:t>
      </w:r>
      <w:bookmarkEnd w:id="94"/>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أنفذ إلى موسى بن جعفر جارية خصيفة لها جمال و وضاءة لتخدمه في السجن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بهديّتكم تفرحون لا حاجة لي في هذه و لا 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 هارون 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برضاك حبسناك و اترك الجارية عنده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رجع ثمّ قام هارون عن مجلسه و أنفد الخادم إليه ليستفحص عن حالها فرآها ساجدة لربّها لا ترفع رأسها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 قدّوس سبحانك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سحرها و اللّه موسى بن جعفر بسحره،عليّ بها،فأتي بها و هي ترعد شاخصة نحو السماء بصرها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شأني الشأن البديع إنّي كنت عنده واقفة و هو يصلّي ليله و نهاره فلمّا انصرف عن صلاته و هو يسبّح اللّه و يقدّسه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هل لك حاجة أعطيكها؟ </w:t>
      </w:r>
      <w:bookmarkStart w:id="95" w:name="pg14807_214459"/>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حاجتي إليك و ما بال هؤلاء،فالتفت فإذا روضة مزهرة لا أبلغ آخرها من أوّلها بنظري فيها مجالس مفروشة بالوشا و الديباج و عليها و صفاء و وصايف لم أر مثل وجوههم حسنا و لا مثل لباسهم لباسا عليهم الحرير الأخضر و الأكاليل و الدرّ و الياقوت و في أيديهم الأباريق و المناديل و من كلّ الطعام فخررت ساجدة حتى أقامني هذا الخادم فرأيت نفسي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خبيثة لعلّك سجدت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سيّدي إلاّ قبل سجودي رأيت فسجدت من أجل ذلك،فقال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إقبض هذه الخبيثة إليك فلا يسمع هذا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عاينت من الأمر نادتني الجواري يا فلانة إبعدي عن العبد الصالح حتّى ندخل عليه فنحن له دونك،فما زالت كذلك حتّى ماتت قبل موت موسى بأيّام يسيرة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966944_730472459"/>
      <w:bookmarkStart w:id="97" w:name="_Toc35"/>
      <w:bookmarkEnd w:id="96"/>
      <w:r>
        <w:rPr>
          <w:rtl w:val="true"/>
        </w:rPr>
        <w:t>الصورة التي أكلت الساحر</w:t>
      </w:r>
      <w:bookmarkEnd w:id="97"/>
    </w:p>
    <w:p>
      <w:pPr>
        <w:pStyle w:val="BookText"/>
        <w:rPr/>
      </w:pPr>
      <w:r>
        <w:rPr>
          <w:rFonts w:ascii="Amiri" w:hAnsi="Amiri" w:eastAsia="Amiri" w:cs="Amiri"/>
          <w:color w:val="111111"/>
          <w:sz w:val="28"/>
          <w:sz w:val="28"/>
          <w:szCs w:val="28"/>
          <w:rtl w:val="true"/>
          <w:lang w:bidi="ar-SA"/>
        </w:rPr>
        <w:t>و في الأمالي و عيون الأخبار مسندا إلى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إستدعى الرشيد رجلا يبطل به أمر أبي الحسن موسى بن جعفر عليه السّلام و يقطعه و يخجله في المجلس فانتدب له رجل مغرم فلمّا حضرت المائدة عمل ناموسا أي صورة على الخبز فكان كلّما رام خادم أبي الحسن عليه السّلام تناول رغيف من الخبز طار من بين يديه و ضحك هارون و فرح فلم يلبث أبو الحسن عليه السّلام أن رفع رأسه إلى أسد مصوّر على بعض التكايا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تلك الصورة كأعظم ما يكون من السباع فافترست ذلك المغرم فخرّ هارون و ندماؤه على وجوههم مغشيّا عليهم و طارت عقولهم خوفا من هول ما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أفاقوا بعد حين قال هارون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بحقّي عليك لمّا سألت الصورة أن تردّ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عصا موسى ردّت ما ابتلعته من حبال القوم و عصيّهم فإنّ هذه الصورة تردّ ما ابتلعته من هذا الرجل،فكان ذلك أعمل الأشياء في آفاته نفسه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966946_730472459"/>
      <w:bookmarkStart w:id="99" w:name="_Toc36"/>
      <w:bookmarkEnd w:id="98"/>
      <w:r>
        <w:rPr>
          <w:rtl w:val="true"/>
        </w:rPr>
        <w:t>أسرار أبي الحسن موسى الكاظم عليه السّلام</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أن الرشيد لمّا حج دخل المدينة فاستأذن عليه الناس،فكان آخر من أذن له موسى بن جعفر عليهما السّلام،فلما أدخل عليه دخل و هو يحرّك شفتيه،فلما قرب إليه قعد الرشيد على ركبتيه و عانقه، </w:t>
      </w:r>
    </w:p>
    <w:p>
      <w:pPr>
        <w:pStyle w:val="BookText"/>
        <w:rPr/>
      </w:pPr>
      <w:r>
        <w:rPr>
          <w:rFonts w:ascii="Amiri" w:hAnsi="Amiri" w:eastAsia="Amiri" w:cs="Amiri"/>
          <w:color w:val="111111"/>
          <w:sz w:val="28"/>
          <w:sz w:val="28"/>
          <w:szCs w:val="28"/>
          <w:rtl w:val="true"/>
          <w:lang w:bidi="ar-SA"/>
        </w:rPr>
        <w:t>ثم أقبل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أبا الحسن؟كيف عيالك؟كيف عيال أبيك؟كيف أنتم؟كيف حالكم؟و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خير،خير،فلما قام أراد الرشيد أن ينهض فأقسم عليه أبو الحسن فقعد،ثم عانقه و خرج،فلما خرج 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هذا وارث علوم الأوّلين و الآخرين،هذا موسى بن جعفر،فإن أردت علما حقّا فعند هذا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أحمد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لما أحضر موسى عليه السّلام إلى بغداد فكّر في قتله، فلمّا كان قبل قتله بيومين،قال للمسيب و كان من الحرّاس عليه لكنّه كان من أوليائه،و كان الرشيد قد سلم موسى إلى السندي بن شاهك و أمره أن يقيّده بثلاثة قيود من الحديد وزنها ثلاثين رطلا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المسيب نصف الليل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ظاعن عنك في هذه الليلة إلى المدينة لأعهد إلى من بها عهدا يعمل به بعدي،فقال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كيف أفتح لك الأبواب و الحرس قيام؟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عليك،ثم أشار بيده إلى القصور المشيدة و الأبواب العالية،و الدور المرتفعة، فصارت أرضا،ثم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كن على هيئتك فإنّي راجع إليك بعد 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ألا أقطع لك الحديد؟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فنفضه و إذا هو ملقى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خطا خطوة فغاب عن عيني،ثم ارتفع البنيان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قائما على قدمي حتى رأيت الأبنية و الجدران قد خرّت ساجدة إلى الأرض،و إذا بسيدي قد أقبل و عاد إلى محبسه و أعاد الحديد إليه،فقلت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سيدي،أين قصدت؟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محب لنا في الأرض شرقا و غربا حتى الجن في البراري و مختلف الملائكة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صفوان الجمال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سيدي أبو عبد اللّه عليه السّلام يوما أن أقدم ناقته على باب الدار،فجئت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الحسن موسى مسرعا و هو ابن ست سنين فاستوى على ظهر الناقة و أثارها و غاب عن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راجعون،و ما أقول لمولاي إذا خرج يريد ناقته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من النهار ساعة إذا الناقة قد انقضت كأنها شهاب و هي ترفض عرقا،فنزل عنها و دخل الدار فخرج الخادم،و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الناقة مكانها و أجب مولاك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0" w:name="pg14807_214461"/>
    </w:p>
    <w:p>
      <w:pPr>
        <w:pStyle w:val="BookText"/>
        <w:rPr/>
      </w:pPr>
      <w:bookmarkEnd w:id="1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و دخلت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إنّما أمرتك إحضار الناقة ليركبها مولاك أبو الحسن،فقلت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 كذا فهل علمت يا صفوان إلى أين بلغ عليها في هذه الساعة؟ إنّه بلغ ما بلغه ذو القرنين و جاوزه أضعافا مضاعفة و أبلغ كل مؤمن و مؤمنة سلامي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المسيب أن الرشيد لما أراد قتل موسى أرسل إلى عمّاله في الأطراف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إلتمسوا لي قوما لا يعرفون اللّه أستعين بهم في مهمّ لي،فأرسلوا إليه قوما يقال لهم العبدة،فلما قدموا عليه و كانوا خمسين رجلا أنزلهم في بيت من بيوت داره قريب المطبخ،ثم حمل إليهم المال و الثياب و الجواهر و الأشربة و الخدم،ثم استدعاهم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 ربّا و ما سمعنا بهذه الكلمة،فخلع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إن لي عدوّا في هذه الحجرة فادخلوا إليه فقطعوه،فدخلوا بأسلحتهم على أبي موسى عليه السّلام و الرشيد ينظر ماذا يفعلون،فلمّا رأوه رموا أسلحتهم و خرّوا له سجدا فجعل موسى يمرّ يده على رؤوسهم و هم يبكون،و هو يخاطبهم بألسنتهم،فلمّا رأى الرشيد ذلك غشي عليه و صاح بالترجمان أخرجهم،فأخرجهم يمشون القهقرى إجلالا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ركبوا خيولهم و أخذوا الأموال و مضوا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966948_730472459"/>
      <w:bookmarkStart w:id="102" w:name="_Toc37"/>
      <w:bookmarkEnd w:id="101"/>
      <w:r>
        <w:rPr>
          <w:rtl w:val="true"/>
        </w:rPr>
        <w:t>كرامات ضريح الإمام موسى الكاظم عليه السّلام</w:t>
      </w:r>
      <w:bookmarkEnd w:id="102"/>
    </w:p>
    <w:p>
      <w:pPr>
        <w:pStyle w:val="BookText"/>
        <w:rPr/>
      </w:pPr>
      <w:r>
        <w:rPr>
          <w:rFonts w:ascii="Amiri" w:hAnsi="Amiri" w:eastAsia="Amiri" w:cs="Amiri"/>
          <w:color w:val="111111"/>
          <w:sz w:val="28"/>
          <w:sz w:val="28"/>
          <w:szCs w:val="28"/>
          <w:rtl w:val="true"/>
          <w:lang w:bidi="ar-SA"/>
        </w:rPr>
        <w:t xml:space="preserve">يروى أن بعض عظماء الخلفاء مجدّهم اللّه تعالى كان له نائب كبير الشأن في الدنيا من مماليكه الأعيان في ولاية عامة طالت فيها مدته،و كان ذا سطوة و جبروت،فلمّا إنتقل إلى اللّه تعالى أقضت </w:t>
      </w:r>
      <w:r>
        <w:rPr>
          <w:rStyle w:val="FootnoteAnchor"/>
          <w:rtl w:val="true"/>
        </w:rPr>
        <w:footnoteReference w:id="224"/>
      </w:r>
      <w:r>
        <w:rPr>
          <w:rFonts w:ascii="Amiri" w:hAnsi="Amiri" w:eastAsia="Amiri" w:cs="Amiri"/>
          <w:color w:val="111111"/>
          <w:sz w:val="28"/>
          <w:sz w:val="28"/>
          <w:szCs w:val="28"/>
          <w:rtl w:val="true"/>
          <w:lang w:bidi="ar-SA"/>
        </w:rPr>
        <w:t xml:space="preserve">رعاية الخليفة له أن تقدم بدفنه في ضريح مجاور لضريح الإمام موسى بن جعفر عليه السّلام بالمشهد المطهر،و كان بالمشهد المطهر نقيب معروف مشهود له بالصلاح كثير التردد و الملازمة لضريح </w:t>
      </w:r>
      <w:r>
        <w:rPr>
          <w:rStyle w:val="FootnoteAnchor"/>
          <w:rtl w:val="true"/>
        </w:rPr>
        <w:footnoteReference w:id="225"/>
      </w:r>
      <w:r>
        <w:rPr>
          <w:rFonts w:ascii="Amiri" w:hAnsi="Amiri" w:eastAsia="Amiri" w:cs="Amiri"/>
          <w:color w:val="111111"/>
          <w:sz w:val="28"/>
          <w:sz w:val="28"/>
          <w:szCs w:val="28"/>
          <w:rtl w:val="true"/>
          <w:lang w:bidi="ar-SA"/>
        </w:rPr>
        <w:t>السيّد الجليل و الخدمة له قائم بوظائفها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هذا النقيب أنّ بعد دفن ذلك المتوفي في ذلك القبر بات في المشهد فرأى في منامه أنّ القبر قد انفتح و النار تشتعل فيه،و قد إنتشر منه دخان و رائحة قتار ذلك المدفون فيه إلى أن ملأت المشهد،و إنّ الإمام موسى عليه السّلام واقف و صاح لهذا النقيب بإسمه،و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للخليفة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بإسمه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آذيتني بمجاورة هذا الظالم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كلاما خشنا</w:t>
      </w:r>
      <w:r>
        <w:rPr>
          <w:rFonts w:eastAsia="Amiri" w:cs="Amiri" w:ascii="Amiri" w:hAnsi="Amiri"/>
          <w:color w:val="111111"/>
          <w:sz w:val="28"/>
          <w:szCs w:val="28"/>
          <w:rtl w:val="true"/>
          <w:lang w:bidi="ar-SA"/>
        </w:rPr>
        <w:t xml:space="preserve">. </w:t>
      </w:r>
      <w:bookmarkStart w:id="103" w:name="pg14807_214462"/>
    </w:p>
    <w:p>
      <w:pPr>
        <w:pStyle w:val="BookText"/>
        <w:rPr/>
      </w:pPr>
      <w:bookmarkEnd w:id="103"/>
      <w:r>
        <w:rPr>
          <w:rFonts w:ascii="Amiri" w:hAnsi="Amiri" w:eastAsia="Amiri" w:cs="Amiri"/>
          <w:color w:val="111111"/>
          <w:sz w:val="28"/>
          <w:sz w:val="28"/>
          <w:szCs w:val="28"/>
          <w:rtl w:val="true"/>
          <w:lang w:bidi="ar-SA"/>
        </w:rPr>
        <w:t>فاستيقظ ذلك النقيب و هو يرعد فرقا و خوفا،فلم يلبث أن كتب ورقة و سيّرها منهيا فيها صورة الواقعة بتفصيلها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الليل جاء الخليفة إلى المشهد المطهر بنفسه و معه خدم،و استدعى النقيب و دخلوا إلى الضريح،و أمر بكشف ذلك القبر،و نقل ذلك المدفون إلى موضع آخر خارج المشهد،فلمّا كشفوه وجدوا فيه رماد الحريق و لم يجدوا للميت أثرا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قرع سمعي ذكر واقعة عظيمة و هي أنّ من عظماء الخلفاء من كان له نائب في ممالكه و كان ذا سطوة و جبروت فلمّا مات دفنه الخليفة قرب ضريح الإمام موسى بن جعفر عليه السّلام و كان بالمشهد المقدّس نقيب معروف بالصلاح فذكر النقيب أنّه بات بالمشهد الشريف فرأى في منامه أنّ القبر قد انفتح و النار تشتعل فيه و قد انتشر منه دخان و رائحة خبيثة ملأت المشهد و أنّ الإمام موسى عليه السّلام واقف فصاح بالنقيب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لهذا الخليفة لقد آذيتني بمجاورة هذا الظالم فاستيقظ النقيب و هو يرعد خوفا فكتب ورقة فيها صورة الواقعة إلى الخليفة فلمّا جنّ الليل جاء الخليفة إلى المشهد بنفسه و دخل الضريح مع النقيب و أمر بكشف ذلك القبر و نقل المدفون إلى موضع آخر فلمّا كشفوه وجدوا به رماد الحريق و لم يجدوا للميّت أثرا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966950_730472459"/>
      <w:bookmarkStart w:id="105" w:name="_Toc38"/>
      <w:bookmarkEnd w:id="104"/>
      <w:r>
        <w:rPr>
          <w:rtl w:val="true"/>
        </w:rPr>
        <w:t>إحياء الإمام الكاظم عليه السّلام للأموات</w:t>
      </w:r>
      <w:bookmarkEnd w:id="105"/>
    </w:p>
    <w:p>
      <w:pPr>
        <w:pStyle w:val="BookText"/>
        <w:rPr/>
      </w:pPr>
      <w:r>
        <w:rPr>
          <w:rFonts w:ascii="Amiri" w:hAnsi="Amiri" w:eastAsia="Amiri" w:cs="Amiri"/>
          <w:color w:val="111111"/>
          <w:sz w:val="28"/>
          <w:sz w:val="28"/>
          <w:szCs w:val="28"/>
          <w:rtl w:val="true"/>
          <w:lang w:bidi="ar-SA"/>
        </w:rPr>
        <w:t>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العبد الصّالح بامرأة بمنى و هي تبكي و صبيانها حولها يبكون و قد ماتت لها بقرة،فدنا منها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أمة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لنا صبيانا يتامى و كانت لي بقرة معيشتي و معيشة صبياني كان منها،و قد ماتت و بقيت منقطعا بي و بولدي لا حيلة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هل لك أن أحييها لك؟</w:t>
      </w:r>
    </w:p>
    <w:p>
      <w:pPr>
        <w:pStyle w:val="BookText"/>
        <w:rPr/>
      </w:pPr>
      <w:r>
        <w:rPr>
          <w:rFonts w:ascii="Amiri" w:hAnsi="Amiri" w:eastAsia="Amiri" w:cs="Amiri"/>
          <w:color w:val="111111"/>
          <w:sz w:val="28"/>
          <w:sz w:val="28"/>
          <w:szCs w:val="28"/>
          <w:rtl w:val="true"/>
          <w:lang w:bidi="ar-SA"/>
        </w:rPr>
        <w:t>فألهمت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عبد اللّه،فتنحّى و صلّى ركعتين،ثمّ رفع يده هنيهة و حرّك شفتيه ثمّ قام فصوّت بالبقرة فنخسها نخسة أو ضربها برجله،فاستوت على الأرض قائمة،فلمّا نظرت المرأة إلى البقرة صاحت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ابن مريم و ربّ الكعبة،فخالط الناس و صار بينهم و مضى عليه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بيدي موسى بن جعفر عليه السّلام يوما فخرجنا من المدينة إلى الصحراء فإذا نحن برجل يبكي و بين يديه حمار ميّت و رحله مطروح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شأنك؟ </w:t>
      </w:r>
      <w:bookmarkStart w:id="106" w:name="pg14807_214463"/>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رفقائي نريد الحجّ فمات حماري هاهنا و بقيت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ترحمني حتّى تلهو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رقية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تستهزئ بي،فدنا من الحمار و نطق بشيء لم أسمعه و أخذ قضيبا فضربه فوثب الحمار صحيحا سليما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مغربي ترى هنا شيئا من الإستهزاء و الحق 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واقفا على بئر زمزم بمكّة فإذا المغربي هناك فأقبل إليّ و قبّل يديّ فرحا مسرورا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حمارك؟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صحيح و ما أدري من أين ذلك الرجل الذي منّ اللّه عليّ به فأحيا حماري بعد موته؟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حاجتك فلا تسأل عمّا لا تبلغ معرفته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966952_730472459"/>
      <w:bookmarkStart w:id="108" w:name="_Toc39"/>
      <w:bookmarkEnd w:id="107"/>
      <w:r>
        <w:rPr>
          <w:rtl w:val="true"/>
        </w:rPr>
        <w:t>إخبار الإمام الكاظم عليه السّلام بالغيب</w:t>
      </w:r>
      <w:bookmarkEnd w:id="108"/>
    </w:p>
    <w:p>
      <w:pPr>
        <w:pStyle w:val="BookText"/>
        <w:rPr/>
      </w:pPr>
      <w:r>
        <w:rPr>
          <w:rFonts w:ascii="Amiri" w:hAnsi="Amiri" w:eastAsia="Amiri" w:cs="Amiri"/>
          <w:color w:val="111111"/>
          <w:sz w:val="28"/>
          <w:sz w:val="28"/>
          <w:szCs w:val="28"/>
          <w:rtl w:val="true"/>
          <w:lang w:bidi="ar-SA"/>
        </w:rPr>
        <w:t>روي في الكافي عن عبد اللّه بن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بن علي المقتول بفخّ </w:t>
      </w:r>
      <w:r>
        <w:rPr>
          <w:rStyle w:val="FootnoteAnchor"/>
          <w:rtl w:val="true"/>
        </w:rPr>
        <w:footnoteReference w:id="230"/>
      </w:r>
      <w:r>
        <w:rPr>
          <w:rFonts w:ascii="Amiri" w:hAnsi="Amiri" w:eastAsia="Amiri" w:cs="Amiri"/>
          <w:color w:val="111111"/>
          <w:sz w:val="28"/>
          <w:sz w:val="28"/>
          <w:szCs w:val="28"/>
          <w:rtl w:val="true"/>
          <w:lang w:bidi="ar-SA"/>
        </w:rPr>
        <w:t>و احتوى على المدينة دعى موسى بن جعفر عليه السّلام إلى البيعة 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لا تكلّفني ما كلّف ابن عمّك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كرهته لم أحملك عليه و لما 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إنّك مقتول فأجد الضراب فإنّ القوم فسّاق يظهرون إيمانا و يسرّون شركا و إنّا للّه و إنّا إليه راجعون أحتسبكم عند اللّه من عصبة ثمّ خرج الحسين فقتلوا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الحسين هذا نعاه الجنّ ورثوه بأبيات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شلقان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أنا أريد أن أسأله عن أبي الخطّاب فقال لي مبتدئا قبل أن أجلس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منعك أن تلقى ابني فتسأله عن جميع ما تريد؟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إلى العبد الصالح و هو قاعد في الكتاب و على شفتيه أثر المداد فقال لي </w:t>
      </w:r>
    </w:p>
    <w:p>
      <w:pPr>
        <w:pStyle w:val="BookText"/>
        <w:rPr/>
      </w:pP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اللّه أعار قوما الإيمان زمانا ثمّ سلبهم إيّاه و أنّ أبا الخطّاب ممّن أعير الإيمان ثمّ سلبه اللّه فقبّلت ما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ذرّية بعضها من بعض و اللّه سميع عليم،ثمّ رجعت إلى أبي عبد اللّه عليه السّلام و حكيت له و علمت أنّه صاحب هذا الأمر بعد أبيه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بشائر المصطفى عن أبي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هو واقف على رأس أبي الحسن موسى و هو في المهد فجعل يساره طويلا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إلى مولاك فسلّم عليه فسلّمت عليه فدرّ عليّ بلسان فصيح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فغيّر إسم ابنتك التي سمّيتها أمس فإنّه اسم يبغضه اللّه و كانت ولدت لي بنت فسمّيتها بالحميراء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إنته إلى أمره ترشد فغيّرت اسمها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أعلام الورى عن محمّد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الرواية بين أصحابنا في مسح الرجلين في الوضوء هو من الأصابع إلى الكعبين أم من الكعبين إلى الأصابع فكتب علي بن يقطين إلى الكاظم عليه السّلام أنّ أصحابنا قد اختلفوا في مسح الرجلين فإن رأيت أن تكتب لي بخطّك ما يكون عملي عليه فعلت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آمرك به أن تتمضمض ثلاثا و تستنشق ثلاثا و تغسل وجهك ثلاثا و تخلّل شعر لحيتك و تمسح رأسك كلّه و تمسح ظاهر أذنيك و باطنها و تغسل رجليك إلى الكعبين ثلاثا و 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فيه ممّا أجمع العصابة على خلافه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أعلم بما قال و أنا ممتثل أمره و كان يعمل في وضوئه على هذا الحدّ و يخالف الشيعة امتثالا لأمره عليه السّلام،و سعي بعليّ بن يقطين إلى الرشيد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 مخالف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كثر عندي القول في عليّ بن يقطين و ميله إلى الرفض و لست ترى في خدمته تقصيرا و أحبّ أن أستبرئ أمره من حيث لا يشعر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تخالف الجماعة في الوضوء فامتحنه من حيث لا يعلم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ثمّ تركه مدّة و ناطه بشيء من الشغل في الدار حتّى دخل وقت الصلاة و كان عليّ بن يقطين يخلو في حجرة في الدار لوضوئه و صلاته فلمّا دخل وقت الصلاة وقف الرشيد من وراء حائط الحجرة بحيث يرى عليّ بن يقطين و هو لا يراه فتوضّأ كما أمره أبو الحسن عليه السّلام و الرشيد ينظر إليه فلمّا رآه و قد فعل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9" w:name="pg14807_214465"/>
    </w:p>
    <w:p>
      <w:pPr>
        <w:pStyle w:val="BookText"/>
        <w:rPr/>
      </w:pPr>
      <w:bookmarkEnd w:id="109"/>
      <w:r>
        <w:rPr>
          <w:rFonts w:ascii="Amiri" w:hAnsi="Amiri" w:eastAsia="Amiri" w:cs="Amiri"/>
          <w:color w:val="111111"/>
          <w:sz w:val="28"/>
          <w:sz w:val="28"/>
          <w:szCs w:val="28"/>
          <w:rtl w:val="true"/>
          <w:lang w:bidi="ar-SA"/>
        </w:rPr>
        <w:t>ذلك لم يملك نفسه حتّى أشرف عليه بحيث يراه ثمّ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يا عليّ بن يقطين من زعم أنّك من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صلحت حاله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عليه كتاب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إبتدء من الآن يا عليّ بن يقطين فتوضّأ كما أمر اللّه و اغسل وجهك مرّة فريضة و أخرى إسباغا و اغسل يديك من المرفقين كذلك و امسح مقدم رأسك و ظاهر قدميك بفضل نداوة وضوئك فقد زال ما كان يخاف عليك و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966954_730472459"/>
      <w:bookmarkStart w:id="111" w:name="_Toc40"/>
      <w:bookmarkEnd w:id="110"/>
      <w:r>
        <w:rPr>
          <w:rtl w:val="true"/>
        </w:rPr>
        <w:t>قصة حمل السحاب للطالقاني</w:t>
      </w:r>
      <w:bookmarkEnd w:id="111"/>
    </w:p>
    <w:p>
      <w:pPr>
        <w:pStyle w:val="BookText"/>
        <w:rPr/>
      </w:pPr>
      <w:r>
        <w:rPr>
          <w:rFonts w:ascii="Amiri" w:hAnsi="Amiri" w:eastAsia="Amiri" w:cs="Amiri"/>
          <w:color w:val="111111"/>
          <w:sz w:val="28"/>
          <w:sz w:val="28"/>
          <w:szCs w:val="28"/>
          <w:rtl w:val="true"/>
          <w:lang w:bidi="ar-SA"/>
        </w:rPr>
        <w:t>عن خالد السمّان أنّه دعى الرشيد رجلا يقال له علي بن صالح الطالقاني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السحاب حملتك من بلاد الصين إلى طالقان؟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مركبي في لجّة البحر فبقيت ثلاثة أيّام على لوح تضربني الأمواج فألقتني إلى البرّ فإذا أنا بأنهار و أشجار فنمت تحت ظلّ شجرة فسمعت صوتا هائلا فانتبهت فإذا بدابّتين يقتتلان على هيئة الفرس فلمّا بصرا بي دخلا في البحر ثمّ رأيت طائرا عظيم الخلق فوقع في كهف جبل فدنوت منه لأتأمّله فطار فجعلت أقفو أثره فلمّا قمت بقرب الكهف سمعت تسبيحا و تهليلا و تلاوة قرآن فناداني مناد من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عليّ بن صالح الطالقاني رحمك اللّه فدخلت و سلّمت فإذا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 معدن الكنوز لقد أقمت ممتحنا بالجوع و العطش و الخوف لو لا أنّ اللّه رحمك في هذا اليوم فأنجاك و سقاك و لقد علمت الساعة التي ركبت فيها و كم أقمت في البحر و حين كسر بك المركب و كم لبثت تضربك الأمواج و ما هممت به من طرح نفسك في البحر لتموت اختيارا للموت لعظيم ما نزل بك و الساعة التي نجوت فيها و رؤيتك لما رأيت من الصورتين الحسنتين و اتّباعك للطائر الذي رأيته واقعا فلمّا رآك صعد طائرا إلى السماء فهلم فاقعد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من علّمك بحالي؟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جائع؟فتكلّم بكلام فإذا بمائدة عليها منديل فكشفه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ما رزقك اللّه فأكلت طعاما ما رأيت أطيب منه ثمّ سقاني ماء ما رأيت ألذّ منه و لا أعذب ثمّ صلّى ركعتين و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أتحبّ الرجوع إلى بلدك؟ </w:t>
      </w:r>
      <w:bookmarkStart w:id="112" w:name="pg14807_214466"/>
    </w:p>
    <w:p>
      <w:pPr>
        <w:pStyle w:val="BookText"/>
        <w:rPr/>
      </w:pPr>
      <w:bookmarkEnd w:id="11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كرامة بأوليائنا أن نفعل بهم ذلك،ثمّ دعا بدعوات و رفع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فإذا سحاب قد أظلّت باب الكهف قطعا قطعا و كلّما وافت سحابة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وليّ اللّه و حجّته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 أيّتها السحابة المطيعة ثمّ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تريدين؟</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 أو سخط؟فتقول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 أو سخط فتمضي حتّى جاءت سحابة حسنة 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 حجّته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أين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طالقان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 أو سخط؟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إحملي ما حملت مودعا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فاستقرّي بإذن اللّه على وجه الأرض فاستقرّت فأخذ بعضدي فأجلسني عليها فعند ذلك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العظيم و بحقّ محمّد خاتم النبيّين و عليّ سيّد الوصيّين و الأئمّة الطاهرين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عليّ بن صالح إنّ اللّه لا يخلي أرضه من حجّة طرفة عين إمّا باطن و إمّا ظاهر و أنا حجّة اللّه الظاهرة و حجّته الباطنة أنا المؤدّي الناطق عن الرسول في وقتي هذا أنا موسى بن جعفر فذكرت إمامته و إمامة آبائه و أمر السحاب بالطيران فطارت فوالله ما وجدت ألما و لا فزعت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بأسرع من طرفة عين حتّى ألقتني بالطالقان في شارعي الذي فيه أهلي و عقاري سالما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 بهذا أحد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966956_730472459"/>
      <w:bookmarkStart w:id="114" w:name="_Toc41"/>
      <w:bookmarkEnd w:id="113"/>
      <w:r>
        <w:rPr>
          <w:rtl w:val="true"/>
        </w:rPr>
        <w:t>معرفة الإمام الكاظم عليه السّلام باللغات</w:t>
      </w:r>
      <w:bookmarkEnd w:id="114"/>
    </w:p>
    <w:p>
      <w:pPr>
        <w:pStyle w:val="BookText"/>
        <w:rPr/>
      </w:pPr>
      <w:r>
        <w:rPr>
          <w:rFonts w:ascii="Amiri" w:hAnsi="Amiri" w:eastAsia="Amiri" w:cs="Amiri"/>
          <w:color w:val="111111"/>
          <w:sz w:val="28"/>
          <w:sz w:val="28"/>
          <w:szCs w:val="28"/>
          <w:rtl w:val="true"/>
          <w:lang w:bidi="ar-SA"/>
        </w:rPr>
        <w:t>و عن أبي بصير عن الكاظم عليه السّلام أنّ من علامات الإمام أن يكلّم الناس بكلّ لسان فما لبثت أن دخل علينا رجل من أهل خراسان فتكلّم الخراساني بالعربية فأجابه هو بالفارسية فقال له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ما منعني أن أكلّمك بكلامي إلاّ أنّي ظننت أنّه لا تحسن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إذا كنت لا أحسن أجيبك فما فضلي عليك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15" w:name="pg14807_214467"/>
    </w:p>
    <w:p>
      <w:pPr>
        <w:pStyle w:val="BookText"/>
        <w:rPr/>
      </w:pPr>
      <w:bookmarkEnd w:id="115"/>
      <w:r>
        <w:rPr>
          <w:rFonts w:ascii="Amiri" w:hAnsi="Amiri" w:eastAsia="Amiri" w:cs="Amiri"/>
          <w:color w:val="111111"/>
          <w:sz w:val="28"/>
          <w:sz w:val="28"/>
          <w:szCs w:val="28"/>
          <w:rtl w:val="true"/>
          <w:lang w:bidi="ar-SA"/>
        </w:rPr>
        <w:t>و عن هارون بن موفّق مولى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معه عليه السّلام في متنزّه على جدول ماء فحمحم فرسه عليه السّلام فضحك عليه السّلام و نطق بالفارسية فأخذ بعرفها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فمرّت تتخطّى الجداول و الزرع إلى براح يعني أرضا خالية حتّى بالت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يعط داود و آل داود شيئا إلاّ و قد أعطي محمّد و آل محمّد أكثر منه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966958_730472459"/>
      <w:bookmarkStart w:id="117" w:name="_Toc42"/>
      <w:bookmarkEnd w:id="116"/>
      <w:r>
        <w:rPr>
          <w:rtl w:val="true"/>
        </w:rPr>
        <w:t>كلامه عليه السّلام الأسد</w:t>
      </w:r>
      <w:bookmarkEnd w:id="117"/>
    </w:p>
    <w:p>
      <w:pPr>
        <w:pStyle w:val="BookText"/>
        <w:rPr/>
      </w:pPr>
      <w:r>
        <w:rPr>
          <w:rFonts w:ascii="Amiri" w:hAnsi="Amiri" w:eastAsia="Amiri" w:cs="Amiri"/>
          <w:color w:val="111111"/>
          <w:sz w:val="28"/>
          <w:sz w:val="28"/>
          <w:szCs w:val="28"/>
          <w:rtl w:val="true"/>
          <w:lang w:bidi="ar-SA"/>
        </w:rPr>
        <w:t>الخرائج و بشائر المصطفى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موسى بن جعفر عليه السّلام في بعض الأيّام إلى ضيعة له فصحبته و كان على بغلة و أنا راكب على حمار فلمّا صرنا في بعض الطريق إعترضنا أسد فخفت و قدم أبو الحسن عليه السّلام فرأيت الأسد يتذلّل له و يهمهم و وضع يده على كفل بغلته ثمّ حرّك عليه السّلام شفتيه بدعاء لم أفهمه ثمّ أومى إلى الأسد أن امض فهمهم الأسد طويلا و أبو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شأن هذا الأسد فقد خفته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يشكو عسر الولادة على لبوته و سألني أن أدعو اللّه ليفرّج عنها ففعلت ذلك و ألقي في روعي أنّها ولدت له ذكرا فخبرته بذلك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في حفظ اللّه فلا سلّط اللّه عليك و لا على ذرّيتك و لا على أحد من شيعتك شيئا من السباع،فقلت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966960_730472459"/>
      <w:bookmarkStart w:id="119" w:name="_Toc43"/>
      <w:bookmarkEnd w:id="118"/>
      <w:r>
        <w:rPr>
          <w:rtl w:val="true"/>
        </w:rPr>
        <w:t>كلامه عليه السّلام للحمام</w:t>
      </w:r>
      <w:bookmarkEnd w:id="119"/>
    </w:p>
    <w:p>
      <w:pPr>
        <w:pStyle w:val="BookText"/>
        <w:rPr/>
      </w:pPr>
      <w:r>
        <w:rPr>
          <w:rFonts w:ascii="Amiri" w:hAnsi="Amiri" w:eastAsia="Amiri" w:cs="Amiri"/>
          <w:color w:val="111111"/>
          <w:sz w:val="28"/>
          <w:sz w:val="28"/>
          <w:szCs w:val="28"/>
          <w:rtl w:val="true"/>
          <w:lang w:bidi="ar-SA"/>
        </w:rPr>
        <w:t>روي أنه دخل رجل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أحبّ أن تتغدّى عندي فمضى معه و جلس على سرير في البيت و تحت السرير زوج حمام فهدر الذكر على الأنثى فضحك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سكني و عرسي و اللّه ما على وجه الأرض أحد أحبّ إليّ منك ما خلا هذا القاعد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تفهم كلام الطير؟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علمنا منطق الطير و أوتينا من كلّ شيء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1966962_730472459"/>
      <w:bookmarkStart w:id="121" w:name="_Toc44"/>
      <w:bookmarkEnd w:id="120"/>
      <w:r>
        <w:rPr>
          <w:rtl w:val="true"/>
        </w:rPr>
        <w:t>مكارم أخلاق الإمام الكاظم عليه السّلام</w:t>
      </w:r>
      <w:bookmarkEnd w:id="121"/>
    </w:p>
    <w:p>
      <w:pPr>
        <w:pStyle w:val="Heading3"/>
        <w:numPr>
          <w:ilvl w:val="2"/>
          <w:numId w:val="1"/>
        </w:numPr>
        <w:rPr/>
      </w:pPr>
      <w:bookmarkStart w:id="122" w:name="__RefHeading___Toc1966964_730472459"/>
      <w:bookmarkStart w:id="123" w:name="_Toc45"/>
      <w:bookmarkEnd w:id="122"/>
      <w:r>
        <w:rPr>
          <w:rtl w:val="true"/>
        </w:rPr>
        <w:t>اشارة</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أولاد عمر بن الخطّاب كان بالمدينة يؤذي الكاظم عليه السّلام و يسبّه إذا </w:t>
      </w:r>
      <w:bookmarkStart w:id="124" w:name="pg14807_214468"/>
    </w:p>
    <w:p>
      <w:pPr>
        <w:pStyle w:val="BookText"/>
        <w:rPr/>
      </w:pPr>
      <w:bookmarkEnd w:id="124"/>
      <w:r>
        <w:rPr>
          <w:rFonts w:ascii="Amiri" w:hAnsi="Amiri" w:eastAsia="Amiri" w:cs="Amiri"/>
          <w:color w:val="111111"/>
          <w:sz w:val="28"/>
          <w:sz w:val="28"/>
          <w:szCs w:val="28"/>
          <w:rtl w:val="true"/>
          <w:lang w:bidi="ar-SA"/>
        </w:rPr>
        <w:t>رآه و يشتم عليا فقال له بعض حاشيته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 هذا الفاجر فنهاهم عن ذلك و سأل عن العمري فذكر أنّه يزرع بناحية من نواحي المدينة فركب إليه فوجده في مزرعته فجلس عنده و باسطه و ضاحكه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تصيب بزرعك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 مائة دينار فأخرج عليه السّلام صرّة فيها ثلاثمائة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زرعك على حاله و اللّه يرزقك فيه ما ترجو فقام العمري فقبّل رأسه و سأله أن يصفح عن فارطه فراح إلى المسجد فوجد العمري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40"/>
      </w:r>
      <w:r>
        <w:rPr>
          <w:rFonts w:ascii="Amiri" w:hAnsi="Amiri" w:eastAsia="Amiri" w:cs="Amiri"/>
          <w:color w:val="111111"/>
          <w:sz w:val="28"/>
          <w:sz w:val="28"/>
          <w:szCs w:val="28"/>
          <w:rtl w:val="true"/>
          <w:lang w:bidi="ar-SA"/>
        </w:rPr>
        <w:t>فوثب إليه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 كنت تقول غير هذا؟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سمعتم ما قلت الآن و جعل يدعو لأبي الحسن عليه السّلام فخاصموه و خاصمهم،فلمّا رجع أبو الحسن عليه السّلام إلى داره قال لجلسائه الذين سألوه في قتل العمري أيما كان خيرا ما أردتم ثمّ أم ما أردت،إنّي أصلحت أمره بالمقدار الذي عرفتم و كفيت به شرّه و كان يصل بالمائتي دينار إلى الثلاثمائة و كانت صرار موسى عليه السّلام مثلا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966966_730472459"/>
      <w:bookmarkStart w:id="126" w:name="_Toc46"/>
      <w:bookmarkEnd w:id="125"/>
      <w:r>
        <w:rPr>
          <w:rtl w:val="true"/>
        </w:rPr>
        <w:t>كرمه عليه السّلام</w:t>
      </w:r>
      <w:bookmarkEnd w:id="126"/>
    </w:p>
    <w:p>
      <w:pPr>
        <w:pStyle w:val="BookText"/>
        <w:rPr/>
      </w:pPr>
      <w:r>
        <w:rPr>
          <w:rFonts w:ascii="Amiri" w:hAnsi="Amiri" w:eastAsia="Amiri" w:cs="Amiri"/>
          <w:color w:val="111111"/>
          <w:sz w:val="28"/>
          <w:sz w:val="28"/>
          <w:szCs w:val="28"/>
          <w:rtl w:val="true"/>
          <w:lang w:bidi="ar-SA"/>
        </w:rPr>
        <w:t>في الكافي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أبو الحسن عليه السّلام على بعض ولده فأطعم أهل المدينة ثلاثة أيّام الفالوذجات في الجفان في المساجد و الأزقّة،الحديث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966968_730472459"/>
      <w:bookmarkStart w:id="128" w:name="_Toc47"/>
      <w:bookmarkEnd w:id="127"/>
      <w:r>
        <w:rPr>
          <w:rtl w:val="true"/>
        </w:rPr>
        <w:t>ذكر من وشى على الإمام الكاظم عليه السّلام</w:t>
      </w:r>
      <w:bookmarkEnd w:id="128"/>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موسى بن جعفر عليه السّلام ممّن يجمع المال و لكنّه قد حصل في وقت الرشيد و كثر أعداؤه و لم يقدر على تفريق ما كان يجتمع إلاّ على القليل ممّن يثق بهم في كتمان السرّ فاجتمعت هذه الأموال لأجل ذلك و أراد أن لا يحقّق على نفسه قول من كان يسعى به إلى الرشيد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تحمل إليه الأموال و تعقد له الإمامة و يحمل على الخروج عليه و لو لا ذلك لفرق ما اجتمع من هذه الأموال على أنّها لم تكن أموال الفقراء و إنّما كانت أمواله يصل بها مواليه إكراما منه لهم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سعوا بموسى بن جعفر عليه السّلام إلى الرشيد جماعة منهم يحيى بن خالد البرمكي </w:t>
      </w:r>
      <w:bookmarkStart w:id="129" w:name="pg14807_214469"/>
    </w:p>
    <w:p>
      <w:pPr>
        <w:pStyle w:val="BookText"/>
        <w:rPr/>
      </w:pPr>
      <w:bookmarkEnd w:id="129"/>
      <w:r>
        <w:rPr>
          <w:rFonts w:ascii="Amiri" w:hAnsi="Amiri" w:eastAsia="Amiri" w:cs="Amiri"/>
          <w:color w:val="111111"/>
          <w:sz w:val="28"/>
          <w:sz w:val="28"/>
          <w:szCs w:val="28"/>
          <w:rtl w:val="true"/>
          <w:lang w:bidi="ar-SA"/>
        </w:rPr>
        <w:t>و كان أشدّهم عليه و منهم عليّ بن إسماعيل بن جعفر الصادق عليه السّلام و ذلك أنّ يحيى بن خالد أعطاه مالا على إظهار حال عمّه عليه السّلام فأظهر له أنّ الشيعة تعطيه الأموال و تسلّم عليه بالإمامة و الخلافة و بلّغه إلى هارون و منهم أخوه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طاب ثراه في عيون الأخبار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بن إسماعيل بن جعفر و ذكر لي أنّ محمّدا بن جعفر دخل على هارون الرشيد فسلّم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في الأرض خليفتين حتّى رأيت أخي موسى بن جعفر يسلّم عليه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سعى بموسى عليه السّلام يعقوب بن داود و كان يرى رأي الزيدية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966970_730472459"/>
      <w:bookmarkStart w:id="131" w:name="_Toc48"/>
      <w:bookmarkEnd w:id="130"/>
      <w:r>
        <w:rPr>
          <w:rtl w:val="true"/>
        </w:rPr>
        <w:t>أحوال الإمام الكاظم عليه السّلام في الحبس</w:t>
      </w:r>
      <w:bookmarkEnd w:id="131"/>
    </w:p>
    <w:p>
      <w:pPr>
        <w:pStyle w:val="BookText"/>
        <w:rPr/>
      </w:pPr>
      <w:r>
        <w:rPr>
          <w:rFonts w:ascii="Amiri" w:hAnsi="Amiri" w:eastAsia="Amiri" w:cs="Amiri"/>
          <w:color w:val="111111"/>
          <w:sz w:val="28"/>
          <w:sz w:val="28"/>
          <w:szCs w:val="28"/>
          <w:rtl w:val="true"/>
          <w:lang w:bidi="ar-SA"/>
        </w:rPr>
        <w:t>و عن أحمد بن عبد اللّه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 و هو جالس على سطح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على هذا البيت و انظر ما ترى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حسنا،فتأمّلت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ساجد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موسى بن جعفر أتفقّده الليل و النهار فلم أجده في وقت من الأوقات إلاّ على هذه الحالة إنّه يصلّي الفجر فيعقب إلى أن تطلع الشمس،و قد و كلّ من يترصّد أوقات الصلوات فإذا أخبره وثب يصلّي من غير تجديد وضوء و هو دأبه،فإذا صلّى العتمة أفطر ثمّ يجدّد الوضوء ثمّ يسجد فلا يزال يصلّي في جوف الليل حتّى يطلع الفجر،و قال بعض عيونه كنت أسمعه كثيرا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أنّني كنت أسألك أن تفرّغني لعبادتك اللّهم و قد فعلت فلك الحمد و هذا كلّه كان و هو في المحبس لأنّه حبس أوّلا عند الفضل بن الربيع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طاب ثراه عن إبراهيم بن أبي البلاد عن يعقوب بن داود أنّه أخبره في الليلة التي أخذ في صبيحتها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الوزير يحيى بن خالد فحدّثني أنّه سمع الرشيد يقول عند رسول اللّه كالمخاطب له بأبي أنت و أمّي يا رسول اللّه إنّي أعتذر إليك من أمر قد عزمت عليه إنّي أريد أن آخذ موسى بن جعفر فاحبسه لأنّي خشيت أن يلقى بين أمّتك حربا يسفك فيها دماءهم و أنا أحسب أنّه سيأخذه غدا فلمّا كان من الغد أرسل إليه الفضل بن الربيع و هو قائم في مقام رسول اللّه صلّى اللّه عليه و اله و سلّم فأمر بالقبض عليه و حبسه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عن الفضل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ذات ليلة في فراشي مع بعض جواري فلمّا </w:t>
      </w:r>
    </w:p>
    <w:p>
      <w:pPr>
        <w:pStyle w:val="BookText"/>
        <w:rPr/>
      </w:pPr>
      <w:r>
        <w:rPr>
          <w:rFonts w:ascii="Amiri" w:hAnsi="Amiri" w:eastAsia="Amiri" w:cs="Amiri"/>
          <w:color w:val="111111"/>
          <w:sz w:val="28"/>
          <w:sz w:val="28"/>
          <w:szCs w:val="28"/>
          <w:rtl w:val="true"/>
          <w:lang w:bidi="ar-SA"/>
        </w:rPr>
        <w:t>كان في نصف الليل سمعت حركة باب المقصورة فراعني ذلك فإذا مسرور الكبير قد فتح الباب و دخل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و لم يسلّم عليّ فيئست من نفسي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القتل و كنت جنبا فلم أجسر أن أسأله إنظاري حتّى أغتسل فأتيت فسلّمت على الرشيد و هو في مرقده فردّ عليّ السلام فسقطت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تداخلك رعب؟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حبسنا فأخرج موسى بن جعفر و ادفع إليه ثلاثين ألف درهم و اخلع عليه خمس خلع و احمله على ثلاثة مراكب و خيّره بين المقام عندنا أو الرحيل أين شاء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بإطلاق موسى بن جعفر ثلاثا؟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أتريد أن أنكث العهد؟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مرقدي هذا إذ وثب عليّ أسود ما رأيت أعظم منه فقعد على صدري و قبض على حلقي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موسى بن جعفر ظالما 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 و أخلع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 عهد اللّه عزّ و جلّ و ميثاقه و قام عن صدري و قد كادت نفسي تخرج فوافيت موسى بن جعفر و هو في حبسه قائما يصلّي و أعلمته بالذي أمرني به الرشيد،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أمرت بشيء غير هذا فافعله،فقلت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جدّك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إعمل ما أحببت فأخرجته من السجن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أحجب الرشيد فأقبل عليّ يوما غضبانا و بيده سيف يقلّبه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بقرابتي من رسول اللّه لئن لم تأتني بموسى بن جعفر لأقتلنّك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بسوطين و جلاّدين فأتيته بذلك و مضيت إلى منزل موسى عليه السّلام فأتيت إلى كوخ من جرائد النخل في خربة فإذا بغلام أسود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مولاك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ليس له حاجب و لا بوّاب فدخلت عليه فإذا بغلام أسود بيده مقصّ يأخذ اللحم من جبينه و عرنين أنفه من كثرة السجود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أجب الرشيد،فقال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للرشيد و مالي أما تشغله نعمته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مسرعا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إستعدّ للعقوبة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معي من يملك الدّنيا و الآخرة و لم يقدر اليوم على سوء بي إن شاء اللّه تعالى فرأيته قد دار يده يلوّح بها على رأسه ثلاث مرّات فدخلت على الرشيد فإذا هو كأنّه امرأة ثكلى قائم حيران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جئتني يابن عمّي؟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أزعجته؟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هيّجت على نفسي ما لم أرده إئذن له بالدخول فلمّا دخل عليه وثب إليه قائما و عانقه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عمّي و أخي و وارث نعمتي ثمّ أمر بالطبيب فطيّبه و أمر أن يحمل بين يديه خلع و بدرتان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أرى من أزوّجه بها من عزّاب بني أبي طالب لئلاّ ينقطع نسله أبدا ما قبلتها ثمّ تولّى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أردت تعاقبه فخلعت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إنّك لمّا خرجت لتجيئني به رأيت أقواما قد أحدقوا بداري بأيديهم حراب قد غرسوها في أصل الدار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آذى ابن رسول اللّه خسفنا به و إن أحسن إليه انصرفنا عنه فتبعته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قلت حتّى كفيت أمر الرشيد؟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جدّي علي بن أبي طالب عليه السّلام كان إذا دعا به ما برز إلى عسكر إلاّ هزمه و لا إلى فارس إلاّ قهره و هو دعاء كفاية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أساور و بك أحاول و بك أصول و بك أنتصر و بك أموت و بك أحيا أسلمت نفسي إليك و فوّضت أمري إليك لا حول و لا قوّة إلاّ باللّه العليّ العظيم،اللّهم إنّك خلقتني و رزقتني و سترتني و عن العباد بلطف ما خوّلتني أغنيتني و إذا هويت رددتني و إذا عثرت قوّمتني و إذا مرضت شفيتني و إذا دعوت أجبتني،يا سيّدي إرض عنّي فقد أرضيتني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قبض على موسى بن جعفر عليه السّلام عند رأس النبيّ صلّى اللّه عليه و اله و سلّم و هو قائم يصلّي فقطع عليه صلاته و حمل و هو يبكي و يقول إليك أشكو ما ألقى يا رسول اللّه و أقبل الناس من كلّ جانب يبكون و يضجّون فلمّا حمل إلى ما بين يدي الرشيد شتمه و جفاه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جنّ عليه الليل أرسله في قبّة خفية إلى البصرة مع حسّان السروري و وجّه قبّة أخرى علانية نهارا إلى الكوفة معها جماعة ليعمى على الناس أمر موسى عليه السّلام فقدم حسّان البصرة فدفعه إلى عيسى بن جعفر و كان أميرها دفعه علانية حتّى شاع أمره فحبسه عيسى في بيت من بيوت المجلس الذي كان يجلس فيه و أقفل عليه و شغله عنه العيد لأنّه أدخل بيوم التروية فكان لا يفتح عنه الباب إلاّ في حالتين حال يخرج فيها إلى الطهور و حال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يدخل إليه فيها الطعام فما مضت إلاّ أيّام يسيرة حتّى حمل عليه السّلام سرّا إلى بغداد و حبس ثمّ أطلق ثمّ حبس و أطلق،ثم حبسه عند السندي بن شاهك فحبسه و ضيّق عليه ثمّ بعث إليه الرشيد بسمّ في رطب و أمره أن يقدّمه إليه و يحتم عليه في الأكل منه ففعل فمات عليه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عن عمر بن واقد أنّ الرشيد لمّا ضاق صدره ممّا كان يظهر له من فضل موسى عليه السّلام و ما كان يبلغه عنه من قول الشيعة بإمامته و اختلافهم إليه سرّا خشيه على نفسه و ملكه ففكّر في قتله بالسمّ فدعا برطب و أكل منه ثمّ أخذ صينيّة فوضع فيها عشرين رطبة و أخذ خيطا فدلكه بالسمّ و أدخله في سمّ الخياط و أخذ رطبة من ذلك الرطب فأقبل الردد إليه ذلك السمّ بذلك الخيط حتّى علم أنّه قد حصل السمّ فيها فاستكثر منه ثمّ ردّها في ذلك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لخادم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هذه الصينيّة إلى موسى بن جعفر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أكل من هذا الرطب و تنغص لك به و هو يقسم عليك بحقّه لما أكلتها عن آخر رطبة فإنّي اخترتها لك بيدي و لا تتركه يبقي منه شيئا و لا يطعم منها أحدا فأتاه الخادم بها و أبلغه الرسالة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بخلال فناوله خلالا و هو قائم بإزائه و كانت للرشيد كلبة تعزّ عليه فجذبت نفسها و خرجت تجرّ سلاسلها من جوهر و ذهبت حتّى حاذت موسى عليه السّلام فبادر بالخلال إلى الرطبة المسمومة و رمى بها إلى الكلبة فأكلتها ثمّ تهرت قطعة قطعة و استوفى باقي الرطب و حمل الغلام الصينيّة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أكل الرطب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عليه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 ورد عليه خبر الكلبة و أنّها ماتت فقلق الرشيد لذلك قلقا شديدا و وقف على الكلبة فوجدها متهرية بالسمّ فأحضر الخادم و استخبره فحكى له أنّه رمى بالرطبة إلى الكلبة فأكلتها و أكل هو باقي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ربحنا من موسى إلاّ انّا أطعمناه جيّد الرطب و ضيّعنا سمّنا و قتلنا كلبتنا،ما في موسى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دعا بالمسيب و ذلك قبل وفاته بثلاثة أيّام و كان موكلا 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ظاعن في هذه الليلة إلى المدينة مدينة جدّي رسول اللّه صلّى اللّه عليه و اله و سلّم لأعهد إلى ابني ما عهده أبي إليّ و أجعله وصيّي و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مغلقة و الحرس معي على الأبواب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ضعف يقينك في اللّه عزّ و جلّ و فينا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سيّدي أدع اللّه أن يثبّتني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اللّه باسمه العظيم الذي دعا به آصف حتّى جاء بسرير بلقيس فوضعه بين يدي سليمان قبل أن يرتدّ إليه طرفه حتّى يجمع بيني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ابني عليّ بالمدينة فدعا عليه السّلام ففقدته عن مصلاّه فلم أزل قائما على قدمي حتّى رأيته قد عاد إلى مكانه و أعاد الحديد إلى رجليه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إنّي راحل إلى اللّه عزّ و جلّ في ثالث هذا اليوم فبكيت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فإنّ عليّا ابني هو إمامك و مولاك بعدي ثمّ دعاني في ليلة اليوم الثالث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على ما عرّفتك من الرحيل فإذا دعوت بشربة من ماء فشربتها و ارتفع بطني و اصفرّ لوني و اخضرّ و تلوّن ألوانا فخبّر الطاغية بوفاتي فإذا رأيت بي هذا الحدث فإيّاك أن تظهر عليه أحدا إلاّ بعد وفاتي فلم أزل أرقب وعده حتّى دعا بالشربة فشربها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إنّ هذا الرجس السندي بن شاهك سيزعم أنّه يتولّى غسلي و دفني و هيهات هيهات أن يكون ذلك أبدا فإذا حملت إلى المقبرة المعروفة بمقابر قريش فألحدوني بها لا ترفعوا قبري فوق أربع أصابع مفرجات و لا تأخذوا من تربتي شيئا لتتبرّكوا به فإنّ كلّ تربة لنا محرّمة إلاّ تربة جدّي الحسين بن علي بن أبي طالب فإنّ اللّه عزّ و جلّ جعلها شفاء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شخصا أشبه الأشخاص به عليه السّلام جالسا إلى جانبه و كان عهدي بسيّدي الرضا عليه السّلام و هو غلام فأردت سؤاله فصاح بي سيّدي موسى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نهيتك يا مسيّب فلم أزل صابرا حتّى مضى و غاب الشخص ثمّ أنهيت الخبر إلى الرشيد فوافى السندي بن شاهك فو الله لقد رأيتهم بعيني و هم يظنّون أنّهم يغسلونه فلا تصل أيديهم إليه و يظنّون أنّهم يحنّطونه و يكفّنونه و أراهم لا يصنعون به شيئا و رأيت ذلك الشخص يتولّى غسله و تحنيطه و تكفينه و هو يظهر المعاونة لهم و لا يعرفونه فلمّا فرغ من أمره قال لي ذلك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مهما شككت فيه فلا تشكّن فيّ فإنّي إمامك حجّة اللّه عليك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مسيّب مثلي مثل يوسف الصدّيق عليه السّلام و مثلهم مثل اخوته حين دخلوا عليه فعرفهم و هم له منكرون ثمّ حمل عليه السّلام حتّى دفن في مقابر قريش و لم يرفع قبره أكثر ممّا أمر به ثمّ رفعوا قبره بعد ذلك و بنوا عليه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السندي بن شاهك في بعض الليل و أنا ببغداد يستحضرني فلمّا وصلت إليه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موسى بن جعفر؟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بيني و بينه صداقة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ببغداد يعرفه ممّن يقبل قوله؟فسمّيت له أقواما فجاء بهم فأصبحنا في الدار نيف و خمسون رجلا فدخل كاتبه و كتب أسماءنا فخرج السندي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فدخلنا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إكشف الثوب عن وجه موسى بن جعفر،فكشفته فرأيته ميّتا فبكيت و استرجعت ثمّ قال للقوم إنظروا إليه فنظروا ثمّ كشف عن بدنه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به أثرا؟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نراه إلاّ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تبرحوا حتّى تغسلوه و أكفّنه و أدفنه ففعلنا حتّى دفناه و كان عمر بن واقد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أعلم بموسى بن جعفر منّي كيف يقولون إنّه حيّ و أنا دفنته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موسى بن جعفر عليه السّلام في يد السندي بن شاهك فحمل على نعش و نودي عليه هذا إمام الرافضة فاعرفوه فلمّا أتى به مجلس الجند أقام أربعة نفر فنادوا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يرى الخبيث بن الخبيث موسى بن جعفر فليخرج و خرج سليمان بن أبي جعفر من قصره إلى الشط فسمع الصياح فقال لولده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 ينادي على نعش موسى بن جعفر فقال لولده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يفعل به هذا في الجانب الغربي فإذا عبر به فانزلوا مع غلمانكم فخذوه من أيديهم فإن مانعوكم فاضربوهم و خرقوا ما عليهم من السواد يعني ثيابهم فلمّا عبروا نزلوا إليهم فأخذوه من أيديهم و ضربوهم و خرقوا ثيابهم و وضعوه في مفرق أربعة طرق و أقام المنادي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أراد أن ينظر إلى الطيّب بن الطيّب فلينظر إلى موسى بن جعفر،فخرج الناس فغسّل و حنّط بحنوط فاخر و كفّن بكفن فيه حبرة استعمل له بألفين و خمسمائة دينار عليها القرآن كلّه و احتفى و مشى في جنازته متسلبا مشقوق الجيب إلى مقابر قريش فدفنه هناك و كتب بخبره إلى الرشيد فكتب إلى سليمان وصلتك رحم يا عمّ و أحسن اللّه جزاك و اللّه ما فعل السندي لعنه اللّه ما فعل عن أمرنا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المناقب،عن محمّد المهلبي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الرشيد موسى عليه السّلام و أظهر الدلائل و المعجزات و هو في الحبس تحيّر الرشيد فقال ليحيى بن خالد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ما ترى ما نحن فيه من هذه العجائب ألا تدبّر في أمر هذا الرجل تدبيرا تريحنا من غمّه 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تمنّ عليه و تصل رحمه و كان يحيى يتولاّه و هارون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إليه و أطلق عنه الحديد و أبلغه عنّي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ابن عمّك إنّه قد سبق منّي فيك يمين ألاّ أخليك حتّى تقرّ لي بالإساءة و تسألني عمّا سلف منك و هذا يحيى وزيري فسله بقدر ما أخرج من يميني و انصرف راشدا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بلغه يحيى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أنا ميّت و إنّما بقي من أجلي اسبوع أكتم موتي و أتني يوم الجمعة عند الزوال و صلّ عليّ أنت و أوليائي فرادى فانظر إذا سار هذا الطاغية إلى الرقّة و عاد إلى العراق لا يراك و لا تراه و احذر لنفسك فإنّي رأيت في نجمك و نجمه إنّه يأتي عليكم فاحذروه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أبلغه عنّي يقول لك موسى بن جعفر رسولي يأتيك يوم الجمعة فيخبرك بما ترى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2" w:name="pg14807_214475"/>
    </w:p>
    <w:p>
      <w:pPr>
        <w:pStyle w:val="BookText"/>
        <w:rPr/>
      </w:pPr>
      <w:bookmarkEnd w:id="132"/>
      <w:r>
        <w:rPr>
          <w:rFonts w:ascii="Amiri" w:hAnsi="Amiri" w:eastAsia="Amiri" w:cs="Amiri"/>
          <w:color w:val="111111"/>
          <w:sz w:val="28"/>
          <w:sz w:val="28"/>
          <w:szCs w:val="28"/>
          <w:rtl w:val="true"/>
          <w:lang w:bidi="ar-SA"/>
        </w:rPr>
        <w:t>و ستعلم غدا إذا جاثيتك بين يدي اللّه من الظالم و المتعدّي على صاحبه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يحيى من عنده و احمرّت عيناه من البكاء حتّى دخل على هارون فأخبره بقصّته و ما ورد عليه فقال هارون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يدع النبوّة بعد أيّام فما أحسن حالنا،فلمّا كان يوم الجمعة توفّى عليه السّلام و قد خرج هارون إلى المدائن قبل ذلك فأخرج إلى الناس حتّى نظروا إليه ثمّ دفن و رجع الناس فافترقوا فرقتين فرقة تقول مات و فرقة تقول لم يمت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الزّبالي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أقدم بأبي الحسن موسى عليه السّلام على المهدي القدمة الأولى نزل زبالة فكنت أحدّثه،فرآني مغموما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مالي أراك مغموما؟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أغتمّ و أنت تحمل إلى هذه الطاغية و لا أدري ما يحدث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بأس إذا كان شهر كذا و كذا و يوم كذا فوافني في أوّل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لي همّ إلاّ إحصاء الشهور و الأيّام حتّى كان ذلك اليوم،فوافيت الميل فما زلت عنده حتّى كادت الشمس أن تغيب و وسوس الشيطان في صدري و تخوّفت أن أشكّ فيما قال،فبينا أنا كذلك إذا نظرت إلى سواد قد أقبل من ناحية العراق،فاستقبلتهم فإذا أبو الحسن عليه السّلام أمام القطار على بغلة،فقال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يا أبا خالد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تشكّنّ،ودّ الشيطان أنّك شككت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خلّصك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إليهم عودة لا أتخلّص منهم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966972_730472459"/>
      <w:bookmarkStart w:id="134" w:name="_Toc49"/>
      <w:bookmarkEnd w:id="133"/>
      <w:r>
        <w:rPr>
          <w:rtl w:val="true"/>
        </w:rPr>
        <w:t>وصيّة الإمام موسى بن جعفر الكاظم عليه السّلام</w:t>
      </w:r>
      <w:bookmarkEnd w:id="1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الكليني،عن أحمد بن مهران،عن محمّد بن علي،عن أبي الحكم قال حدثني عبد اللّه بن ابراهيم الجعفري،و عبد اللّه بن محمّد بن عمارة،عن يزيد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أوصى أبو إبراهيم عليه السّلام أشهد إبراهيم بن محمّد الجعفري و إسحاق بن محمّد الجعفري و إسحاق بن جعفر بن محمّد و جعفر بن صالح و معاوية الجعفري و يحيى بن الحسين بن زيد بن علي و سعد بن عمران الأنصاري و محمّد بن الحارث الأنصاريى و يزيد بن سليط الأنصاري و محمّد بن جعفر بن سعد </w:t>
      </w:r>
    </w:p>
    <w:p>
      <w:pPr>
        <w:pStyle w:val="BookText"/>
        <w:rPr/>
      </w:pP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كاتب الوصية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أشهدهم انّه يشهد أن لا اله إلاّ اللّه وحده لا شريك له و أنّ محمدا عبده و رسوله و أنّ الساعة آتية لا ريب فيها و أنّ اللّه يبعث من في القبور و أنّ البعث بعد الموت حق و أنّ الوعد حق و أنّ الحساب حق و القضاء حق و أنّ الوقوف بين يدي اللّه حق و أنّ ما جاء به محمّد صلّى اللّه عليه و اله و سلّم حق و أنّ ما نزل به الروح الأمين حق على ذلك أحيا و عليه أموت و عليه أبعث إن شاء اللّه و أشهدهم انّ هذه وصيتي بخطي و قد نسخت وصية جدي أمير المؤمنين علي بن أبي طالب عليه السّلام و وصية محمّد بن علي قبل ذلك نسختها حرفا بحرف و وصية جعفر بن محمّد على مثل ذلك و إني قد أوصيت إلى علي و بني بعد معه إن شاء و آنس منهم رشدا و أحب أن يقرّهم فذاك له و إن كرههم و أحب أن يخرجهم فذاك له و لا أمر لهم معه و أوصيت إليه بصدقاتي و أموالي و موالي و صبياني الذين خلفت و ولدي إلى إبراهيم و العباس و قاسم و إسماعيل و أحمد و أم أحمد و إلى عليّ أمر نسائي دونهم و ثلث صدقة أبي و ثلثي يضعه حيث يرى و يجعل فيه ما يجعل ذو المال في ماله،فإن أحب أن يبيع أو يهب أو ينحل أو يتصدّق بها على من سمّيت له و على غير من سمّيت فذاك له و هو أنا في وصيتي في مالي و في أهلي و ولدي و أن يرى أن يقرّ إخوته الذين سميتهم في كتابي هذا أقرّهم و إن كره فله أن يخرجهم غير مثرّب </w:t>
      </w:r>
      <w:r>
        <w:rPr>
          <w:rStyle w:val="FootnoteAnchor"/>
          <w:rtl w:val="true"/>
        </w:rPr>
        <w:footnoteReference w:id="256"/>
      </w:r>
      <w:r>
        <w:rPr>
          <w:rFonts w:ascii="Amiri" w:hAnsi="Amiri" w:eastAsia="Amiri" w:cs="Amiri"/>
          <w:color w:val="111111"/>
          <w:sz w:val="28"/>
          <w:sz w:val="28"/>
          <w:szCs w:val="28"/>
          <w:rtl w:val="true"/>
          <w:lang w:bidi="ar-SA"/>
        </w:rPr>
        <w:t>عليه و لا مردود فإن آنس منهم غير الذي فارقتهم عليه فأحب أن يردهم في ولاية فذاك له و إن أراد رجل منهم أن يزوج اخته فليس له أن يزوجها إلاّ بإذنه و أمره فإنّه أعرف بمناكح قومه،و أيّ سلطان أو أحد من الناس كفّه عن شيء أو حال بينه و بين شيء مما ذكرت في كتابي هذا أو أحد ممن ذكرت فهو من اللّه و من رسوله برىء و اللّه و رسوله منه براء و عليه لعنة اللّه و غضبه و لعنة اللاعنين و الملائكة المقربين و النبيين و المرسلين و جماعة المؤمنين،و ليس لأحد من السلاطين أن يكفّه عن شيء و ليس لي عنده تبعة و لا تباعة و لا لأحد من ولدي له قبلي مال،فهو مصدق فيما ذكر فإن اقل فهو أعلم و ان أكثر فهو الصادق كذلك و إنّما أردت بإدخال الذين أدخلتهم معه من ولدي التنويه باسمائهم التشريف لهم و امهات أولادي من أقامت منهن في منزلها و حجابها فلها ما كان يجري عليها في حياتي إن رأى ذلك و من خرجت منهن إلى زوج فليس لها أن ترجع إلى محواي إلاّ أن يرى علي غير ذلك و بناتي بمثل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يزوج بناتي أحد من إخوتهنّ من أمّهاتهنّ و لا سلطان و لا عم إلاّ برأيه و مشورته فإن فعلوا غير ذلك فقد خالفوا اللّه و رسوله و جاهدوه في ملكه و هو أعرف بمناكح قومه،فإن أراد أن يزوّج زوّج و إن أراد أن يترك ترك و قد أوصيتهنّ بمثل ما ذكرت في كتابي هذا و جعلت اللّه عليهن شهيدا و هو و أمّ أحمد شاهدان،و ليس لأحد أن يكشف وصيتي و لا ينشرها و هو منها على غير ما ذكرت و سميت،فمن أساء فعليه و من أحسن فلنفسه و ما ربك بظلام للعبيد و صلى اللّه على محمّد و على آله و ليس لأحد من سلطان و لا غيره أن يفضّ كتابي هذا الذي ختمت عليه الأسفل فمن فعل ذلك فعليهر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لعنة اللّه و غضبه و لعنة اللاعنين و الملائكة المقربين و جماعة المرسلين و المؤمنين من المسلمين و على من فضّ كتابي هذا و كتب و ختم أبو ابراهيم و الشهود و صلّى اللّه على محمّد و على آله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آدم الجعفري عن يزيد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عمران الطلحي قاضي المدينة فلما مضى موسى قدّمه إخوته إلى الطلحي القاضي فقال العباس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و امتع بك انّ في أسفل هذا الكتاب كنزا و جوهرا و يريد أن يحتجبه و يأخذه دوننا و لم يدع أبونا رحمه اللّه شيئا إلاّ ألجاه إليه و تركنا عالة و لو لا أنّي أكف نفسي لأخبرتك بشيء على رؤوس الملأ فوثب إليه ابراهيم بن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تخبر بما لا نقبله منك و لا نصدقك عليه ثمّ تكون عندنا ملوما مدحورا نعرفك بالكذب صغيرا و كبيرا و كان أبوك أعرف بك لو كان فيك خيرا و إن كان أبوك لعارف بك في الظاهر و الباطن و ما كان ليأمنك على تمرتين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إليه إسحاق بن جعفر عمه فأخذ بتلابيبه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لسفيه ضعيف أحمق،إجمع هذا مع ما كان بالأمس منك و أعانه القوم أجمعون فقال أبو عمران القاضي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الحسن حسبي ما لعنني أبوك اليوم و قد وسّع لك أبوك و لا و اللّه ما أحد أعرف بالولد من والده و لا و اللّه ما كان أبوك عندنا بمستخف في عقله و لا ضعيف في رأيه فقال العباس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فضّ الخاتم و اقرأ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أفضّه حسبي ما لعنني أبوك اليوم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أفضّه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 ففضّ العباس الخاتم فإذا فيه إخراجهم و إقرار عليّ لها وحده و إدخاله إيّاهم في ولاية عليّ إن أحبوا أو كرهوا و إخراجهم من حد الصدقة و غيرها و كان فتحه عليهم بلاء و فضيحة و ذلة و لعلي عليه السّلام خيرة،و كان في الوصية التي فض العباس تحت الخاتم هؤلاء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و إسحاق بن جعفر و جعفر بن صالح و سعيد بن عمران و أبرزوا وجه أم أحمد في مجلس القاضي و ادعوا انّها ليست إيّاها حتى كشفوا عنها و عرفوها فقالت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قال سيدي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ستؤخذين جبرا و تخرجين إلى المجالس فزجرها إسحاق بن جعفر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فإنّ النساء إلى الضعف ما أظنه قال من هذا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 عليه السّلام إلتفت إلى العباس فقال يا أخي إنّي أعلم أنّه إنّما حملكم على هذه الغرائم و الديون التي عليكم فانطلق يا سعيد فتعين لي ما عليهم ثمّ اقض عنهم و لا و اللّه لا أدع مواساتكم و برّكم ما مشيت على الأرض فقولوا ما شئتم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تعطينا إلاّ من فضول أموالنا و لنا عندك أكثر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شئتم فالعرض عرضكم فإن تحسنوا فذاك لكم عند اللّه و ان تسيؤوا فإنّ اللّه غفور رحيم و اللّه إنكم لتعرفون أنّه ما لي يومي هذا ولد و لا وارث غيركم و لئن حبست شيئا مما تظنون أو ادخرته فإنما هو لكم و مرجعه إليكم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5" w:name="pg14807_214478"/>
    </w:p>
    <w:p>
      <w:pPr>
        <w:pStyle w:val="BookText"/>
        <w:rPr/>
      </w:pPr>
      <w:bookmarkEnd w:id="135"/>
      <w:r>
        <w:rPr>
          <w:rFonts w:ascii="Amiri" w:hAnsi="Amiri" w:eastAsia="Amiri" w:cs="Amiri"/>
          <w:color w:val="111111"/>
          <w:sz w:val="28"/>
          <w:sz w:val="28"/>
          <w:szCs w:val="28"/>
          <w:rtl w:val="true"/>
          <w:lang w:bidi="ar-SA"/>
        </w:rPr>
        <w:t>و اللّه ما ملكت منذ مضى أبوكم رضي اللّه عنه شيئا إلاّ و قد سيبته حيث رأيتم،فوثب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كذلك و ما جعل اللّه لك من رأي علينا و لكن حسد أبينا لنا و إراداته ما أراد مما لا يسوغه اللّه إيّاه و لا إيّاك و إنّك لتعرف إني أعرف صفوان بن يحيى بياع السابري بالكوفة و لئن سلمت لأغصّصنّه بريقه و أنت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 أمّا إنّي يا إخوتي فحريص على مسرتكم اللّه يعلم،اللّهم إن كنت تعلم أنّي أحب صلاحهم و أني بارّ بهم واصل لهم رفيق عليهم أعنى بأمورهم ليلا و نهارا فأجزني به خيرا و إن كنت على غير ذلك فأنت علام الغيوب فأجزني به ما أنا أهله إن كان شرّا فشرّا و إن كان خيرا فخيرا،اللهم أصلحهم و أصلح لهم و اخسأ عنّا و عنهم الشيطان و أعنهم على طاعتك و وفقهم لرشدك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يا أخي فحريص على مسرّتكم جاهد على صلاحكم و اللّه على ما نقول وكيل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أعرفني بلسانك و ليس لمسحاتك عندي طين فافترق القوم على هذا و صلى اللّه على محمّد و آله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966974_730472459"/>
      <w:bookmarkStart w:id="137" w:name="_Toc50"/>
      <w:bookmarkEnd w:id="136"/>
      <w:r>
        <w:rPr>
          <w:rtl w:val="true"/>
        </w:rPr>
        <w:t>وصية أبيه له عليهما السّلام</w:t>
      </w:r>
      <w:bookmarkEnd w:id="137"/>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ذات يوم من المكتب و معي لوحي فأجلسني أبي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القبيح و 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انجزه يعني 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أوليته حسنا فزده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من عدوّك كلّ 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العدوّ فلا تكده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966976_730472459"/>
      <w:bookmarkStart w:id="139" w:name="_Toc51"/>
      <w:bookmarkEnd w:id="138"/>
      <w:r>
        <w:rPr>
          <w:rtl w:val="true"/>
        </w:rPr>
        <w:t>علم الإمام الكاظم عليه السّلام بموته</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الكشي،عن عبد اللّه بن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يحيى بن خالد سمّ أباك موسى ابن جعفر؟ </w:t>
      </w:r>
      <w:bookmarkStart w:id="140" w:name="pg14807_214479"/>
    </w:p>
    <w:p>
      <w:pPr>
        <w:pStyle w:val="BookText"/>
        <w:rPr/>
      </w:pPr>
      <w:bookmarkEnd w:id="1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جبرئيل و ميكائيل كان مع رسول اللّه صلّى اللّه عليه و اله و سلّم و هو مع الأئمّة عليهم السّلام و ليس كلّما طلب وجد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ستعمّر فعاش مائة سنة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966978_730472459"/>
      <w:bookmarkStart w:id="142" w:name="_Toc52"/>
      <w:bookmarkEnd w:id="141"/>
      <w:r>
        <w:rPr>
          <w:rtl w:val="true"/>
        </w:rPr>
        <w:t>بحث حول علم الإمام عليه السّلام بزمان و مكان موته</w:t>
      </w:r>
      <w:bookmarkEnd w:id="142"/>
    </w:p>
    <w:p>
      <w:pPr>
        <w:pStyle w:val="Heading3"/>
        <w:numPr>
          <w:ilvl w:val="2"/>
          <w:numId w:val="1"/>
        </w:numPr>
        <w:rPr/>
      </w:pPr>
      <w:bookmarkStart w:id="143" w:name="__RefHeading___Toc1966980_730472459"/>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فروي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الإمام يعلم إذا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نعم،يعلم بالتعليم حتى يتقدّم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أبو الحسن بالرطب و الريحان المسمومين الذين بعث إليه يحيى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مرض مرضا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ميّت يوم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في ذلك اليوم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الكاظم عليه السّلام يعلم بموته على التفصيل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أمير المؤمنين علي عليه السّلام يعلم بموته و بقاتله على التفصيل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نقل الراوندي تواتره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الحسين عليه السّلام يعلم متى يموت و بأي أرض يموت و من يستشهد معه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كانت فاطمة الزهراء عليها السّلام كذلك،فقامت و اغتسلت و أوصت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ان أصحاب الكساء صلوات اللّه عليهم يعلمون ما يحلّ بهم في عالم الأظلة و الأنوار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الإمام الرضا عليه السّلام حيث قال لابن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سيقتلني بالسم و هو ظالم لي،أعرف ذلك بعهد معهود إليّ من آبائي عن رسول اللّه صلّى اللّه عليه و اله و سلّم،فاكتم هذا عليّ ما دمت حيّا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زين العابدين قال للإمام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هذه الليلة التي أقبض فيها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أنّ علمهم بموتهم من علامات إمامتهم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لا يعلم ما يصيبه و إلى ما يصير فليس ذلك بحجّة للّه على خلقه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الأحاديث الدالة انّهم يعلمون بموتهم على التفصيل،و لا يمكن لمنكر أن ينكر عليهم ذلك،فإنّ ما تقدّم من أحاديث ملزم لمن كان له قلب أو ألقى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تقدّم من أحاديث في سعة علمهم و كيفيته و زمانه و جهاته؛كلّه يدل أنّهم يعلمون بموتهم،لأنّ علمهم بكل شيء شامل لذلك،و علمهم بالغيب شامل له أيضا،و كون علمهم لدنيا حاضرا فيهم شامل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نعم؛أنكر من أنكر العلم بموتهم من جهة اشكال معروف،و هو أنه إذا علم بموته بالسم و القتل كيف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الإمام يعين قاتله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ذلك رميا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يمكن رفع هذا الإشكال بعدّة إجابات ترفع حجّة القول بإنكار علمهم بموتهم،فنقول و بالله المستعان و من آل محمّد توسط المعونة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5" w:name="pg14807_214481"/>
    </w:p>
    <w:p>
      <w:pPr>
        <w:pStyle w:val="Heading3"/>
        <w:numPr>
          <w:ilvl w:val="2"/>
          <w:numId w:val="1"/>
        </w:numPr>
        <w:rPr/>
      </w:pPr>
      <w:bookmarkStart w:id="146" w:name="__RefHeading___Toc1966982_730472459"/>
      <w:bookmarkStart w:id="147" w:name="_Toc54"/>
      <w:bookmarkEnd w:id="145"/>
      <w:bookmarkEnd w:id="146"/>
      <w:r>
        <w:rPr>
          <w:rtl w:val="true"/>
        </w:rPr>
        <w:t>دفع إشكال معرفة الإمام بموته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أنّ حالهم حال الشهداء الأبرار،بل هم أفضل،فإن بعض الشهداء يعلمون بزمان و مكان استشهادهم،و العرف لا يحكم عليهم بالتهلكة و قتل النفس،فإن العمليات الإستشهادية التي يقوم بها أبدال أهل الشام في ألوية حزب اللّه؛أكبر دليل على التضحية و الفداء،يخرجون من مقرّهم بسياراتهم المفخخة و يسير أحدهم إلى الهدف اليهودي حتى إذا ما وصل إليه أطلق زر التفجير،فتنفجر سيارته بالأعداء و هو في داخلها؛فعند حلّه لزر الأمان يعلم بموته على التفصيل،و مع ذلك يقدم من أجل هدف أسمى و تنفيذ الأوامر الإلهية المأخوذة على عاتقه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الإمام عليه السّلام عند موته مخيّرا بين الموت و البقاء،و لكنه يختار الأفضل لعلمه أنّ الآخرة و لقاء اللّه تعالى خير له من البقاء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روي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معشر إذا لم يرض اللّه لأحدنا الدنيا نقلنا إليه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البارحة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عندنا خير لك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الإمام الباقر عليه السّلام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تعالى النصر على الحسين عليه السّلام حتى إذا كان بين السماء و الأرض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أو لقاء اللّه فاختار لقاء اللّه تعالى</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ما عند اللّه خير؟و لماذا لم ينقله إليه قبل هذه المدّة مع أنّه في كل وقت ما عند اللّه خير لآل محمّد عليهم السّلام؟</w:t>
      </w:r>
    </w:p>
    <w:p>
      <w:pPr>
        <w:pStyle w:val="BookText"/>
        <w:rPr/>
      </w:pPr>
      <w:r>
        <w:rPr>
          <w:rFonts w:ascii="Amiri" w:hAnsi="Amiri" w:eastAsia="Amiri" w:cs="Amiri"/>
          <w:color w:val="111111"/>
          <w:sz w:val="28"/>
          <w:sz w:val="28"/>
          <w:szCs w:val="28"/>
          <w:rtl w:val="true"/>
          <w:lang w:bidi="ar-SA"/>
        </w:rPr>
        <w:t>فذلك لأنّ الإمام سفير اللّه تعالى في أرضه،و له مهمّة هداية الناس،فإذا انتهت مدّته و جاءت مدّة الإمام الذي بعده،فإن العلّة التي اقتضت بقاءه قد ارتفعت فيعود إلى مقره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توضيح ذلك في الجواب الصحيح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المجلسي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التحرّز عن أمثال تلك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كتناول السم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فيمن لم يعلم جميع أسباب التقادير الحتمية،و إلاّ فيلزم أن لا يجري عليهم شيء من التقديرات المكروهة،و هذا ممّا لا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 أنّ أحكامهم الشرعية منوطة بالعلوم الظاهرية لا بالعلوم الإلهامية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العادي إذا علم أنّ ما يأكله سم يؤدي إلى الموت فإنّه يمتنع عن تناوله و يتحرّز عنه لعدم علمه بالأسباب الحقيقية للموت و عدم علمه بكيفية موته من غير السم،إذ لعل الإنسان لو يعلم أنّ موته سوف يقع بأمر أعظم من السم،أو أنه سوف يموت أمام أطفاله فيما بعد، لقبل بموته بالسم هذا و لتناوله من أجل أنه اختار أهون الموتتين و أصلحهما له و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البيت عليهم السّلام فهم يعلمون كل التقديرات المكروهة و الأفعال التي سوف تحلّ بهم، فمثلا رسول اللّه صلّى اللّه عليه و اله و سلّم عندما خرج إلى المسجد الحرام كان يعلم أنّ كفّار قريش سوف يلقون عليه أثناء الصلاة السل و فضلات الحيوان،و مع علمه خرج،و هكذا في كثير من الامور المكروهة التي تحصل 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فالإمام يتعامل بالظواهر في أمثال هذه الأمور كبقية الناس مع علمه بما يحصل،لذا ورد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صبر و شيعتنا أصبر لأننا نصبر على ما نعلم و هم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عليه،فعندما عرض على الإمام عليه السّلام العنب المسموم فانّه يتعامل معه على انّه عنب،و لا يتعامل معه على انّه سمّ مميت تنزيلا لنفسه منزلة الأشخاص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لو أراد الإمام التعامل معه على أنه سمّ حقيقي لما تناوله و عندها لا يقع عليه القتل أبدا مع علمه أنّ اللّه قد كتبه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أن يواجه به جواب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 صح لا يفسّر حقيقة علمهم بموتهم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التزم بأن فعل الإمام تهلكة إلاّ أن تكليفه فيها غير تكليفنا نحن فيها،و هذا غير ملزم لنا للقبول به،لما يأتي في الجواب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المجلسي أيضا من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علموا أنّهم لو لم يفعلوا ذلك لأهلكوهم بوجه أشنع من ذلك فاختاروا أيسر الأمرين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يصح بالنسبة لأمثالنا،ذلك إننا إذا علمنا بشرّين فإننا نختار أيسرهما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آل محمّد عليهم السّلام فإن المسألة بالنسبة لهم تختلف،فإنّ اللّه هو الذي يقدّر أمورهم،فلو علم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أن تلك الموتة أنفع للإمام أو للشيعة أو لمصلحة ما؛لأوجبها عليهم،و هم عليهم السّلام لما اختاروا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يعلم ما اختار اللّه له من كيفية موته،و هو عليه السّلام لا يريد إلاّ ما أراد اللّه، فالمسألة ليست مسألة علم الإمام بكيفية الموت فقط،بل المسألة تتعلّق بشيء أعظم من ذلك، و التخيير للإمام في اختيار أي الموتتين مرتبط بمقام يستحق أن يختار الإمام لأجله فراق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الإمام الكاظم عليه السّلام حاول الطاغية الرشيد قتله أوّلا بالسم فلم يفلح،ثم عاد و قتله بالسم نفسه </w:t>
      </w:r>
      <w:r>
        <w:rPr>
          <w:rStyle w:val="FootnoteAnchor"/>
          <w:rtl w:val="true"/>
        </w:rPr>
        <w:footnoteReference w:id="279"/>
      </w:r>
      <w:r>
        <w:rPr>
          <w:rFonts w:ascii="Amiri" w:hAnsi="Amiri" w:eastAsia="Amiri" w:cs="Amiri"/>
          <w:color w:val="111111"/>
          <w:sz w:val="28"/>
          <w:sz w:val="28"/>
          <w:szCs w:val="28"/>
          <w:rtl w:val="true"/>
          <w:lang w:bidi="ar-SA"/>
        </w:rPr>
        <w:t>فالموتة الأولى كانت كالثانية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وردت به بعض الروايات أن اللّه ينسي الإمام لينفذ حكمه فيه، كالمروي عن الإمام الرضا عليه السّلام في تناول الرطب من الإمام الكاظم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 لينفذ فيه الحكم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يرفع إشكال إقدام الإمام على تناول السم و الرمي بالتهلكة لأنّه أكل العنب و هو لا يعلم أنّه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ينافي ما تقدّم من روايات و أنّه من علامات الإمام العلم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علم الإمام و سعته بما تقدّم في مواضع مختلفة و مستفيضة و أنّه يشمل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نفي السهو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لا يتناسب مع عظمة الإمام إذ يكون الإمام لا يعلم إلى أين يصير،و لا يختار بنفسه ما عند اللّه عزّ و جلّ من المقام المحمود،و يكون كبقية الناس يقدم على أمر خفيّ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نحتاج إلى هذا الجواب مع وجود الأجوبة الأخرى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رواية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غضب على الشيعة فخيّرني في نفسي أو هم،فوقيتهم و اللّه بنفسي</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الرواية مروية في حق الإمام الكاظم عليه السّلام فقط،فهل يمكن تعدية الحكم لكل 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ممكن في حق بعض الأئمة ممّن كانت الشيعة في زمانهم،كما كانت في زمن الإمام الكاظم عليه السّلام،و لكن ماذا نفعل في شيعة الإمام الحسين عليه السّلام أو شيعة قائم آل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لا تفسّر لنا حقيقة انتقال الإمام إلى جوار ربّه و عودته إلى عرش الرحمن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لا يخلو من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تخريج علم أمير المؤمنين عليه السّلام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يمتنع أن يتعبّده اللّه بالصبر على الشهادة و الإستسلام للقتل،ليبلغه اللّه بذلك من علوّ الدرجة ما لا يبلغه إلاّ به،و لعلمه تعالى بأنه يطيعه في ذلك طاعة لو كلّفها سواه لم يؤدها، و يكون في المعلوم من اللطف بهذا التكليف لخلق من الناس ما لا يقوم مقامه غيره،فلا يكون بذلك أمير المؤمنين عليه السّلام ملقيا بيده إلى التهلكة و لا معينا على نفسه معونة مستقبحة في العقول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كلامه يكون أمير المؤمنين عليه السّلام عالما بوقت استشهاده و أنّها في الصلاة و يصبر على ذلك من أجل المرتبة المرجوة،و هذا لا محذور فيه من هذه الناحية،إذ يحافظ على علم أمير المؤمنين عليه السّلام باستشهاده و لا يدخل الجهل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الدرجة الرفيعة أيضا لا إشكال فيها،إذ تحمل على الدرجة المعنوية و القرب من اللّه تعالى،لأنّ أمير المؤمنين عليه السّلام يعبد اللّه عبادة الأحرار لا عبادة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نعم،مسألة صبر الأمير عليه السّلام على الشهادة؛قد يفهم منها الجزع و الخوف أو لا أقل عدم الرغبة في هذا القتل،لأنّ الصبر لا يكون إلاّ على المكروه،نعم هو صبر عن علم كما تقدّم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صبر و شيعتنا أصبر لأنا نصبر على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في جواب الشيخ الأقدس محذور الصبر على المكروه،مع أنّ الشهادة بالنسبة لغير أمير المؤمنين عليه السّلام عشق،فكيف هي لأمير الموحدين علي بن أبي طالب صلوات المصلّين عليه،و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الآجال التي كتب اللّه لهم لماتوا شوقا إلى اللّه و الثواب</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أنسه بالموت و الشهادة ما هو إلاّ الحب و عشق لقاء اللّه تعالى؛نعم أمير الموحدين عليه السّلام كان صابرا على المكروه،و لكن ليست هي الشهادة و القتل؛انّما صبره على فراق اللّه هو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إلهي صبرت على عذابك فكيف أصبر على فراقك</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فلو لا مسألة الصبر على المكروه،فإنّ جواب الشيخ المفيد متين و على كل حال هو أفضل الأجوبة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ليست عقيدة الشيخ المفيد لأنّه استبعد علم أمير المؤمنين عليه السّلام و غيره من الأئمة بموتهم و وقت ذلك،و نفى وجود أثر في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في صدد الرد عليه،انّما أنت خبير بوجود الأثر المستفيض،و قد تقدّم منه شيء يسير، و نقلت لك الروايات في علمهم بموتهم و علمهم بالمغيبات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الطباطبائي في تفسيره ملخّصه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حصول علم بحقائق الحوادث على ما هي عليها في متن الواقع لم يؤثر ذلك في اخراج حادث منها،و إنّ كان اختياريا عن ساحة الوجوب إلى حدّ الإمكان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انّه لو فرض علم الإمام مثلا بوقت قتله و ساعته،فإن علمه بذلك لا يؤثر و لا يمنع وقوع القتل من باب أن حدوث القتل يستند إلى علل و شرائط،فإذا تمّت وجب تحقّق الفعل و القتل، كتحقّق أي معلول عند حصول علّته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العلل إذا تمّت وجب تحقق المعلول،و أن الشرائط إذا توفرت وجب حصول القتل،و لكن في ما نحن فيه من إقدام الإمام عليه السّلام على القتل مع علمه به،و أنه لا يلزم منه المساعدة على التهلكة؛في مثل هذا نحن نحاول معرفة مدخلية علم الإمام في قتله،و هل هو مخيّر أم غير مخيّر،و هل هو يعلم بذلك أو لا؟</w:t>
      </w:r>
    </w:p>
    <w:p>
      <w:pPr>
        <w:pStyle w:val="BookText"/>
        <w:rPr/>
      </w:pPr>
      <w:r>
        <w:rPr>
          <w:rFonts w:ascii="Amiri" w:hAnsi="Amiri" w:eastAsia="Amiri" w:cs="Amiri"/>
          <w:color w:val="111111"/>
          <w:sz w:val="28"/>
          <w:sz w:val="28"/>
          <w:szCs w:val="28"/>
          <w:rtl w:val="true"/>
          <w:lang w:bidi="ar-SA"/>
        </w:rPr>
        <w:t>و تقدّم في الروايات كونه عالما بقتله و كونه مخيّرا في ذلك،و إنه اختار الأفضل،و هو القتل و القرب من اللّه تعالى،و لو كان الأفضل هو البقاء لاختاره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عدم اختيار الإمام في زمن قتله،و هذا منافي لبعض الأخبار المتقدّمة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نعم؛لا يقال اختيار الإمام ينافي قانون العلية،لأنّا نقول لو اختار الإمام البقاء لما قتل،و لما انهدم قانون العلية الظاهري،إذ يكشف عندها عن عدم تحقّق كافة العلل،و هذا لا يلزم معه كون قبول الإمام بقتله في هذا الوقت أحد أجزاء العلّة التامّة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لو كان،يحمل على عشق الإمام للقاء اللّه تعالى و فعله المستحيل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التاسع 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قدمنا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آل محمد كانوا أنوارا حول عرش اللّه،و إنّما أنزلهم اللّه إلى الدنيا لهداية البشر المتوقفة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هذا الهبوط خلاف طبع الأولياء و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تعالى أنزلهم على فترات مختلفة ابتداء برسول اللّه صلّى اللّه عليه و اله و سلّم حتى الإمام المهدي عجل اللّه فرجه،و جعل لكل إمام عليه السّلام مدّة محدّدة يقضي فيها مع أصحابه ليهديهم،فإذا انتهت مدّة الإمام الأوّل إنتقلت المهمة إلى الإمام الثاني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انتهاء مدّة الإمام الأوّل،فإنّ العلّة التي اقتضت هبوطهم من عالم الأنوار و عرش الرحمن ترتفع،و إذا ارتفعت العلّة وجب أن يعودوا إلى مقرّهم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 رسول اللّه للرضا عليهما السّلام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خير لك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أيضا في هذا الكتاب أحاديث أنّ الإمام قلبه مع اللّه و شخصه مع الخلق،فهو عيشه الدائمي مع اللّه،و لكن لمصلحة الهداية كان مع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تقدّم في الإمام الحسين عليه السّلام انّه خيّر بين النصر و لقاء اللّه فاختار لقاء اللّه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إمامنا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يشغلني شيء عن شكره و ذكره في ليل و لا نهار و لا سرّ و لا علانية،و لو لا إنّ لأهلي علي حقا و لسائر الناس في خاصّهم و عامّهم عليّ حقوقا لا يسعني إلاّ القيام بها حسب الوسع و الطاقة حتى أؤديها إليهم؛لرميت بطرفي إلى السماء و بقلبي إلى اللّه ثم لم أردهما حتى يقضي اللّه على نفسي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أيضا ما روي عن الإمام الرضا عليه السّلام في سبب إقدام أمير المؤمنين عليه السّلام على الصلاة في المسجد مع علمه بابن ملجم و قتله 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كان و لكنّه خيّر في تلك الليلة لتمضي مقادير اللّه عزّ و جلّ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تكون مقادير اللّه أن مدّة إمامة الإمام الأوّل عليه السّلام انتهت ليأتي الإمام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الإشكال في سبب موت الإمام عليه السّلام و عروجه إلى مقام قاب قوسين أو أدنى،إنّما الإشكال في هبوط الإمام من مقامه إلى هذه الدنيا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مسألة رمي النفس في التهلكة،فإن التهلكة هي وضع النفس في موضع الضرر أوم</w:t>
      </w:r>
      <w:r>
        <w:rPr>
          <w:rFonts w:eastAsia="Amiri" w:cs="Amiri" w:ascii="Amiri" w:hAnsi="Amiri"/>
          <w:color w:val="111111"/>
          <w:sz w:val="28"/>
          <w:szCs w:val="28"/>
          <w:rtl w:val="true"/>
          <w:lang w:bidi="ar-SA"/>
        </w:rPr>
        <w:t xml:space="preserve">. </w:t>
      </w:r>
      <w:bookmarkStart w:id="148" w:name="pg14807_214487"/>
    </w:p>
    <w:p>
      <w:pPr>
        <w:pStyle w:val="BookText"/>
        <w:rPr/>
      </w:pPr>
      <w:bookmarkEnd w:id="148"/>
      <w:r>
        <w:rPr>
          <w:rFonts w:ascii="Amiri" w:hAnsi="Amiri" w:eastAsia="Amiri" w:cs="Amiri"/>
          <w:color w:val="111111"/>
          <w:sz w:val="28"/>
          <w:sz w:val="28"/>
          <w:szCs w:val="28"/>
          <w:rtl w:val="true"/>
          <w:lang w:bidi="ar-SA"/>
        </w:rPr>
        <w:t>الخسارة؛و اختيار الإمام عليه السّلام للقاء اللّه و عودته إلى عرش اللّه ليس فيه ضرر و لا خسارة،بل هو ربح و مصلحة لمن يعلم بمقامه عند اللّه،و لمن يعلم من أين أتى و إلى أين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الضرر هذا،لأنّ الضرر من أجل مصلحة أعظم و أفضل لا يعد ضررا، و إن عدّ فهو لا يلغي الإقدام عليه من أجل المصلحة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الشهيد الذي يعلم أنّه يقتل في عمليته الإستشهادية فهو ضرر بهذا المعنى،و لكنّه مغفور له لأنّه يقدم على فعل واجب أهم من ترك هذا الضرر المحرم في غير هكذا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الفعل هذا مرادا للّه تعالى أو للإمام عليه السّلام يكفي في عدم كونه تهلكة،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يتناسب مع ما ورد عن الإمام الحسين عليه السّلام إن قتله قضاء محتوم و أمر واجب </w:t>
      </w:r>
      <w:r>
        <w:rPr>
          <w:rStyle w:val="FootnoteAnchor"/>
          <w:rtl w:val="true"/>
        </w:rPr>
        <w:footnoteReference w:id="293"/>
      </w:r>
      <w:r>
        <w:rPr>
          <w:rFonts w:ascii="Amiri" w:hAnsi="Amiri" w:eastAsia="Amiri" w:cs="Amiri"/>
          <w:color w:val="111111"/>
          <w:sz w:val="28"/>
          <w:sz w:val="28"/>
          <w:szCs w:val="28"/>
          <w:rtl w:val="true"/>
          <w:lang w:bidi="ar-SA"/>
        </w:rPr>
        <w:t xml:space="preserve">لا مفرّ منه،فاللّه تعالى قدّر له ذلك،و أن ولايته تنتهي إلى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لوجوده الظاهري بعد هذه السنة في هداية الناس،فيرجع إلى مكانه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الأبدي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يؤيده ما تقدم عن الإمام الباقر عليه السّلام عندما قرب أجله إستدعى إبنه الصادق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الليلة التي وعدت فيها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كان ينتظرها بفارغ الصبر و كذلك ما حصل من أمير المؤمنين عليه السّلام عند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يتناسب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الولي ينتظر 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966984_730472459"/>
      <w:bookmarkStart w:id="150" w:name="_Toc55"/>
      <w:bookmarkEnd w:id="149"/>
      <w:r>
        <w:rPr>
          <w:rtl w:val="true"/>
        </w:rPr>
        <w:t>شهادة الإمام موسى بن جعفر الكاظم عليه السّلام</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 عليه السّلام ببغداد في حبس السندي بن شاهك و كان هارون حمله من المدينة لعشر ليال بقين من شوّال سنة تسع و سبعين و مائة و قد قدم هارون المدينة منصرفه من عمرة شهر رمضان،ثمّ شخص هارون إلى الحجّ و حمله معه،ثمّ انصرف على طريق البصرة فحبسه عند عيسى بن جعفر </w:t>
      </w:r>
      <w:r>
        <w:rPr>
          <w:rStyle w:val="FootnoteAnchor"/>
          <w:rtl w:val="true"/>
        </w:rPr>
        <w:footnoteReference w:id="296"/>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أشخصه إلى بغداد،فحبسه عند السندي بن شاهك فتوفيّ عليه السّلام في حبسه و دفن ببغداد في مقبرة قريش 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استشهد عليه السّلام ببغداد في حبس السندي بن شاهك لخمس بقين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خلون من رجب سنة ثلاث و ثمانين و مائة و له يومئذ خمس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بعد مضيّ خمس عشرة سنة من ملكه مسموما و دفن بمدينة السلام في المقبرة المعروفة بمقابر قريش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الذي سمّه السندي بن شاهك صاحب الحرس،و قيل يحيى بن خالد البرمكي بأمر الرشيد هارون بن المهدي بن المنصور الدوانقي لعنهم اللّه،و بقي الرشيد بعده عليه السّلام عشر سنين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عليه السّلام في حبس عيسى بن جعفر سنة فبعث هارون إلى عيسى و أمره بقتله عليه السّلام فأبى و استعفى عن ذلك فأشخصه هارون إلى بغداد و حبسه عند الفضل بن الربيع و بقي في حبسه مدة و أمره أيضا بقتله فأبى عنه،ثم حبسه عند الفضل بن يحيى بن خالد البرمكي فضيق عليه الفضل أولا الطعام و الشراب و المسكن ثم عظمه و أكرمه و احترمه و وسع عليه لما رأى منه كثرة الصلاة و الصيام و الخشوع فأنهي ذلك إلى هارون فغضب عليه و كتب إلى السندي أن يضرب الفضل مائة سوط فضربه،ثم حبسه عليه السّلام عند السندي و لما رأى يحيى بن خالد تغير هارون على ابنه و أسر إلى هارون أن يتجاوز عن تقصير إبنه و تكفل هو ذلك الفعل الشنيع فسر بذلك هارون و أمره أن يذهب إلى بغداد و يأتي بما أمره به خفية لكيلا يعلمه العلويون و غيرهم فدخل بغداد و أظهر أنه جاء لتعمير بعض العمارات و بقي أياما قلائل و أظهر ما في ضميره على السندي ففعلا ما فعلا و سمه أحدهما عليهما لعنة اللّه و الملائكة و لعن اللاعنين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موسى بن جعفر عليهما السّلام و هو ابن أربع و خمسين سنة في عام ثلاث و ثمانين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بعد جعفر عليه السّلام خمسا و ثلاثين سنة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ببغداد في حبس السندي بن شاهك لست خلون من رجب سنة ثلاث و ثمانين و مائة و له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مدة خلافته خمسا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الكافي،عن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عليه السّلام حين أخرج به أمر ابنه عليّا الرضا أن ينام على بابه في كلّ ليلة أبدا ما دام حيّا إلى أن يأتيه خبره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كلّ ليلة نفرش لأبي الحسن عليه السّلام في الدهليز ثمّ يأتي بعد العشاء فينام فإذا أصبح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 إلى منزله فمكث على هذه الحال أربع سنين،فلمّا كان ليلة ما أتى كما كان يأتي فاستوحش العيال و ذعروا و دخلنا أمر عظيم من إبطائه فلمّا كان الغد أتى الدار و دخل إلى العيال و قصد إلى أمّ أحمد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الذي أودعك أبي فصرخت و لطمت وجهها و شقّت جيبها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اللّه سيّدي فكفّها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تكلّمي بشيء حتّى يجيء الخبر إلى الوالي فأخرجت إليه سفطا و ألفي دينار فدفعته إليه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لي فيما بيني و بينه و كانت أثيرة عنده احتفظي بهذه الوديعة لا تطلعي عليها أحدا حتّى أموت فإذا مضيت فمن أتاك من ولدي فطلبها منك فادفعيها إليه و اعلمي أنّي قد متّ فقبض ذلك منها و أمرهم بالإمساك إلى أن ورد الخبر و لم يعد إلى المبيت كما كان يفعل،فلمّا جاء الخبر بنعيه كان في ذلك الوقت الذي قبض فيه الوديعة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المعجزات،عن الصيمري أنّ السندي بن شاهك حضر بعدما كان بين يديه السمّ في الرطب و أنّه عليه السّلام أكل منها عشر رطبات فقال له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بلغت ما تحتاج إليه فيما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أحضر القضاة و العدول قبل وفاته بأيّام و أخرجه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موسى في ضنك و ضرّ و ها هو لا علّة به و لا مرض و لا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أنّي مقتول بالسمّ منذ ثلاثة أيّام،إشهدوا إنّي صحيح الظاهر لكنّي مسموم،و سأحمرّ في آخر هذا اليوم حمرة شديدة و أبيضّ بعد غد و أمضي إلى رحمة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عليه السّلام كما قال في آخر اليوم الثالث سنة ثلاث و ثمانين و مائة من الهجرة و كان سنّه عليه السّلام أربعا و خمسين سنة أقام منها مع أبيه عليه السّلام عشرين سنة و تفرّد بالإمامة أربعا و ثلاثين سنة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أخبار الرضا عليه السّلام بعد ذكر الأخبار الدالّة على وفاته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وردت هذه الأخبار ردّا على الواقفة على موسى بن جعفر عليه السّلام فإنّهم يزعمون أنّه حيّ و ينكرون إمامة الرضا عليه السّلام و إمامة من بعده و في صحّة وفاة موسى عليه السّلام إبطال مذهبهم و لهم في هذه الأخبار كلام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لا يغسله إلاّ إمام،فلو كان الرضا عليه السّلام إماما لغسّله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الأخبار أنّ موسى عليه السّلام غسّله غيره و لا حجّة لهم علينا في ذلك،لأنّ الصادق عليه السّلام إنّما نهى أن يغسل الإمام إلاّ من يكون إماما فإن دخل من يغسل الإمام في نهيه فغسله لم تبطل بذلك إمامة الإمام بعده و لم يقل عليه السّلام إنّ الإمام لا يكون إلاّ الذي يغسل من قبله من الأئمّة رحمه اللّه فبطل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1" w:name="pg14807_214490"/>
    </w:p>
    <w:p>
      <w:pPr>
        <w:pStyle w:val="BookText"/>
        <w:rPr/>
      </w:pPr>
      <w:bookmarkEnd w:id="151"/>
      <w:r>
        <w:rPr>
          <w:rFonts w:ascii="Amiri" w:hAnsi="Amiri" w:eastAsia="Amiri" w:cs="Amiri"/>
          <w:color w:val="111111"/>
          <w:sz w:val="28"/>
          <w:sz w:val="28"/>
          <w:szCs w:val="28"/>
          <w:rtl w:val="true"/>
          <w:lang w:bidi="ar-SA"/>
        </w:rPr>
        <w:t xml:space="preserve">تعلّقهم علينا بذلك على أنّا قد روينا في بعض هذه الأخبار أنّ الرضا عليه السّلام غسّل أباه موسى بن جعفر عليه السّلام من حيث خفي على الحاضرين لغسّله غير من اطّلع عليه و لا تنكر الواقفة أنّ الإمام يجوز أن يطوي اللّه له البعد حتّى يقطع المسافة البعيدة في المدّة اليسيرة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1966986_730472459"/>
      <w:bookmarkStart w:id="153" w:name="_Toc56"/>
      <w:bookmarkEnd w:id="152"/>
      <w:r>
        <w:rPr>
          <w:rtl w:val="true"/>
        </w:rPr>
        <w:t>النص على الإمام أبي الحسن موسى الكاظم عليه السّلام</w:t>
      </w:r>
      <w:bookmarkEnd w:id="153"/>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أفضل خلق اللّه بعد أبيه و أعلم أهل زمانه و أعبدهم و أزهدهم و أشجعهم،كما ذكر أصحاب التاريخ و السير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بدلالة العقول تقديم الفاضل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لأصحابه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إستوصوا بابني موسى خيرا فإنه أفضل ولدي و من أخلف من بعدي</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الشمائل و نور الأبصار و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أعبد أهل زمانه و أعلمهم و أسخاهم كفا و أكرمهم نفسا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الرشيد لابنه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هذا وارث علم النبيين هذا موسى بن جعفر بن محمد إن أردت العلم الصحيح فعند هذا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 عبادته الفضل بن الربيع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يصلي الفجر فيعقب إلى أن تطلع الشمس ثم يسجد سجدة فلا يزال ساجدا حتى تزول الشمس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وصفه الشافعي بالترياق المجرب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جعفر الباقر و ابنه كثير المكاشفات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الأبدال،المستجابي الدعوة،و من الذين يعلمون بما في الضمائر،ظاهر الكرامات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عليه السّلام كثيرة تحكي حقيقة فضله و علمه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وصفة ابن عربي بصلواته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شجرة الطور و الكتاب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النور،كليم أيمن الإمامة منشأ الشرف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أكسير فلزات 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الأئمة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الأنور أبي إبراهيم موسى بن جعفر عليه صلوات اللّه الملك الاكبر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 في كل زمان و مكان بدليل العقول،و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خلو الأرض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الإمامة لغيره مقطوعة العدم و له ثابتة بثبوت عصمته عليه السّلام بنص آية التطهير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من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الطبري في دلائل الإمامة 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و هو واقف على أبي الحسن و هو في المهد،فجعل يساره طويلا،فلما فرغ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فسلم على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فغير إسم ابنتك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قد سميتها باسم الحميراء فغيرته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آخرى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في منزله فإذا هو في بيت كذا من داره في مسجد له،و هو يدعو و على يمينه موسى بن جعفر يؤمّن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قد عرفت إنقطاعي اليك و خدمتي لك فمن ولي الامر بعدك؟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إنّ موسى قد لبس الدرع و استوت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أحتاج بعدها إلى شيء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صاحب هذا الأمر يعني بعده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يلهو و لا يلعب،و أقبل أبو الحسن عليه السّلام و هو صغير و معه بهمة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 لربّك فأخذه أبو عبد اللّه عليه السّلام و ضمّه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من لا يلهو و لا يلعب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مسندا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نزلت من السماء على محمّد صلّى اللّه عليه و اله و سلّم كتابا لم ينزل على محمّد صلّى اللّه عليه و اله و سلّم كتاب مختوم إلاّ الوصية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وصيّتك في أمّتك عند أهل بيتك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بيتي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ذريّتك من صلبه و كان عليها خواتيم ففتح عليّ عليه السّلام الخاتم الأوّل و مضى لما فيها ثمّ فتح الحسن عليه السّلام الخاتم الثاني و مضى لما أمر به فيها فلمّا توفي الحسن عليه السّلام فتح الحسين عليه السّلام الخاتم الثالث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فتقتل و تقتل و تخرج بأقوام للشهادة لا شهادة لهم إلاّ معك ففعل عليه السّلام،فلمّا مضى دفعها إلى عليّ بن الحسين قبل ذلك ففتح الخاتم الرابع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اصمت و اطرق لما حجب العلم،فلمّا توفّي دفعها إلى محمّد بن عليّ عليه السّلام ففتح الخاتم الخامس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فسّر كتاب اللّه و صدّق أباك و ورّث إبنك و اصطنع الأمة و قم بحقّ اللّه عزّ و جلّ و قل الحقّ في الخوف و الأمن و لا تخش إلاّ اللّه،ففعل 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بي إلاّ أن تذهب نفسي فتروي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رزقك هذه المنزلة أن يرزقك من عقبك مثلها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جعلت فداك؟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الراقد فأشار بيده إلى العبد الصالح </w:t>
      </w:r>
      <w:r>
        <w:rPr>
          <w:rStyle w:val="FootnoteAnchor"/>
          <w:rtl w:val="true"/>
        </w:rPr>
        <w:footnoteReference w:id="318"/>
      </w:r>
      <w:r>
        <w:rPr>
          <w:rFonts w:ascii="IRNazanin" w:hAnsi="IRNazanin" w:eastAsia="IRNazanin"/>
          <w:color w:val="111111"/>
          <w:sz w:val="28"/>
          <w:sz w:val="28"/>
          <w:szCs w:val="28"/>
          <w:rtl w:val="true"/>
          <w:lang w:bidi="fa-IR"/>
        </w:rPr>
        <w:t xml:space="preserve">و هو راقد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4" w:name="pg14807_214493"/>
    </w:p>
    <w:p>
      <w:pPr>
        <w:pStyle w:val="BookText"/>
        <w:rPr/>
      </w:pPr>
      <w:bookmarkEnd w:id="154"/>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1966988_730472459"/>
      <w:bookmarkStart w:id="156" w:name="_Toc57"/>
      <w:bookmarkEnd w:id="155"/>
      <w:r>
        <w:rPr>
          <w:rtl w:val="true"/>
        </w:rPr>
        <w:t>طب الإمام الكاظم عليه السّلام</w:t>
      </w:r>
      <w:bookmarkEnd w:id="156"/>
    </w:p>
    <w:p>
      <w:pPr>
        <w:pStyle w:val="BookText"/>
        <w:rPr/>
      </w:pPr>
      <w:r>
        <w:rPr>
          <w:rFonts w:ascii="Amiri" w:hAnsi="Amiri" w:eastAsia="Amiri" w:cs="Amiri"/>
          <w:color w:val="111111"/>
          <w:sz w:val="28"/>
          <w:sz w:val="28"/>
          <w:szCs w:val="28"/>
          <w:rtl w:val="true"/>
          <w:lang w:bidi="ar-SA"/>
        </w:rPr>
        <w:t>الكافي عن عاصم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في يده مشط عاج يتمشّط به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عندنا بالعراق من يزعم أنّه لا يحلّ التمشّط بالعاج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لم،قد كان لأبي مشط أو مشطان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تمشّطوا بالعاج فإنّ العاج يذهب بالوباء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مولاه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نساء أبي الحسن إذا تبخرن أخذن نواة من نوى الصيحاني ممسوحة من التمر و القشرة فألقينها على النار قبل البخور فإذا دخّنت النواة أدنى دخّان رمين النواة و تبخرن من بعد و كن يقلن هو أعبق و أطيب للبخور و كن يأمرن بذلك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العاصمي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جماعة من أصحابي فأتيت المدينة فاستقبلنا أبو الحسن عليه السّلام على حمار أخضر يتبعه طعام و نزلنا بين النخل و أتى بالطشت و الماء فبدأ بغسل يديه و أدير عن يمينه حتّى بلغ آخرنا ثمّ أعيد على من يساره حتّى أتى إلى آخرنا ثمّ قدّم الملح فبدأ بالملح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الرحيم،ثمّ ثنّى بالخلّ،ثمّ أتى بكتف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رسول الله صلّى اللّه عليه و اله و سلّم،ثمّ أتي بالخل و الزيت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 فإنّ هذا طعام كان يعجب فاطمة عليها السّلام ثمّ أتي بسكباج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بلحم مقلو فيه باذنجان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الحسن عليه السّلام،ثمّ أتي بلبن حامض قد ثرد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بجبن مبرز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علي بن الحسين عليه السّلام،ثمّ أتي بتور فيه بيض كالعجة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كلوابسم اللّه الرحمن الرحيم فإنّ هذا طعام كان يعجب أبا جعفر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بحلواء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كلوابسم اللّه الرحمن الرحيم فإنّ هذا طعام يعجبني و رفعت المائدة </w:t>
      </w:r>
      <w:bookmarkStart w:id="157" w:name="pg14807_214494"/>
    </w:p>
    <w:p>
      <w:pPr>
        <w:pStyle w:val="BookText"/>
        <w:rPr/>
      </w:pPr>
      <w:bookmarkEnd w:id="157"/>
      <w:r>
        <w:rPr>
          <w:rFonts w:ascii="Amiri" w:hAnsi="Amiri" w:eastAsia="Amiri" w:cs="Amiri"/>
          <w:color w:val="111111"/>
          <w:sz w:val="28"/>
          <w:sz w:val="28"/>
          <w:szCs w:val="28"/>
          <w:rtl w:val="true"/>
          <w:lang w:bidi="ar-SA"/>
        </w:rPr>
        <w:t>فذهب أحدنا ليلقط ما كان تحتها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المنازل تحت السقوف فأمّا في مثل هذا الموضع فهو للطير و البهائم،ثمّ أتي بالخلال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الخلال أن تدير لسانك في فمك فما أجابك ابتلعته و ما امتنع أخرجته بالخلال إلقطه،و أتي بالطشت و الماء فابتدأ بأوّل من على يساره حتّى انتهى إليه فغسل ثمّ غسل من على يمينه حتّى أتى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عاصم كيف أنتم في التبار و التواصل؟فقال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 ما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أحدكم عند الضيقة منزل أخيه فلا يجده فيأمر بإخراج كيسه فيخرج فنفض ختمه فيأخذ من ذلك حاجته فلا ينكر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لستم على ما أحبّ من التواصل و الضيقة و الفقر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العرند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بمنى و هو متكئ على يمينه فأتي بصحفة فيها رطب فجعل يتناول بيساره فيأكل و هو متكئ على يمينه فحدّثت بهذا الحديث رجلا من أصحابنا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سليمان بن خالد أنّه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هذا الأمر يمين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1966990_730472459"/>
      <w:bookmarkStart w:id="159" w:name="_Toc58"/>
      <w:bookmarkEnd w:id="158"/>
      <w:r>
        <w:rPr>
          <w:rtl w:val="true"/>
        </w:rPr>
        <w:t>الملوك الذين عاشرهم</w:t>
      </w:r>
      <w:bookmarkEnd w:id="159"/>
    </w:p>
    <w:p>
      <w:pPr>
        <w:pStyle w:val="BookText"/>
        <w:rPr/>
      </w:pPr>
      <w:r>
        <w:rPr>
          <w:rFonts w:ascii="Amiri" w:hAnsi="Amiri" w:eastAsia="Amiri" w:cs="Amiri"/>
          <w:color w:val="111111"/>
          <w:sz w:val="28"/>
          <w:sz w:val="28"/>
          <w:szCs w:val="28"/>
          <w:rtl w:val="true"/>
          <w:lang w:bidi="ar-SA"/>
        </w:rPr>
        <w:t>كانت مدّة إمامته عليه السّلام خمسا و ثلاثين سنة و قام بالأمر و له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في أيّام إقامته بقيّة ملك المنصور ثمّ ملك ابنه المهدي عشر سنين و شهرا ثمّ ملك ابنه الهادي موسى بن محمد سنة و شهرا ثمّ ملك الرشيد و توفي في ملكه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1966992_730472459"/>
      <w:bookmarkStart w:id="161" w:name="_Toc59"/>
      <w:bookmarkEnd w:id="160"/>
      <w:r>
        <w:rPr>
          <w:rtl w:val="true"/>
        </w:rPr>
        <w:t>جرائم هارون الرشيد</w:t>
      </w:r>
      <w:bookmarkEnd w:id="161"/>
    </w:p>
    <w:p>
      <w:pPr>
        <w:pStyle w:val="BookText"/>
        <w:rPr/>
      </w:pPr>
      <w:r>
        <w:rPr>
          <w:rFonts w:ascii="Amiri" w:hAnsi="Amiri" w:eastAsia="Amiri" w:cs="Amiri"/>
          <w:color w:val="111111"/>
          <w:sz w:val="28"/>
          <w:sz w:val="28"/>
          <w:szCs w:val="28"/>
          <w:rtl w:val="true"/>
          <w:lang w:bidi="ar-SA"/>
        </w:rPr>
        <w:t>عيون الأخبار عن عبيد الله النيشابوري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 حميد بن قحطبة الطائي الطوسي معاملة فرحلت إليه في بعض الأيّام فبلغه خبر قدومي فطلبني و عليّ ثياب السفر و ذلك في شهر رمضان وقت صلاة الظهر فلمّا دخلت عليه رأيته في بيت يجري فيه الماء فجلست و أتي بطشت و إبريق فغسل يديه ثمّ أمرني فغسلت يدي و أحضرت المائدة و ذهب عنّي إنّي صائم و أنّي في شهر رمضان ثمّ ذكرت و أمسكت يدي فقال لي حميد ما لك لا تأكل؟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هذا شهر رمضان و ليس بي علّة توجب الإفطار و لعلّ الأمير له عذر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علّة توجب الإفطار ثمّ دمعت عيناه و بكى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إليّ هارون الرشيد وقت كونه بطوس في بعض الليل أن أجب فلمّا دخلت عليه رأيت بين يديه شمعة تتّقد و سيفا أخضر مسلولا و بين يديه خادم واقف فلمّا قمت بين يديه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طاعتك لأمير المؤمنين؟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المال،فأطرق ثمّ أذن لي في الانصراف فلم ألبث في منزلي حتّى عاد الرسول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المؤمنين،فقلت في نفسي إنّا للّه أخاف أن يكون قد عزم على قتلي و أنّه لمّا رآني استحيا منّي فعدت إلى بين يديه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طاعتك لأمير المؤمنين؟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 و الأهل و الولد فتبسّم ضاحكا ثمّ أذن لي في الإنصراف فلمّا دخلت منزلي لم ألبث أن عاد الرسول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 فحضرت بين يديه و هو على حاله 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طاعتك لأمير المؤمنين؟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 و الأهل و الولد و الدين 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السيف و امتثل ما يأمرك به هذا الخادم فأخذ السيف و ناولنيه و جاء إلى بيت بابه مغلق ففتحه فإذا فيه بئر في وسطه و ثلاث بيوت أبوابها مغلقة ففتح باب بيت منها فإذا فيه عشرون نفسا عليهم الشعور و الذوائب شيوخ و كهول و شبّان مقيّدون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بقتل هؤلاء و كانوا كلّهم علوية من ولد عليّ و فاطمة عليها السّلام فجعل يخرج إليّ واحدا بعد واحد فأضرب عنقه حتّى أتيت على آخرهم ثمّ رمى بأجسادهم و رؤوسهم في تلك البئر ثمّ فتح باب بيت آخر فإذا فيه عشرون نفسا من العلوية من ولد علي و فاطمة مقيّدون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بقتل هؤلاء فقتلتهم كلّهم و رمى بهم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البيت الثالث فإذا فيه عشرون نفسا من ولد علي و فاطمة مقيّدون عليهم الشعور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أن تقتل هؤلاء أيضا فقتلت منهم تسعة عشر و بقي منهم شيخ عليه شعر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يا مشؤوم أيّ عذر لك يوم القيامة إذا قدمت على جدّنا رسول اللّه صلّى اللّه عليه و اله و سلّم و قد قتلت من أولاده ستّين نفسا قد ولدهم علي و فاطمة فارتعشت يدي و ارتعدت فرائصي،فنظر إليّ الخادم مغضبا و زبرني فأتيت على ذلك الشيخ أيضا فقتلته و رمى به في تلك البئر فإذا كان فعلي هذا و قد قتلت ستّين نفسا من ولد رسول اللّه صلّى اللّه عليه و اله و سلّم فما ينفعني صومي و صلاتي و أنا لا أشكّ أنّي مخلّد في النار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2" w:name="pg14807_214496"/>
    </w:p>
    <w:p>
      <w:pPr>
        <w:pStyle w:val="Heading2"/>
        <w:numPr>
          <w:ilvl w:val="1"/>
          <w:numId w:val="1"/>
        </w:numPr>
        <w:rPr/>
      </w:pPr>
      <w:bookmarkStart w:id="163" w:name="__RefHeading___Toc1966994_730472459"/>
      <w:bookmarkStart w:id="164" w:name="_Toc60"/>
      <w:bookmarkEnd w:id="162"/>
      <w:bookmarkEnd w:id="163"/>
      <w:r>
        <w:rPr>
          <w:rtl w:val="true"/>
        </w:rPr>
        <w:t>احتجاجات الإمام الكاظم عليه السّلام على أرباب الملل و الخلفاء</w:t>
      </w:r>
      <w:bookmarkEnd w:id="164"/>
    </w:p>
    <w:p>
      <w:pPr>
        <w:pStyle w:val="Heading3"/>
        <w:numPr>
          <w:ilvl w:val="2"/>
          <w:numId w:val="1"/>
        </w:numPr>
        <w:rPr/>
      </w:pPr>
      <w:bookmarkStart w:id="165" w:name="__RefHeading___Toc1966996_730472459"/>
      <w:bookmarkStart w:id="166" w:name="_Toc61"/>
      <w:bookmarkEnd w:id="165"/>
      <w:r>
        <w:rPr>
          <w:rtl w:val="true"/>
        </w:rPr>
        <w:t>بين الإمام الكاظم عليه السّلام و الرشيد</w:t>
      </w:r>
      <w:bookmarkEnd w:id="166"/>
    </w:p>
    <w:p>
      <w:pPr>
        <w:pStyle w:val="Heading4"/>
        <w:numPr>
          <w:ilvl w:val="3"/>
          <w:numId w:val="1"/>
        </w:numPr>
        <w:rPr/>
      </w:pPr>
      <w:bookmarkStart w:id="167" w:name="__RefHeading___Toc1966998_730472459"/>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روى في البحار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موسى بن جعفر عليه السّلام مع الرشيد في خبر طويل ذكرنا منه موضع الحاجة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إليه و قد عمد على القبض عليه لأشياء كذبت عليه عنده،فأخرج طومارا طويلا فيه مذاهب و شنعة </w:t>
      </w:r>
      <w:r>
        <w:rPr>
          <w:rStyle w:val="FootnoteAnchor"/>
          <w:rtl w:val="true"/>
        </w:rPr>
        <w:footnoteReference w:id="327"/>
      </w:r>
      <w:r>
        <w:rPr>
          <w:rFonts w:ascii="Amiri" w:hAnsi="Amiri" w:eastAsia="Amiri" w:cs="Amiri"/>
          <w:color w:val="111111"/>
          <w:sz w:val="28"/>
          <w:sz w:val="28"/>
          <w:szCs w:val="28"/>
          <w:rtl w:val="true"/>
          <w:lang w:bidi="ar-SA"/>
        </w:rPr>
        <w:t>نسبها إلى شيعته فقرأه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نحن أهل بيت منينا بالتقول علينا و ربنا غفور ستور،أبى أن يكشف أسرار عباده إلا في وقت محاسبته،يوم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علي،عن النبي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إذا مست اضطربت ثم سكنت،فإن رأى أمير المؤمنين أن تمس رحمي رحمه و يصافحني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عند ذلك عن سريره و مد يمينه إلى موسى فأخذه بيمينه ثم ضمه إلى صدره فاعتنقه و أقعده عن يمينه،و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صادق،و أبوك صادق،و جدك صادق،و رسول اللّه صلّى اللّه عليه و اله و سلّم و سلم صادق،و لقد دخلت و أنا أشد الناس عليك حنقا </w:t>
      </w:r>
      <w:r>
        <w:rPr>
          <w:rStyle w:val="FootnoteAnchor"/>
          <w:rtl w:val="true"/>
        </w:rPr>
        <w:footnoteReference w:id="328"/>
      </w:r>
      <w:r>
        <w:rPr>
          <w:rFonts w:ascii="Amiri" w:hAnsi="Amiri" w:eastAsia="Amiri" w:cs="Amiri"/>
          <w:color w:val="111111"/>
          <w:sz w:val="28"/>
          <w:sz w:val="28"/>
          <w:szCs w:val="28"/>
          <w:rtl w:val="true"/>
          <w:lang w:bidi="ar-SA"/>
        </w:rPr>
        <w:t xml:space="preserve">و غضبا لما رقي </w:t>
      </w:r>
      <w:r>
        <w:rPr>
          <w:rStyle w:val="FootnoteAnchor"/>
          <w:rtl w:val="true"/>
        </w:rPr>
        <w:footnoteReference w:id="329"/>
      </w:r>
      <w:r>
        <w:rPr>
          <w:rFonts w:ascii="Amiri" w:hAnsi="Amiri" w:eastAsia="Amiri" w:cs="Amiri"/>
          <w:color w:val="111111"/>
          <w:sz w:val="28"/>
          <w:sz w:val="28"/>
          <w:szCs w:val="28"/>
          <w:rtl w:val="true"/>
          <w:lang w:bidi="ar-SA"/>
        </w:rPr>
        <w:t>إلي فيك،فلما تكلمت بما تكلمت و صافحتني سري عني،و تحول غضبي عليك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ساعة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العباس و علي بما صار علي أولى بميراث رسول اللّه صلّى اللّه عليه و اله و سلّم من العباس،و العباس عم رسول اللّه صلّى اللّه عليه و اله و سلّم و صنو أبيه؟</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أعفيتك فأجبني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تعفني فأمني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لم يورث من قدر على الهجرة فلم يهاجر و إن أباك العباس آمن و لم يهاجر،و إن عليا آمن و هاجر،و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يُهاجِرُوا ما لَكُمْ مِنْ وَلايَتِهِمْ مِنْ شَيْءٍ حَتّى يُهاجِرُوا </w:t>
      </w:r>
      <w:r>
        <w:rPr>
          <w:rStyle w:val="FootnoteAnchor"/>
          <w:rtl w:val="true"/>
        </w:rPr>
        <w:footnoteReference w:id="330"/>
      </w:r>
      <w:r>
        <w:rPr>
          <w:rFonts w:ascii="Amiri" w:hAnsi="Amiri" w:eastAsia="Amiri" w:cs="Amiri"/>
          <w:color w:val="111111"/>
          <w:sz w:val="28"/>
          <w:sz w:val="28"/>
          <w:szCs w:val="28"/>
          <w:rtl w:val="true"/>
          <w:lang w:bidi="ar-SA"/>
        </w:rPr>
        <w:t>فالتمع لون هارون و تغيرو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لا تنسبون إلى علي و هو أبوكم،و تنسبون إلى رسول اللّه صلّى اللّه عليه و اله و سلّم و هو جدكم؟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نسب المسيح عيسى بن مريم إلى خليله إبراهيم بامه مريم البكر البتول التي لم يمسها بشر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وَ يُوسُفَ وَ مُوسى </w:t>
      </w:r>
    </w:p>
    <w:p>
      <w:pPr>
        <w:pStyle w:val="BookText"/>
        <w:rPr/>
      </w:pPr>
      <w:r>
        <w:rPr>
          <w:rFonts w:ascii="Amiri" w:hAnsi="Amiri" w:eastAsia="Amiri" w:cs="Amiri"/>
          <w:color w:val="111111"/>
          <w:sz w:val="28"/>
          <w:sz w:val="28"/>
          <w:szCs w:val="28"/>
          <w:rtl w:val="true"/>
          <w:lang w:bidi="ar-SA"/>
        </w:rPr>
        <w:t>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Style w:val="FootnoteAnchor"/>
          <w:rtl w:val="true"/>
        </w:rPr>
        <w:footnoteReference w:id="331"/>
      </w:r>
      <w:r>
        <w:rPr>
          <w:rFonts w:ascii="Amiri" w:hAnsi="Amiri" w:eastAsia="Amiri" w:cs="Amiri"/>
          <w:color w:val="111111"/>
          <w:sz w:val="28"/>
          <w:sz w:val="28"/>
          <w:szCs w:val="28"/>
          <w:rtl w:val="true"/>
          <w:lang w:bidi="ar-SA"/>
        </w:rPr>
        <w:t>فنسبه بأمه وحدها إلى خليله إبراهيم كما نسب داود و سليمان و أيوب و يوسف و موسى و هارون بآبائهم و أمهاتهم فضيلة لعيسى و منزلة رفيعة بأمه وحدها،و ذلك قوله تعالى في قصة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Style w:val="FootnoteAnchor"/>
          <w:rtl w:val="true"/>
        </w:rPr>
        <w:footnoteReference w:id="332"/>
      </w:r>
      <w:r>
        <w:rPr>
          <w:rFonts w:ascii="Amiri" w:hAnsi="Amiri" w:eastAsia="Amiri" w:cs="Amiri"/>
          <w:color w:val="111111"/>
          <w:sz w:val="28"/>
          <w:sz w:val="28"/>
          <w:szCs w:val="28"/>
          <w:rtl w:val="true"/>
          <w:lang w:bidi="ar-SA"/>
        </w:rPr>
        <w:t>بالمسيح من غير بشر،و كذلك اصطفى ربنا فاطمة عليها السلام و طهرها و فضلها على نساء العالمين بالحسن و بالحسين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هارون و قد اضطرب و ساءه 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يدخله الفساد من قبل النساء و من قبل الآباء لحال الخمس الذي لم يدفع إلى أهله؟</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ما سأل عنها أحد من السلاطين غيرك أمير المؤمنين و لا تيم و لا عدي و لا بنو أمية،و لا سئل عنها أحد من آبائي فلا تكشفني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الزندقة قد كثرت في الإسلام،و هؤلاء الزنادقة الذين يرفعون إلينا في الأخبار هم المنسوبون إليكم،فما الزنديق عندكم أهل البيت؟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هو الراد على اللّه و على رسوله،و هم الذين يحادون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333"/>
      </w:r>
      <w:r>
        <w:rPr>
          <w:rFonts w:ascii="Amiri" w:hAnsi="Amiri" w:eastAsia="Amiri" w:cs="Amiri"/>
          <w:color w:val="111111"/>
          <w:sz w:val="28"/>
          <w:sz w:val="28"/>
          <w:szCs w:val="28"/>
          <w:rtl w:val="true"/>
          <w:lang w:bidi="ar-SA"/>
        </w:rPr>
        <w:t>إلى آخر الآية،و هم الملحدون عدلوا عن التوحيد إلى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أول من ألحد و تزندق؟</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ألحد و تزندق في السماء إبليس اللعين،فاستكبر و افتخر على صفي اللّه و نجيه آدم،فقال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 خَلَقْتَهُ مِنْ طِينٍ </w:t>
      </w:r>
      <w:r>
        <w:rPr>
          <w:rStyle w:val="FootnoteAnchor"/>
          <w:rtl w:val="true"/>
        </w:rPr>
        <w:footnoteReference w:id="334"/>
      </w:r>
      <w:r>
        <w:rPr>
          <w:rFonts w:ascii="Amiri" w:hAnsi="Amiri" w:eastAsia="Amiri" w:cs="Amiri"/>
          <w:color w:val="111111"/>
          <w:sz w:val="28"/>
          <w:sz w:val="28"/>
          <w:szCs w:val="28"/>
          <w:rtl w:val="true"/>
          <w:lang w:bidi="ar-SA"/>
        </w:rPr>
        <w:t>فعتا عن أمر ربه و ألحد فتوارث الإلحاد ذريته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لإبليس ذرية؟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نعم،ألم تسمع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Style w:val="FootnoteAnchor"/>
          <w:rtl w:val="true"/>
        </w:rPr>
        <w:footnoteReference w:id="335"/>
      </w:r>
      <w:r>
        <w:rPr>
          <w:rFonts w:ascii="Amiri" w:hAnsi="Amiri" w:eastAsia="Amiri" w:cs="Amiri"/>
          <w:color w:val="111111"/>
          <w:sz w:val="28"/>
          <w:sz w:val="28"/>
          <w:szCs w:val="28"/>
          <w:rtl w:val="true"/>
          <w:lang w:bidi="ar-SA"/>
        </w:rPr>
        <w:t>لأنهم يضلون ذرية آدم بزخارفهم و كذبهم، و يشهدون أن لا إله إلا اللّه كما وصفهم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Style w:val="FootnoteAnchor"/>
          <w:rtl w:val="true"/>
        </w:rPr>
        <w:footnoteReference w:id="336"/>
      </w:r>
      <w:r>
        <w:rPr>
          <w:rFonts w:ascii="Amiri" w:hAnsi="Amiri" w:eastAsia="Amiri" w:cs="Amiri"/>
          <w:color w:val="111111"/>
          <w:sz w:val="28"/>
          <w:sz w:val="28"/>
          <w:szCs w:val="28"/>
          <w:rtl w:val="true"/>
          <w:lang w:bidi="ar-SA"/>
        </w:rPr>
        <w:t>أي أنهم لا يقولون ذلك إلا تلقينا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تأديبا و تسمية،و من لم يعلم و إن شهد كان شاكا حاسدا معاندا،و لذلك قالت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أمرا عاداه،و من قصر عنه عابه و ألحد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جاهل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مع أبي يوسف القاضي كلام طويل 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آبائك لما اختصرت كلمات جامعة لما تجاريناه،فقال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أتي بدواة و قرطاس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جميع أمور الأديان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اختلاف فيه و هو إجماع الأمة على الضرورة التي يضطرون إليها،الأخبار المجمع عليها و هي الغاية المعروض عليها كل شبهة، و المستنبط منها كل حادثة،و أمر يحتمل الشك و الإنكار فسبيله استيضاح أهله لمنتحليه بحجة من كتاب اللّه مجمع على تأويلها،و سنة مجمع عليها لا اختلاف فيها،أو قياس تعرف العقول عدله و يسع خاصة الأمّة و عامتها الشك فيه و الإنكار له،و هذان الأمران من أمر التوحيد فما دونه و أرش الخدش فما فوقه،فهذا المعروض الذي يعرض عليه أمر الدين،فما ثبت لك برهانه اصطفيته،و ما غمض عليك صوابه نفيته،فمن أورد واحدة من هذه الثلاث فهي الحجة البالغة التي بينها اللّه في قوله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Style w:val="FootnoteAnchor"/>
          <w:rtl w:val="true"/>
        </w:rPr>
        <w:footnoteReference w:id="337"/>
      </w:r>
      <w:r>
        <w:rPr>
          <w:rFonts w:ascii="Amiri" w:hAnsi="Amiri" w:eastAsia="Amiri" w:cs="Amiri"/>
          <w:color w:val="111111"/>
          <w:sz w:val="28"/>
          <w:sz w:val="28"/>
          <w:szCs w:val="28"/>
          <w:rtl w:val="true"/>
          <w:lang w:bidi="ar-SA"/>
        </w:rPr>
        <w:t>يبلغ الحجة البالغة الجاهل فيعلمها بجهله،كما يعلمه العالم بعلمه،لأن اللّه عدل لا يجور،يحتج على خلقه بما يعلمون،و يدعوهم إلى ما يعرفون،لا إلى ما يجهلون و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فأجازه الرشيد ورده،و الخبر طويل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حجّ الرشيد تقدّم إلى قبر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يابن عمّ مفتخرا بذلك على غيره فتقدّم أبو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اللّه،السلام عليك يا أبت فخجل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ممّا أعان على قتله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العبدي بإسناده رفعه إلى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على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جعفر خليفتان يجبى إليهما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تبوء بإثمي و إثمك،و تقبل الباطل من أعدائنا علينا فقد علمت أنّه كذب علينا منذ قبض رسول اللّه صلّى اللّه عليه و اله و سلّم أ تأذن لي أن أحدّثك؟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آبائه عن جدّي رسول اللّه صلّى اللّه عليه و اله و سلّم إنّ الرحم إذا مسّت تحرّكت و اضطربت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فناولني يدك جعلني اللّه فداك،فأخذ بيدي و جذبني إلى نفسه و عانقني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يا موسى فلا بأس عليك فنظرت فإذا قد دمعت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 جدّك رسول اللّه لقد تحرّك دمي و اضطربت عروقي حتّى غلبت عليّ الرقّة و فاضت عيناي و أنا أريد أن أسألك عن أشياء تتلجلج في صدري فإن أجبتني خلّيت عنك و لم أقبل قول أحد فيك و عليك الأمان إن تركت التقيّة التي تعرفون بها معشر بني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لم فضّلتم علينا و نحن شجرة عبد المطّلب إنّا بنو العبّاس و أنتم ولد أبي طالب و هما عمّا رسول اللّه صلّى اللّه عليه و اله و سلّم و قرابتهما منه سواء؟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لأنّ عبد اللّه و أبا طالب لأب و أمّ و أبوكم العبّاس ليس من أمّهما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ادّعيتم أنّكم ورثتم النبيّ و العمّ تحجب ابن العمّ؟</w:t>
      </w:r>
    </w:p>
    <w:p>
      <w:pPr>
        <w:pStyle w:val="BookText"/>
        <w:rPr/>
      </w:pPr>
      <w:r>
        <w:rPr>
          <w:rFonts w:ascii="Amiri" w:hAnsi="Amiri" w:eastAsia="Amiri" w:cs="Amiri"/>
          <w:color w:val="111111"/>
          <w:sz w:val="28"/>
          <w:sz w:val="28"/>
          <w:szCs w:val="28"/>
          <w:rtl w:val="true"/>
          <w:lang w:bidi="ar-SA"/>
        </w:rPr>
        <w:t>فقلت؛لقول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مع ولد الصلب لأحد سهم إلاّ للأبوين و الزوج أو الزوجة،و العمّ ليس له ميراث مع الولد إلاّ أنّ تيما و عديا و بني أميّة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والد رأيا منهم بلا حقيقة و لا أثر عن النبيّ صلّى اللّه عليه و اله و سلّم و من قال بقول علي من العلماء قضاياهم خلاف قضايا هؤلاء،هذا نوح بن دراج قاضي المصرين البصرة و الكوفة يقول بقول عليّ و ذكر غيره من العلماء و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لم يورث من لم يهاجر و لا أثبت له ولاية حتّى يهاجر 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لَمْ يُهاجِرُوا ما لَكُمْ مِنْ وَلايَتِهِمْ مِنْ شَيْءٍ حَتّى يُهاجِرُوا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جوّزتم للعامّة و الخاصّة أن ينسبوكم إلى رسول اللّه و يقولون لكم يا بني رسول اللّه و أنتم بنو عليّ و إنّما ينسب المرء إلى أبيه،و فاطمة إنّما هي وعاء و النبي جدّكم من قبل أمّكم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النبيّ صلّى اللّه عليه و اله و سلّم نشر فخطب إليك كريمتك هل كنت تجيبه؟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أفتخر به على العرب و العجم،فقلت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يخطب إليّ و لا أزوّجه لأنّه ولدني و لم يلدك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قلتم إنّا ذرّية النبيّ و النبي لم يعقب و إنّما العقب للذكر لا للأنثى و أنتم ولد الإبنة و لا يكون لها عقب؟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وَ مِنْ ذُرِّيَّتِهِ داوُدَ وَ سُلَيْمانَ وَ أَيُّوبَ وَ يُوسُفَ وَ مُوسى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341"/>
      </w:r>
      <w:r>
        <w:rPr>
          <w:rFonts w:ascii="Amiri" w:hAnsi="Amiri" w:eastAsia="Amiri" w:cs="Amiri"/>
          <w:color w:val="111111"/>
          <w:sz w:val="28"/>
          <w:sz w:val="28"/>
          <w:szCs w:val="28"/>
          <w:rtl w:val="true"/>
          <w:lang w:bidi="ar-SA"/>
        </w:rPr>
        <w:t>من أبو عيسى؟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ألحقناه بذراري الأنبياء من طريق مريم عليها السّلام و كذلك ألحقنا بذراري النبيّ صلّى اللّه عليه و اله و سلّم من قبل أمّنا فاطمة أزيدك يا أمير المؤمنين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w:t>
      </w:r>
      <w:r>
        <w:rPr>
          <w:rStyle w:val="FootnoteAnchor"/>
          <w:rtl w:val="true"/>
        </w:rPr>
        <w:footnoteReference w:id="342"/>
      </w:r>
      <w:r>
        <w:rPr>
          <w:rFonts w:ascii="Amiri" w:hAnsi="Amiri" w:eastAsia="Amiri" w:cs="Amiri"/>
          <w:color w:val="111111"/>
          <w:sz w:val="28"/>
          <w:sz w:val="28"/>
          <w:szCs w:val="28"/>
          <w:rtl w:val="true"/>
          <w:lang w:bidi="ar-SA"/>
        </w:rPr>
        <w:t>و لم يدع أحد أنّه أدخل تحت الكساء عند مباهلة النصارى إلاّ عليا و فاطمة و الحسن و الحسين فكان تأويل أبناؤنا الحسن و الحسين و نساءنا فاطمة و أنفسنا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 ارفع إلينا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تأذن لي بالرجوع إلى حرم جدّي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ننظر إن شاء اللّه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سفيان بن نزار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علّمني التشيّع علّمنيه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و الرشيد كان يقتل أهل هذا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يقتلهم على الملك و لقد حججت معه سنة فلمّا صار إلى المدينة تقدّم إلى حجابه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عليّ رجل إلاّ نسب نفسه فكان الرجل إذا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 حتّى ينتهي إلى جدّه من هاشمي أو قرشي أو مهاجري أو أنصاري فيصله على قدر شرفه فأنا ذات يوم واقف إذ دخل الفضل بن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على الباب رجل زعم أنّه موسى بن جعفر بن محمد بن علي بن الحسين بن علي بن أبي طالب فأقبل علينا و نحن قيام على رأسه و الأمين و المؤتمن و سائر القوّاد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إحفظوا على أنفسكم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له و لا ينزل إلاّ على فراشي فأنا كذلك إذ دخل شيخ قد أنهكته العبادة كأنّه شن بال قد كلم السجود وجهه 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الرشيد رمى بنفسه عن الحمار فصاح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على بساطي فسار إلى البساط و الحجاب و القوّاد محدقون به فقام إليه الرشيد و استقبله و قبّل وجهه و عينه فأجلسه في مكانه و جعل يحدّثه عن أحواله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عليك من العيال؟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على الخمسمائة أكثرهم موالي و حشم،و أمّا الولد فلي نيف و ثلاثون الذكران منهم كذا و النسوان منهم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تزوّج النسوان من بني عمومتهنّ؟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تقصر عن ذلك،إلى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 المال ما تزوّج به الذكران و النسوان و تقضي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ابن عمّ ثمّ تكلّم و أراد القيام فقام الرشيد لقيامه و قبّل وجهه ثمّ أقبل عليّ و على الأمين و المؤتمن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إمضوا مع عمّكم خذوا بركابه و شيّعوه إلى منزله فأقبل أبو الحسن عليه السّلام سرّا بيني و بينه و بشّرني بالخلافة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ملكت هذا الأمر فأحسن إلى ولدي ثمّ انصرفنا فلمّا خلا المجلس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هذا الرجل الذي قد عظّمته و أجللته و أمرتنا بأخذ الركاب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 و خليفته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أو ليست هذه الصفات كلّها لك و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بالغلبة و القهر و موسى بن جعفر إمام حقّ و هو أحقّ بمقام رسول اللّه منّي و من الخلق جميعا و و الله لو نازعتني هذا الأمر لأخذت الذي فيه عيناك فإنّ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الرحيل من المدينة إلى مكّة أمر له بصرّة فيها مائة دينار و أرسلها مع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تعطي ما لا يعرف حسبه خمسة آلاف دينار و تعطي موسى بن جعفر و قد أعظمته و أجللته أخسّ عطيّة؟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أمّ لك لو أعطيت هذا ما ضمنته له ما كنت آمن أن يضرب وجهي غدا بمائة ألف سيف من شيعته و مواليه،و فقر هذا و أهل بيته أسلم لي و لكم من بسط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ذلك مخارق المغنّي دخله من ذلك غيظ فقام إلى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دخلت المدينة و أكثر أهلها يطلبون منّي شيئا و إن خرجت و لم أقسم فيهم شيئا لم يظهر لهم تفضّل أمير المؤمنين عليّ و منزلتي عنده،فأمر له بعشرة آلاف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لأهل المدينة و عليّ دين أحتاج أن أقضيه فأمر له بعشرة آلاف دينار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بناتي أريد أن أزوّجهنّ فأمر له بعشرة آلاف دينار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بدّ من غلّة تعطينيها تردّ عليّ و على بناتي و أزواجهنّ القوت فأمر له بأقطاع ما تبلغ غلّته في السنة عشرة آلاف دينار و أمر أن يعجّل له ذلك من 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قصد مخارق من فوره و قصد موسى بن جعفر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وقفت على ما عاملك به هذا الملعون و ما أمر لك به و قد احتلت عليه لك و أخذت منه صلات ثلاثين ألف دينار و أقطاعا تغل في السنة عشرة آلاف دينار و لا و اللّه ما أحتاج إلى شيء من ذلك و ما أخذته إلاّ لك و أنا أشهد لك بهذه الأقطاع و قد حملت المال إليك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لك في مالك و أحسن جزاك ما كنت آخذ منه درهما واحدا و لا من هذه الأقطاع و قد قبلت صلتك و برّك فانصرف راشدا و لا تراجعني في ذلك فقبّل يده و انصرف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69" w:name="pg14807_214502"/>
    </w:p>
    <w:p>
      <w:pPr>
        <w:pStyle w:val="Heading4"/>
        <w:numPr>
          <w:ilvl w:val="3"/>
          <w:numId w:val="1"/>
        </w:numPr>
        <w:rPr/>
      </w:pPr>
      <w:bookmarkStart w:id="170" w:name="__RefHeading___Toc1967000_730472459"/>
      <w:bookmarkStart w:id="171" w:name="_Toc63"/>
      <w:bookmarkEnd w:id="169"/>
      <w:bookmarkEnd w:id="170"/>
      <w:r>
        <w:rPr>
          <w:rtl w:val="true"/>
        </w:rPr>
        <w:t>حدود فدك</w:t>
      </w:r>
      <w:bookmarkEnd w:id="171"/>
    </w:p>
    <w:p>
      <w:pPr>
        <w:pStyle w:val="BookText"/>
        <w:rPr/>
      </w:pPr>
      <w:r>
        <w:rPr>
          <w:rFonts w:ascii="Amiri" w:hAnsi="Amiri" w:eastAsia="Amiri" w:cs="Amiri"/>
          <w:color w:val="111111"/>
          <w:sz w:val="28"/>
          <w:sz w:val="28"/>
          <w:szCs w:val="28"/>
          <w:rtl w:val="true"/>
          <w:lang w:bidi="ar-SA"/>
        </w:rPr>
        <w:t>و في كتاب أخبار الخلفاء أنّ هارون الرشيد كان يقول لموسى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فدك حتّى أردّها عليك فيأبى حتّى 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أحدّها إلاّ بحدودها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حدودها؟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حدّدتها لم تردّها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جدّك ألا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فعدن فتغيّر وجه الرشيد،قال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الثاني سمرقند،فاغبر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 إفريقية،فاسودّ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سيف البحر ممّا يلي الخزر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أعلمتك أنّني إن حدّدتها لم تردّها فعند ذلك عزم على قتله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أسباط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فعريش مصر و الثاني دومة الجندل و الثالث أحد و الرابع سيف البحر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كان في أيدي اليهود فأفاءها اللّه على رسوله بلا خيل و لا ركاب و أمره اللّه أن يدفعه إلى فاطمة عليها السّلام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نزهة الكرام و بستان العوام لمحمّد بن الحسين الرازي روى أنّ الرشيد أرسل إلى موسى بن جعفر عليه السّلام فلمّا حضر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ينسبونكم يا بني فاطمة إلى علم النجوم،و فقهاء العامّة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أصحابي فاسكتوا و إذا ذكر القدر فاسكتوا و إذا ذكر النجوم فاسكتوا و أمير المؤمنين كان أعلم الخلائق بعلم النجوم و أولاده و ذرّيته الأئمّة كانوا عارفين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ضعيف و إسناده مطعون فيه و اللّه تعالى قد مدح النجوم و لو لا أنّ النجوم صحيحة لما مدحها اللّه عزّ و جلّ،و الأنبياء عليهم السّلام كانوا عالمين بها و قد قال اللّه سبحانه في حقّ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Style w:val="FootnoteAnchor"/>
          <w:rtl w:val="true"/>
        </w:rPr>
        <w:footnoteReference w:id="348"/>
      </w:r>
      <w:r>
        <w:rPr>
          <w:rFonts w:ascii="Amiri" w:hAnsi="Amiri" w:eastAsia="Amiri" w:cs="Amiri"/>
          <w:color w:val="111111"/>
          <w:sz w:val="28"/>
          <w:sz w:val="28"/>
          <w:szCs w:val="28"/>
          <w:rtl w:val="true"/>
          <w:lang w:bidi="ar-SA"/>
        </w:rPr>
        <w:t>فلو لم يكن عالما بعلم النجوم ما نظر فيها 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إدريس عليه السّلام كان أعلم أهل زمانه بالنجوم و اللّه تعالى أقسم بمواقع النجوم و نحن نعرف هذا العلم</w:t>
      </w:r>
      <w:r>
        <w:rPr>
          <w:rFonts w:eastAsia="Amiri" w:cs="Amiri" w:ascii="Amiri" w:hAnsi="Amiri"/>
          <w:color w:val="111111"/>
          <w:sz w:val="28"/>
          <w:szCs w:val="28"/>
          <w:rtl w:val="true"/>
          <w:lang w:bidi="ar-SA"/>
        </w:rPr>
        <w:t xml:space="preserve">. </w:t>
      </w:r>
      <w:bookmarkStart w:id="172" w:name="pg14807_214503"/>
    </w:p>
    <w:p>
      <w:pPr>
        <w:pStyle w:val="BookText"/>
        <w:rPr/>
      </w:pPr>
      <w:bookmarkEnd w:id="172"/>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هذا العلم لا تظهره عند الجهّال و عوام الناس حتّى لا يشنّعوا عليك به و بحقّ قرابتك من رسول اللّه أخبرني أنت تموت قبلي أو أنا أموت قبلك لأنّك تعرف هذا من علم النجوم؟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أموت قبلك و وفاتي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مسألة أخرى 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المسلمين عبيدنا و جوارينا و أنّكم تقولون من يكون لنا عليه حقّ و لا يوصله إلينا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الذين زعموا أنّنا نقول ذلك و إذا كان الأمر كذلك فكيف يصحّ البيع و الشراء عليهم و نحن نشتري عبيدا و جواري و نعتقهم و نقعد معهم و نأكل معهم و نشتري المملوك و نقول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و للجارية يا بنتي،فلو أنّهم عبيد و جواري ما صحّ البيع و الشراء و هذا الذي سمعته دعوى باطلة و لكن نحن ندّعي و لاء جميع الخلائق لنا يعني ولاء الدين و هؤلاء الجهّال يظنّونه و لاء الملك و نحن ندّعي ذلك لقول النبيّ صلّى اللّه عليه و اله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ما كان يطلب بذلك إلاّ و لاء الدّين و الذي يوصلونه إلينا من الزكاة و الصدقة فهو حرام علينا،و أمّا الغنائم و الخمس بعد موت رسول اللّه صلّى اللّه عليه و اله و سلّم فقد منعونا ذلك و نحن محتاجون إلى ما في أيدي بني آدم الذين لنا ولاءهم بولاء الدّين ليس بولاء الملك فإن أنفذ إلينا أحد هدية و لا يقول إنّها صدقة نقبلها لقول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دعيت إلى كراع لأجبت و لو أهدي إليّ كراع لقبلت،و الكراع إسم القرية و الكراع يد الشاة و ذلك سنّة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هارون أذن له في الإنصراف فتوجّه إلى الرقّة ثمّ تقوّلوا عليه أشياء فاستعاده هارون و أطعمه السمّ فتوفّي صلّى اللّه عليه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967002_730472459"/>
      <w:bookmarkStart w:id="174" w:name="_Toc64"/>
      <w:bookmarkEnd w:id="173"/>
      <w:r>
        <w:rPr>
          <w:rtl w:val="true"/>
        </w:rPr>
        <w:t>بين الإمام الكاظم عليه السّلام و اليهود</w:t>
      </w:r>
      <w:bookmarkEnd w:id="174"/>
    </w:p>
    <w:p>
      <w:pPr>
        <w:pStyle w:val="BookText"/>
        <w:rPr/>
      </w:pPr>
      <w:r>
        <w:rPr>
          <w:rFonts w:ascii="Amiri" w:hAnsi="Amiri" w:eastAsia="Amiri" w:cs="Amiri"/>
          <w:color w:val="111111"/>
          <w:sz w:val="28"/>
          <w:sz w:val="28"/>
          <w:szCs w:val="28"/>
          <w:rtl w:val="true"/>
          <w:lang w:bidi="ar-SA"/>
        </w:rPr>
        <w:t>روي أن قوما من اليهود قالوا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 يدل على نبوة محمد صلّى اللّه عليه و اله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المهيمن الباهر لعقول الناظرين مع ما أعطي من الحلال و الحرام و غيرهما مما لو ذكرناه لطال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أن نعلم أن هذا كما وصفت؟</w:t>
      </w:r>
    </w:p>
    <w:p>
      <w:pPr>
        <w:pStyle w:val="BookText"/>
        <w:rPr/>
      </w:pPr>
      <w:r>
        <w:rPr>
          <w:rFonts w:ascii="Amiri" w:hAnsi="Amiri" w:eastAsia="Amiri" w:cs="Amiri"/>
          <w:color w:val="111111"/>
          <w:sz w:val="28"/>
          <w:sz w:val="28"/>
          <w:szCs w:val="28"/>
          <w:rtl w:val="true"/>
          <w:lang w:bidi="ar-SA"/>
        </w:rPr>
        <w:t>فقال لهم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صبي 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لنا بأن نعلم ما تذكرون من آيات موسى أنها على ما تصفون؟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ذلك بنقل الصادقين</w:t>
      </w:r>
      <w:r>
        <w:rPr>
          <w:rFonts w:eastAsia="Amiri" w:cs="Amiri" w:ascii="Amiri" w:hAnsi="Amiri"/>
          <w:color w:val="111111"/>
          <w:sz w:val="28"/>
          <w:szCs w:val="28"/>
          <w:rtl w:val="true"/>
          <w:lang w:bidi="ar-SA"/>
        </w:rPr>
        <w:t xml:space="preserve">. </w:t>
      </w:r>
      <w:bookmarkStart w:id="175" w:name="pg14807_214504"/>
    </w:p>
    <w:p>
      <w:pPr>
        <w:pStyle w:val="BookText"/>
        <w:rPr/>
      </w:pPr>
      <w:bookmarkEnd w:id="175"/>
      <w:r>
        <w:rPr>
          <w:rFonts w:ascii="Amiri" w:hAnsi="Amiri" w:eastAsia="Amiri" w:cs="Amiri"/>
          <w:color w:val="111111"/>
          <w:sz w:val="28"/>
          <w:sz w:val="28"/>
          <w:szCs w:val="28"/>
          <w:rtl w:val="true"/>
          <w:lang w:bidi="ar-SA"/>
        </w:rPr>
        <w:t>قال لهم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صدق ما أنبأتكم به بخبر طفل لقنه اللّه تعالى من غير تعليم و لا معرفة عن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إلا اللّه،و أن محمدا رسول اللّه،و أنكم الأئمة الهادية و الحجج من عند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أبو عبد اللّه عليه السّلام فقبل بين عيني موسى بن جعفر عليهما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قالت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عليهما السّلام حي و أنه القائم،ثم كساهم أبو عبد اللّه و وهب لهم و انصرفوا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ذلك لأن كل إمام يكون قائما بعد أبيه،فأما القائم الذي يملأ الأرض عدلا فهو المهدي بن الحسن العسكري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967004_730472459"/>
      <w:bookmarkStart w:id="177" w:name="_Toc65"/>
      <w:bookmarkEnd w:id="176"/>
      <w:r>
        <w:rPr>
          <w:rtl w:val="true"/>
        </w:rPr>
        <w:t>بين الإمام الكاظم عليه السّلام و الخليفة المهدي</w:t>
      </w:r>
      <w:bookmarkEnd w:id="177"/>
    </w:p>
    <w:p>
      <w:pPr>
        <w:pStyle w:val="BookText"/>
        <w:rPr/>
      </w:pPr>
      <w:r>
        <w:rPr>
          <w:rFonts w:ascii="Amiri" w:hAnsi="Amiri" w:eastAsia="Amiri" w:cs="Amiri"/>
          <w:color w:val="111111"/>
          <w:sz w:val="28"/>
          <w:sz w:val="28"/>
          <w:szCs w:val="28"/>
          <w:rtl w:val="true"/>
          <w:lang w:bidi="ar-SA"/>
        </w:rPr>
        <w:t>عن الحسن بن علي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المهدي في المسجد الحرام بقيت دار في تربيع المسجد فطلبها من أربابها فامتنعوا،فسأل عن ذلك الفقهاء فكل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أن تدخل شيئا في المسجد الحرام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كتبت إلى موسى بن جعفر عليهما السّلام لأخبرك بوجه الأمر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والي المدينة أن سل موسى بن جعفر عليهما السّلام عن دار أردنا أن ندخلها في المسجد الحرام فامتنع علينا صاحبها فكيف المخرج من ذلك؟</w:t>
      </w:r>
    </w:p>
    <w:p>
      <w:pPr>
        <w:pStyle w:val="BookText"/>
        <w:rPr/>
      </w:pPr>
      <w:r>
        <w:rPr>
          <w:rFonts w:ascii="Amiri" w:hAnsi="Amiri" w:eastAsia="Amiri" w:cs="Amiri"/>
          <w:color w:val="111111"/>
          <w:sz w:val="28"/>
          <w:sz w:val="28"/>
          <w:szCs w:val="28"/>
          <w:rtl w:val="true"/>
          <w:lang w:bidi="ar-SA"/>
        </w:rPr>
        <w:t>فقال ذلك لأبي الحسن عليه السّلام 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الجواب في هذا؟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كانت الكعبة هي النازلة بالناس فالناس أولى ببنيانها،و إن كان الناس هم النازلون بفناء الكعبة فالكعبة أولى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الكتاب المهدي أخذ الكتاب فقبله،ثم أمر بهدم الدار،فأتى أهل الدار أبا الحسن عليه السّلام فسألوه أن يكتب لهم إلى المهدي كتابا في ثمن دارهم،فكتب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أرضخ لهم شيئا،فأرضاهم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الفضل بن الربيع،أنّه أخبر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لما حبس موسى بن جعفر،ففي </w:t>
      </w:r>
    </w:p>
    <w:p>
      <w:pPr>
        <w:pStyle w:val="BookText"/>
        <w:rPr/>
      </w:pPr>
      <w:r>
        <w:rPr>
          <w:rFonts w:ascii="Amiri" w:hAnsi="Amiri" w:eastAsia="Amiri" w:cs="Amiri"/>
          <w:color w:val="111111"/>
          <w:sz w:val="28"/>
          <w:sz w:val="28"/>
          <w:szCs w:val="28"/>
          <w:rtl w:val="true"/>
          <w:lang w:bidi="ar-SA"/>
        </w:rPr>
        <w:t>بعض الليالي رأى المهدي في منامه علي بن أبي طالب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فَهَلْ عَسَيْتُمْ إِنْ تَوَلَّيْتُمْ أَنْ تُفْسِدُوا فِي الْأَرْضِ وَ تُقَطِّعُوا أَرْحامَكُمْ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 ليلا فراعني،و خفت من ذلك فجئت إليه فإذا هو يقرأ هذه الآية،و كان أحسن الناس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الآن بموسى بن جعفر فجئته به فعانقه،و أجلسه إلى جانبه،و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رأيت أمير المؤمنين علي بن أبي طالب في النوم يقرأ عليّ كذا،فتؤمني أن تخرج عليّ أو على أحد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فعلت ذلك،و لا هو من شأني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ربيع أعطه ثلاثة آلاف دينار،ورده إلى أهله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فأحكمت أمره ليلا فما أصبح إلاّ و هو على الطريق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لمّا بويع محمّد المهدي دعا حميد بن قحطبة نصف الليل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إخلاص أبيك و أخيك فينا أظهر من الشمس و حالك عندي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بالمال و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بالروح و المال و الأهل و الولد فلم يجبه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بالنفس و المال و الأهل و الولد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 فعاهده على ذلك و أمره بقتل الكاظم عليه السّلام في السجن بغتة فنام فرأى في منامه عليّا عليه السّلام يشير إليه و يقرأ فَهَلْ عَسَيْتُمْ إِنْ تَوَلَّيْتُمْ أَنْ تُفْسِدُوا فِي الْأَرْضِ وَ تُقَطِّعُوا أَرْحامَكُمْ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فانتبه مذعورا و نهى حميدا عمّا أمره و أكرم الكاظم و وصله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حجّ المهدي العبّاسي فلمّا صار في قصر العبادي ضجّ الناس من العطش فأمر أن يحفر بئر فلمّا بلغوا قريبا من القرار هبّت عليهم ريح من البئر فوقعت الدلاء فخرجت الفعلة خوفا على أنفسهم فأعطى عليّ بن يقطين الرجلين عطاء كثيرا ليحفرا فنزلا فأبطأا ثمّ خرجا مرعوبين قد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8" w:name="pg14807_214506"/>
    </w:p>
    <w:p>
      <w:pPr>
        <w:pStyle w:val="BookText"/>
        <w:rPr/>
      </w:pPr>
      <w:bookmarkEnd w:id="178"/>
      <w:r>
        <w:rPr>
          <w:rFonts w:ascii="Amiri" w:hAnsi="Amiri" w:eastAsia="Amiri" w:cs="Amiri"/>
          <w:color w:val="111111"/>
          <w:sz w:val="28"/>
          <w:sz w:val="28"/>
          <w:szCs w:val="28"/>
          <w:rtl w:val="true"/>
          <w:lang w:bidi="ar-SA"/>
        </w:rPr>
        <w:t>ذهب ألوانهما فسألهما عن الخبر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آثار أو أثاثا و رجالا و نساء فكلّما أومأنا إلى شيء منهم صار هباء فصار المهدي يسأل عن ذلك فقال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أصحاب الأحقاف غضب اللّه عليهم فساحت بهم ديارهم و أموالهم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967006_730472459"/>
      <w:bookmarkStart w:id="180" w:name="_Toc66"/>
      <w:bookmarkEnd w:id="179"/>
      <w:r>
        <w:rPr>
          <w:rtl w:val="true"/>
        </w:rPr>
        <w:t>بين الإمام الكاظم عليه السّلام و نصراني</w:t>
      </w:r>
      <w:bookmarkEnd w:id="180"/>
    </w:p>
    <w:p>
      <w:pPr>
        <w:pStyle w:val="BookText"/>
        <w:rPr/>
      </w:pPr>
      <w:r>
        <w:rPr>
          <w:rFonts w:ascii="Amiri" w:hAnsi="Amiri" w:eastAsia="Amiri" w:cs="Amiri"/>
          <w:color w:val="111111"/>
          <w:sz w:val="28"/>
          <w:sz w:val="28"/>
          <w:szCs w:val="28"/>
          <w:rtl w:val="true"/>
          <w:lang w:bidi="ar-SA"/>
        </w:rPr>
        <w:t>عن يعقوب بن جعفر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الحسن موسى عليه السّلام إذ أتاه رجل نصرانيّ و نحن معه بالعريض </w:t>
      </w:r>
      <w:r>
        <w:rPr>
          <w:rStyle w:val="FootnoteAnchor"/>
          <w:rtl w:val="true"/>
        </w:rPr>
        <w:footnoteReference w:id="357"/>
      </w: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بلد بعيد و سفر شاقّ و سألت ربّي منذ ثلاثين سنة أن يرشدني إلى خير الأديان و إلى خير العباد و أعلمهم،و أتاني آت في النوم فوصف لي رجلا بعلياء دمشق،فانطلقت حتّى أتيته فكلّمته،فقال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أهل ديني و غيري أعلم منّي،فقلت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أرشدني إلى من هو أعلم منك فإنّي لا أستعظم السفر و لا تبعد عليّ الشقّة و لقد قرأت الإنجيل كلّها و مزامير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في كثير من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بدل مزابير و هو الأصوب و المزمار آلة يزمر بها و المراد بها هنا ما ذكر قال الزمخشري في الفايق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يعني رسول الله صلّى اللّه عليه و اله و سلّم صوت الأشعري و هو يقرأ فقال لقد أوتي هذا من مزامير آل داود،قال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نبي الله استمع لقراءتي لحبرتها ضرب المزامير مثلا لحسن صوت داود عليه السّلام و حلاوة نغمته كأن في حلقه مزامير يزمر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و قرأت أربعة أسفار من التوراة و قرأت ظاهر القرآن حتّى استوعبته كلّه،فقال لي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علم النصرانيّة فأنا أعلم العرب و العجم بها،و إن كنت تريد علم اليهود فباطي بن شرجيل السامري أعلم الناس بها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تريد علم الإسلام و علم التوراة و علم الإنجيل و علم الزّبور و كتاب هود و كلّما أنزل على نبيّ من الأنبياء في دهرك و دهر غيرك و ما أنزل من السّماء من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 أحد أولم يعلم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 و شفاء للعالمين و روح لمن استروح إليه و بصيرة لمن أراد اللّه به خيرا و أنس إلى الحقّ فأرشدك إليه،فأته و لو مشيا على رجليك،فإن لم تقدر فحبوا على ركبتيك،فإن لم تقدر فزحفا على أستك،فإن لم تقدر فعلى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أنا أقدر على المسير في البدن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من فورك حتّى تأتي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يثرب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حتّى تأتي مدينة النبي صلّى اللّه عليه و اله و سلّم الذي بعث في العرب و هو النبيّ العربيّ الهاشميّ فإذا دخلتها فسل عن بني غنم بن مالك بن النجّار و هو عند باب مسجدها و أظهر بزّة النصرانيّة و حليتها </w:t>
      </w:r>
    </w:p>
    <w:p>
      <w:pPr>
        <w:pStyle w:val="BookText"/>
        <w:rPr/>
      </w:pPr>
      <w:r>
        <w:rPr>
          <w:rFonts w:ascii="Amiri" w:hAnsi="Amiri" w:eastAsia="Amiri" w:cs="Amiri"/>
          <w:color w:val="111111"/>
          <w:sz w:val="28"/>
          <w:sz w:val="28"/>
          <w:szCs w:val="28"/>
          <w:rtl w:val="true"/>
          <w:lang w:bidi="ar-SA"/>
        </w:rPr>
        <w:t xml:space="preserve">فإنّ واليها يتشدّد عليهم و الخليفة أشدّ،ثمّ تسأل عن بني عمرو بن مبذول و هو ببقيع </w:t>
      </w:r>
      <w:r>
        <w:rPr>
          <w:rStyle w:val="FootnoteAnchor"/>
          <w:rtl w:val="true"/>
        </w:rPr>
        <w:footnoteReference w:id="359"/>
      </w:r>
      <w:r>
        <w:rPr>
          <w:rFonts w:ascii="Amiri" w:hAnsi="Amiri" w:eastAsia="Amiri" w:cs="Amiri"/>
          <w:color w:val="111111"/>
          <w:sz w:val="28"/>
          <w:sz w:val="28"/>
          <w:szCs w:val="28"/>
          <w:rtl w:val="true"/>
          <w:lang w:bidi="ar-SA"/>
        </w:rPr>
        <w:t xml:space="preserve">الزبير،ثمّ تسأل عن موسى بن جعفر و أين منزله و أين هو؟مسافر أم حاضر فإن كان مسافرا فالحقه فإنّ سفره أقرب ممّا ضربت إليه،ثمّ أعلمه أنّ مطران عليا الغوطة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أرشدني إليك و هو يقرئك السلام كثيرا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لأكثر مناجاة ربّي أن يجعل إسلامي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هذه القصّة و هو قائم معتمد على عصاه،ثمّ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أذنت لي يا سيّدي كفّرت لك و جلست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 لك أن تجلس و لا آذن لك أن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ثمّ ألقى عنه برنسه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تأذن لي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جئت إلاّ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النصراني،أردد على صاحبي السّلام أو ما تردّ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صاحبك أن هداه اللّه فأمّا التسليم فذاك إذا صار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كتاب اللّه تعالى الّذي أنزل على محمّد و نطق به،ثمّ وصفه بما وصفه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ما تفسيرها في الباطن؟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محمّد صلّى اللّه عليه و اله و سلّم و في كتاب هود الذي أنزل عليه و هو منقوص الحروف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أمير المؤمنين عليّ عليه السّلام و أمّا اللّيلة ففاطمة عليها السّلام و أمّا قوله فِيها يُفْرَقُ كُلُّ أَمْرٍ حَكِيمٍ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خير كثير فرجل حكيم و رجل حكيم و رجل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الأوّل و الآخر من هؤلاء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الصفات تشتبه و لكنّ الثالث من القوم أصف لك ما يخرج من نسله و إنّه عندكم لفي الكتب الّتي نزلت عليكم إن لم تغيّروا و تحرّفوا و تكفروا،و قديما ما فعلتم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أستر عنك ما علمت و لا أكذّبك و أنت تعلم ما أقول في صدق ما أقول و كذبه،و اللّه لقد أعطاك اللّه من فضله،و قسم عليك من نعمه ما لا يخطره الخاطرون و لا يستره الساترون و لا يكذب فيه من كذب،فقولي لك في ذلك الحقّ كما ذكرت،فهو كما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أعجلك أيضا خبرا لا يعرفه إلاّ قليل ممّن قرأ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اسم أمّ مريم؟و أيّ يوم نفخت فيه مريم؟و لكم من ساعة من النّهار؟و أيّ يوم وضعت مريم فيه عيسى عليه السّلام؟و لكم من ساعة من النّهار؟</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 مريم فاسمها مرثا و هي و هيبة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اليوم الذي حملت فيه مريم فهو يوم الجمعة للزوال و هو اليوم الذي هبط فيه الرّوح الأمين و ليس للمسلمين عيد كان أولى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 اللّه تبارك و تعالى و عظمّه محمّد صلّى اللّه عليه و اله و سلّم،فأمر أن يجعله عيدا فهو يوم الجمعة و أمّا اليوم الذي ولدت فيه مريم فهو يوم الثلاثاء،لأربع ساعات و نصف من النهار،و النهر الذي ولدت عليه مريم عيسى عليه السّلام هل تعرفه؟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الفرات و عليه شجر النخل و الكرم و ليس يساوى بالفرات شيء للكروم و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اليوم الذي حجبت فيه لسانها و نادى قيدوس ولده و أشياعه فأعانوه و أخرجوا آل عمران لينظروا إلى مريم،فقالوا لها ما قصّ اللّه عليك في كتابه و علينا في كتابه،فهل فهمته؟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قرأته اليوم الأحدث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تقوم من مجلسك حتّى يهديك الله</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اسم أمي بالسريانيّة و بالعربيّة؟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أمّك بالسريانيّة عنقالية،و عنقورة كان اسم جدّك لأبيك و أمّا إسم أمّك بالعربيّة فهوميّة و أمّا إسم أبيك فعبد المسيح و هو عبد اللّه بالعربيّة و ليس للمسيح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بررت،فما كان اسم جدّي؟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جدّك جبرئيل و هو عبد الرحمن سمّيته في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كان مسلما؟</w:t>
      </w:r>
    </w:p>
    <w:p>
      <w:pPr>
        <w:pStyle w:val="BookText"/>
        <w:rPr/>
      </w:pPr>
      <w:r>
        <w:rPr>
          <w:rFonts w:ascii="Amiri" w:hAnsi="Amiri" w:eastAsia="Amiri" w:cs="Amiri"/>
          <w:color w:val="111111"/>
          <w:sz w:val="28"/>
          <w:sz w:val="28"/>
          <w:szCs w:val="28"/>
          <w:rtl w:val="true"/>
          <w:lang w:bidi="ar-SA"/>
        </w:rPr>
        <w:t>قال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قتل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أجناد فقتلوه في منزله غيلة و الأجناد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اسمي قبل كنيتي؟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اسمك عبد الصليب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تسمّيني؟</w:t>
      </w:r>
      <w:r>
        <w:rPr>
          <w:rFonts w:eastAsia="Amiri" w:cs="Amiri" w:ascii="Amiri" w:hAnsi="Amiri"/>
          <w:color w:val="111111"/>
          <w:sz w:val="28"/>
          <w:szCs w:val="28"/>
          <w:rtl w:val="true"/>
          <w:lang w:bidi="ar-SA"/>
        </w:rPr>
        <w:t xml:space="preserve">». </w:t>
      </w:r>
      <w:bookmarkStart w:id="181" w:name="pg14807_214509"/>
    </w:p>
    <w:p>
      <w:pPr>
        <w:pStyle w:val="BookText"/>
        <w:rPr/>
      </w:pPr>
      <w:bookmarkEnd w:id="181"/>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أسمّيك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باللّه العظيم و شهدت أن لا إله إلاّ وحده لا شريك له فردا صمدا،ليس كما تصفه النصارى و ليس كما تصفه اليهود،و لا جنس من أجناس الشرك،و أشهد أنّ محمّدا عبده و رسوله،أرسله بالحقّ فأبان به لأهله و عمي المبطلون و أنّه كان رسول اللّه إلى النّاس كافّة إلى الأحمر و الأسود كلّ فيه مشترك فأبصر من أبصر و اهتدى من اهتدى و عمي المبطلون و ضلّ عنهم ما كانوا يدّعون،و أشهد أنّ وليّه نطق بحكمته و أنّ من كان قبله من الأنبياء نطقوا بالحكمة البالغة و توازروا على الطاعة للّه و فارقوا الباطل و أهله و الرّجس و أهله و هجروا سبيل الضلالة و نصرهم اللّه بالطاعة له و عصمهم من المعصية،فهم للّه أولياء و للدّين أنصار،يحثّون على الخير و يأمرون به، آمنت بالصغير منهم و الكبير و من ذكرت منهم و من لم أذكر و آمنت باللّه تبارك و تعالى ربّ العالمين، ثمّ قطع زنّاره و قطع صليبا كان في عنقه من ذهب،ثمّ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حتّى أضع صدقتي حيث تأمرني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أخ لك كان على مثل دينك و هو رجل من قومك من قيس بن ثعلبة و هو في نعمة كنعمتك فتواسيا و تجاورا و لست أدع أن أورد عليكما حقّكما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لغنيّ و لقد تركت ثلاثمائة طروق بين فرس و فرسة و تركت ألف بعير،فحقّك فيها أوفر من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مولى اللّه و رسوله و أنت في حدّ نسبك على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فحسن إسلامه و تزوّج امرأة من بني فهر و أصدقها أبو إبراهيم عليه السّلام خمسين دينارا من صدقة عليّ بن أبي طالب عليه السّلام و أخدمه و بوّأه و أقام حتّى أخرج أبو إبراهيم عليه السّلام،فمات بعد مخرجه بثمان و عشرين ليلة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هشام بن الحكم قال موسى بن جعفر عليه السّلام لأبرهة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علمك بكتابك؟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عالم به و بتأويله فابتدأ موسى عليه السّلام يقرأ الإنجيل فقال ابرهة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المسيح لقد كان يقرأها هكذا و ما قرأ هكذا إلاّ المسيح و أنا كنت أطلبه منذ خمسين سنة فأسلم على يديه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967008_730472459"/>
      <w:bookmarkStart w:id="183" w:name="_Toc67"/>
      <w:bookmarkEnd w:id="182"/>
      <w:r>
        <w:rPr>
          <w:rtl w:val="true"/>
        </w:rPr>
        <w:t>بين الإمام الكاظم عليه السّلام و راهب</w:t>
      </w:r>
      <w:bookmarkEnd w:id="1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إبراهيم عليه السّلام و أتاه رجل من أهل نجران اليمن من الرّهبان و معه راهبة،فاستأذن لهما الفضل بن سوّار،فقال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 بهما عند بئر أمّ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فوافينا من الغد فوجدنا القوم قد وافوا فأمر بخصفة بواري </w:t>
      </w:r>
      <w:r>
        <w:rPr>
          <w:rStyle w:val="FootnoteAnchor"/>
          <w:rtl w:val="true"/>
        </w:rPr>
        <w:footnoteReference w:id="364"/>
      </w:r>
      <w:r>
        <w:rPr>
          <w:rFonts w:ascii="Amiri" w:hAnsi="Amiri" w:eastAsia="Amiri" w:cs="Amiri"/>
          <w:color w:val="111111"/>
          <w:sz w:val="28"/>
          <w:sz w:val="28"/>
          <w:szCs w:val="28"/>
          <w:rtl w:val="true"/>
          <w:lang w:bidi="ar-SA"/>
        </w:rPr>
        <w:t>،ثمّ جلس و جلسوا فبدأت الرّاهبة بالمسائل فسألت عن مسائل كثيرة،كلّ ذلك يجيبها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سألها أبو إبراهيم عليه السّلام عن أشياء لم يكن عندها فيه شيء،ثمّ أسلمت ثمّ أقبل الرّاهب يسأله فكان يجيبه في كلّ ما يسأله،فقال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قويّا على ديني و ما خلّفت أحدا من النّصارى في الأرض يبلغ مبلغي في العلم و لقد سمعت برجل في الهند،إذا شاء حجّ إلى بيت المقدّس في يوم و ليلة،ثمّ يرجع إلى منزله بأرض الهند، فسألت عنه بأيّ أرض هو؟</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بسبذان و سألت الذي أخبرني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علم الإسم الذي ظفر به آصف صاحب سليمان لمّا أتى بعرش سبأ و هو الذي ذكر اللّه لكم في كتابكم و لنا معشر الأديان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للّه من اسم لا يردّ؟</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كثيرة فأمّا المحتوم منها الذي لا يردّ سائله فسبعة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عمّا تحفظ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الذي أنزل التوراة على موسى و جعل عيسى عبرة للعالمين و فتنة لشكر أولي الألباب و جعل محمّدا بركة و رحمة و جعل عليّا عليه السّلام عبرة و بصيرة و جعل الأوصياء من نسله و نسل محمّد ما أدري و لو دريت ما احتجت فيه إلى كلامك و لا جئتك و لا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حديث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بهذه الأسماء و لا أدري ما بطانتها و لا شرايحها و لا أدري ما هي و لا كيف هي و لا بدعائها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حتّى قدمت سبذان الهند،فسألت عن الرّجل،فقيل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بنى ديرا في جبل فصار لا يخرج و لا يرى إلاّ في كلّ سنة مرّتين و زعمت الهند أن اللّه فجّر له عينا في ديره و زعمت الهند أنّه يزرع له من غير زرع يلقيه و يحرث له من غير حرث يعمله،فانتهيت إلى بابه فأقمت ثلاثا،لا أدقّ الباب و لا أعالج الباب،فلمّا كان اليوم الرّابع فتح اللّه الباب و جاءت بقرة عليها حطب تجرّ ضرعها،يكاد يخرج ما في ضرعها من الّلبن،فدفعت الباب فانفتح فتبعتها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الرّجل قائما ينظر إلى السماء فيبكي و ينظر إلى الأرض فيبكي و ينظر إلى الجبال فيبكي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ما أقلّ ضربك </w:t>
      </w:r>
      <w:r>
        <w:rPr>
          <w:rStyle w:val="FootnoteAnchor"/>
          <w:rtl w:val="true"/>
        </w:rPr>
        <w:footnoteReference w:id="365"/>
      </w:r>
      <w:r>
        <w:rPr>
          <w:rFonts w:ascii="Amiri" w:hAnsi="Amiri" w:eastAsia="Amiri" w:cs="Amiri"/>
          <w:color w:val="111111"/>
          <w:sz w:val="28"/>
          <w:sz w:val="28"/>
          <w:szCs w:val="28"/>
          <w:rtl w:val="true"/>
          <w:lang w:bidi="ar-SA"/>
        </w:rPr>
        <w:t>في دهرنا هذا،فقال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إلاّ حسنة من حسنات رجل خلّفته وراء ظهرك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أنّ عندك إسما من أسماء اللّه تبلغ به في كلّ يوم و ليلة بيت المقدس و ترجع إلى بيتك،فقال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تعرف بيت المقدس؟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إلاّ بيت المقدس الذي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بيت المقدس و لكنّه البيت المقدّس و هو بيت آل محمّد،فقلت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سمعت به إلى يومي هذا فهو بيت المقدس،فقال لي تلك محاريب الأنبياء،و إنّما كان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حظيرة المحاريب حتّى جاءت الفترة التي كانت بين محمّد و عيسى صلّى اللّه عليهما و قرب البلاء من أهل الشرك و حلّت النقمات في دور الشياطين فحوّلوا و بدّلوا و نقلوا تلك الأسماء و هو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لآل محمّد و الظهر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ضربت إليك من بلد بعيد،تعرّضت إليك بحارا و غموما و هموما و خوفا و أصبحت و أمسيت مؤيسا ألاّ أكون ظفرت بحاجتي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أمّك حملت بك إلاّ و قد حضرها ملك كريم و لا أعلم أنّ أباك حين أراد الوقوع بأمّك إلاّ و قد اغتسل و جاءها على طهر و لا أزعم إلاّ أنّه قد كان درس السفر الرّابع من شهره ذلك،فختم له بخير،إرجع من حيث جئت،فانطلق حتّى تنزل مدينة محمّد صلّى اللّه عليه و اله و سلّم التي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و قد كان إسمها في الجاهليّة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اعمد إلى موضع منها يقال له البقيع،ثمّ سل عن دار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مروان </w:t>
      </w:r>
      <w:r>
        <w:rPr>
          <w:rStyle w:val="FootnoteAnchor"/>
          <w:rtl w:val="true"/>
        </w:rPr>
        <w:footnoteReference w:id="366"/>
      </w:r>
      <w:r>
        <w:rPr>
          <w:rFonts w:ascii="Amiri" w:hAnsi="Amiri" w:eastAsia="Amiri" w:cs="Amiri"/>
          <w:color w:val="111111"/>
          <w:sz w:val="28"/>
          <w:sz w:val="28"/>
          <w:szCs w:val="28"/>
          <w:rtl w:val="true"/>
          <w:lang w:bidi="ar-SA"/>
        </w:rPr>
        <w:t>،فانزلها و أقم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الأسود الذي يكون على بابها يعمل البواري و هي في بلادهم إسمها الخصف،فالطف بالشيخ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إليك نزيلك الذي كان ينزل في الزاوية في البيت الذي فيه الخشيبات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سله عن فلان بن فلان الفلاني و سله أين ناديه و سله أيّ ساعة يمرّ فيها فليريكاه أو يصفه لك،فتعرفه بالصفة و سأصفه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لقيته فأصنع ماذا؟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عمّا كان و عمّا هو كائن و سله عن معالم دين من مضى و من بقي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نصحك صاحبك الذي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متمّم بن فيروز و هو من أبناء الفرس و هو ممّن آمن باللّه وحده لا شريك له و عبده بالإخلاص و الإيقان و فرّ من قومه لمّا خافهم،فوهب له ربّه حكما و هداه لسبيل الرّشاد و جعله من المتّقين،و عرّف بينه و بين عباده المخلصين و ما من سنة إلاّ و هو يزور فيها مكّة حاجّا و يعتمر في رأس كلّ شهر مرّة و يجيء من موضعه من الهند إلى مكّة،فضلا من اللّه و عونا و كذلك 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الرّاهب عن مسائل كثيرة،كلّ ذلك يجيبه فيها و سأل الراهب عن أشياء لم يكن عند الرّاهب فيها شيء،فأخبره بها،ثمّ إنّ الرّاهب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ثمانية أحرف نزلت فتبيّن في الأرض منها أربعة و بقي في الهواء منها أربعة،على من نزلت تلك الأربعة التي في الهواء و من يفسّرها؟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قائمنا،ينزله اللّه عليه فيفسّره و ينزل عليه ما لم ينزل على الصدّيقين و الرّسل و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 فأخبرني عن الإثنين من تلك الأربعة الأحرف التي في الأرض 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بالأربعة كلّها،أمّا أوّلهن فلا إله إلاّ اللّه وحده لا شريك له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محمّد رسول اللّه صلّى اللّه عليه و اله و سلّم مخلصا،و الثّالثة نحن أهل البيت،و الرّابعة شيعتنا منّا و نحن من رسول اللّه صلّى اللّه عليه و اله و سلّم و رسول اللّه من اللّه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اللّه،و أنّ ما جاء به من عند اللّه حقّ و أنّكم صفوة اللّه من خلقه و أنّ شيعتكم المطهّرون المستبدلون و لهم عاقبة اللّه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إبراهيم عليه السّلام بجبّة خزّ و قميص قوهيّ و طيلسان و خفّ و قلنسوة،فأعطاه إيّاها و صلّى الظهر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اختتنت في سابعي </w:t>
      </w:r>
      <w:r>
        <w:rPr>
          <w:rStyle w:val="FootnoteAnchor"/>
          <w:rtl w:val="true"/>
        </w:rPr>
        <w:footnoteReference w:id="367"/>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4" w:name="pg14807_214513"/>
    </w:p>
    <w:p>
      <w:pPr>
        <w:pStyle w:val="Heading3"/>
        <w:numPr>
          <w:ilvl w:val="2"/>
          <w:numId w:val="1"/>
        </w:numPr>
        <w:rPr/>
      </w:pPr>
      <w:bookmarkStart w:id="185" w:name="__RefHeading___Toc1967010_730472459"/>
      <w:bookmarkStart w:id="186" w:name="_Toc68"/>
      <w:bookmarkEnd w:id="184"/>
      <w:bookmarkEnd w:id="185"/>
      <w:r>
        <w:rPr>
          <w:rtl w:val="true"/>
        </w:rPr>
        <w:t>بين الإمام الكاظم عليه السّلام و علي بن جعفر</w:t>
      </w:r>
      <w:bookmarkEnd w:id="186"/>
    </w:p>
    <w:p>
      <w:p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محمّد بن إسماعيل و قد اعتمرنا عمرة رجب و نحن يومئذ بمكّة،فقال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إنّي أريد بغداد و قد أحببت أن أودّع عمّي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أحببت أن تذهب معي إليه،فخرجت معه نحو أخي و هو في داره التي بالحوبة و ذلك بعد المغرب بقليل،فضربت الباب فأجابني 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بطيء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أعجل،فخرج و عليه إزار ممشّق قد عقده في عنقه حتّى قعد تحت عتبة الباب، فقال عليّ بن جعفر فانكببت عليه فقبّلت رأسه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 في أمر إن تره صوابا فاللّه وفّق له، و إن يكن غير ذلك فما أكثر ما نخطىء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يريد أن يودّعك و يخرج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أدعه،فدعوته و كان متنحيّا،فدنا منه فقبّل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مجيبا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أرادك بسوء فعل اللّه به،و جعل يدعو على من يريده بسوء،ثمّ عاد فقبّل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فقال،يا عمّ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أرادك بسوء فعل اللّه به و فعل،ثمّ عاد فقبّل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تتّقي اللّه في دمي،فدعا على من أراده بسوء،ثمّ تنحّى عنه و مضيت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مكانك،فقمت مكاني فدخل منزله ثمّ دعاني فدخلت إليه فتناول صرّة فيها مائة دينار فأعطانيها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 أخيك يستعين بها على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فأدرجتها في حاشية ردائي،ثمّ ناولني مائة أخرى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ناولني صرّة أخرى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أيضا،فقلت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إذا كنت تخاف منه مثل الّذي ذكرت فلم تعينه على نفسك؟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وصلته و قطعني قطع اللّه أجله،ثمّ تناول مخدّة أدم،فيها ثلاثة آلاف درهم وضح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هذه أيضا</w:t>
      </w:r>
      <w:r>
        <w:rPr>
          <w:rFonts w:eastAsia="Amiri" w:cs="Amiri" w:ascii="Amiri" w:hAnsi="Amiri"/>
          <w:color w:val="111111"/>
          <w:sz w:val="28"/>
          <w:szCs w:val="28"/>
          <w:rtl w:val="true"/>
          <w:lang w:bidi="ar-SA"/>
        </w:rPr>
        <w:t xml:space="preserve">. </w:t>
      </w:r>
      <w:bookmarkStart w:id="187" w:name="pg14807_214514"/>
    </w:p>
    <w:p>
      <w:pPr>
        <w:pStyle w:val="BookText"/>
        <w:rPr/>
      </w:pPr>
      <w:bookmarkEnd w:id="1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 فأعطيته المائة الاولى ففرح بها فرحا شديدا و دعا لعمّه،ثمّ أعطيته الثانية و الثالثة ففرح بها حتّى ظننت أنّه سيرجع و لا يخرج،ثمّ أعطيته الثلاثة آلاف درهم فمضى على وجهه حتّى دخل على هارون فسلّم عليه بالخلافة،و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أنّ في الأرض خليفتين حتّى رأيت عمي موسى بن جعفر يسلّم عليه بالخلافة فأرسل هارون إليه بمائة ألف درهم فرماه اللّه بالذّبحة فما نظر منها إلى درهم و لا مسّه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967012_730472459"/>
      <w:bookmarkStart w:id="189" w:name="_Toc69"/>
      <w:bookmarkEnd w:id="188"/>
      <w:r>
        <w:rPr>
          <w:rtl w:val="true"/>
        </w:rPr>
        <w:t>بين الإمام الكاظم عليه السّلام و علي بن يقطين</w:t>
      </w:r>
      <w:bookmarkEnd w:id="189"/>
    </w:p>
    <w:p>
      <w:pPr>
        <w:pStyle w:val="BookText"/>
        <w:rPr/>
      </w:pPr>
      <w:r>
        <w:rPr>
          <w:rFonts w:ascii="Amiri" w:hAnsi="Amiri" w:eastAsia="Amiri" w:cs="Amiri"/>
          <w:color w:val="111111"/>
          <w:sz w:val="28"/>
          <w:sz w:val="28"/>
          <w:szCs w:val="28"/>
          <w:rtl w:val="true"/>
          <w:lang w:bidi="ar-SA"/>
        </w:rPr>
        <w:t>أعلام الورى عن محمّد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الرواية بين أصحابنا في مسح الرجلين في الوضوء هو من الأصابع إلى الكعبين أم من الكعبين إلى الأصابع فكتب علي بن يقطين إلى الكاظم عليه السّلام أنّ أصحابنا قد اختلفوا في مسح الرجلين فإن رأيت أن تكتب لي بخطّك ما يكون عملي عليه فعلت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آمرك به أن تتمضمض ثلاثا و تستنشق ثلاثا و تغسل وجهك ثلاثا و تخلّل شعر لحيتك و تمسح رأسك كلّه و تمسح ظاهر أذنيك و باطنها و تغسل رجليك إلى الكعبين ثلاثا و 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فيه ممّا أجمع العصابة على خلافه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أعلم بما قال و أنا ممتثل أمره و كان يعمل في وضوئه على هذا الحدّ و يخالف الشيعة امتثالا لأمره عليه السّلام و سعي بعليّ بن يقطين إلى الرشيد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 مخالف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كثر عندي القول في عليّ بن يقطين و ميله إلى الرفض و لست أرى في خدمته تقصيرا و أحبّ أن أستبرئ أمره من حيث لا يشعر،فقيل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تخالف الجماعة في الوضوء فامتحنه من حيث لا يعلم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ثمّ تركه مدّة و ناطه بشيء من الشغل في الدار حتّى دخل وقت الصلاة و كان عليّ بن يقطين يخلو في حجرة في الدار لوضوئه و صلاته فلمّا دخل وقت الصلاة وقف الرشيد من وراء حائط الحجرة بحيث يرى عليّ بن يقطين و هو لا يراه فتوضّأ كما أمره أبو الحسن عليه السّلام و الرشيد ينظر إليه فلمّا رآه و قد فعل ذلك لم يملك نفسه حتّى أشرف عليه بحيث يراه ثمّ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يا عليّ بن يقطين من زعم أنّك من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صلحت حاله عنده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ورد عليه كتاب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ابتدئ من الآن يا عليّ بن يقطين فتوضّأ كما أمر اللّه و اغسل وجهك مرّة فريضة و أخرى إسباغا و اغسل يديك من المرفقين كذلك و امسح مقدم رأسك و ظاهر قدميك بفضل نداوة وضوئك فقد زال ما كان يخالف عليك و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قضاء حقوق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علي بن يقطين مولاي الكاظم عليه السّلام في ترك عمل السلطان فلم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فإنّ لنا بك أنسا و لإخوانك بك عزّا و عسى أن يجبر اللّه بك كسرا و يكسر بك نايرة المخالفين عن أوليائه،يا عليّ كفّارة أعمالكم الإحسان إلى إخوانكم اضمن لي واحدة و أضمن لك ثلاثا؛اضمن لي أن لا تلقى أحدا من أوليائك إلاّ قضيت حاجته و أكرمته و اضمن لك أن لا يظلّك سقف سجن أبدا و لا ينالك حدّ سيف أبدا و لا يدخل الفقر بيتك أبدا،يا عليّ من سرّ مؤمنا فبالله بدأ و بالنبيّ صلّى اللّه عليه و اله و سلّم ثنّى و بنا ثلث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أيضا عن ابن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عند الرشيد إذ جاءته هدايا ملك الروم و كان فيها دراعة ديباج سوداء منسوجة بالذهب لم أر أحسن منها فرآني أنظر إليها فوهبها لي و بعثتها إلى أبي الحسن و مضت لها تسعة أشهر و انصرفت يوما من عند هارون فلمّا دخلت داري جاءني خادمي بمنديل و كتاب لطيف ختمه رطب ففضضت الكتاب فإذا هو كتاب مولاي أبي الحسن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وقت حاجتك إلى الدّراعة و قد بعثتها إليك،فرأيتها و عرفتها و دخل عليّ خادم هارون بغير إذن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المؤمنين،فركبت و دخلت عليه و عنده عمر بن بزيع واقفا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الدّراعة الرومية التي وهبتك؟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ألبسها في أوقات و أصلّي فيها ركعات و قد كنت دعوت بها عند منصرفي من دار أمير المؤمنين الساعة لألبسها فنظر إلى عمر بن بزيع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يحضرها،فأرسلت خادمي جاء بها فلمّا رآها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ينبغي أن تنقل على عليّ بعد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بخمسين ألف درهم حملت مع الدّراعة إلى داري و كان الساعي ابن عمّ لي فسوّد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أنّ أبا الحسن عليه السّلام طلب منه الدراعة بعد ذلك فأرسلها إليه مع الدراهم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عليّ بن يقطين فحجبني فحجّ عليّ بن يقطين في تلك السنة فاستأذن بالمدينة على مولانا موسى بن جعفر عليه السّلام فحجبه فرآه ثاني يومه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ذنبي؟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حجبتك لأنّك حجبت أخاك إبراهيم الجمّال و قد أبى اللّه أن يشكر سعيك حتّى يغفر لك إبراهيم الجمّال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 من لي بإبراهيم الجمّال في هذا الوقت و أنا بالمدينة و هو بالكوفة؟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0" w:name="pg14807_214516"/>
    </w:p>
    <w:p>
      <w:pPr>
        <w:pStyle w:val="BookText"/>
        <w:rPr/>
      </w:pPr>
      <w:bookmarkEnd w:id="190"/>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الليل فامض إلى البقيع وحدك و اركب نجيبا هناك مسرّجا فوافى البقيع و ركب النجيب و لم يلبث أن أناخه على باب إبراهيم الجمّال بالكوفة فقرع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يعمل علي بن يقطين الوزير ببابي؟</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عظيم و أقسم عليه أن يأذن له فلمّا دخل قال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المولى عليه السّلام أبى أن يقبلني أو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 فالى عليّ بن يقطين على إبراهيم الجمّال أن يطأ خدّه فامتنع إبراهيم فإلى علي ثانيا ففعل فلم يزل إبراهيم يطأ خدّه و علي بن يقطين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ثمّ انصرف و ركب النجيب و أناخه من ليلته بباب المولى موسى بن جعفر عليه السّلام بالمدينة فأذن له و دخل عليه فقبّله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967014_730472459"/>
      <w:bookmarkStart w:id="192" w:name="_Toc70"/>
      <w:bookmarkEnd w:id="191"/>
      <w:r>
        <w:rPr>
          <w:rtl w:val="true"/>
        </w:rPr>
        <w:t>بين الإمام الكاظم عليه السّلام و المنصور</w:t>
      </w:r>
      <w:bookmarkEnd w:id="192"/>
    </w:p>
    <w:p>
      <w:pPr>
        <w:pStyle w:val="BookText"/>
        <w:rPr/>
      </w:pPr>
      <w:r>
        <w:rPr>
          <w:rFonts w:ascii="Amiri" w:hAnsi="Amiri" w:eastAsia="Amiri" w:cs="Amiri"/>
          <w:color w:val="111111"/>
          <w:sz w:val="28"/>
          <w:sz w:val="28"/>
          <w:szCs w:val="28"/>
          <w:rtl w:val="true"/>
          <w:lang w:bidi="ar-SA"/>
        </w:rPr>
        <w:t>المناقب حكى أنّ المنصور تقدّم إلى موسى بن جعفر بالجلوس للتهنئة في يوم النيروز و قبض ما يحمل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فتّشت الأخبار عن جدّي رسول اللّه صلّى اللّه عليه و اله و سلّم فلم أجد لهذا العيد خبرا </w:t>
      </w:r>
      <w:r>
        <w:rPr>
          <w:rStyle w:val="FootnoteAnchor"/>
          <w:rtl w:val="true"/>
        </w:rPr>
        <w:footnoteReference w:id="374"/>
      </w:r>
      <w:r>
        <w:rPr>
          <w:rFonts w:ascii="Amiri" w:hAnsi="Amiri" w:eastAsia="Amiri" w:cs="Amiri"/>
          <w:color w:val="111111"/>
          <w:sz w:val="28"/>
          <w:sz w:val="28"/>
          <w:szCs w:val="28"/>
          <w:rtl w:val="true"/>
          <w:lang w:bidi="ar-SA"/>
        </w:rPr>
        <w:t>و أنّه سنة للفرس و محاها الإسلام و معاذ اللّه أن تحيي ما محاه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نفعل هذا سياسة للجند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فسألتك باللّه العظيم إلاّ جلست فجلس و دخلت عليه الملوك و الامراء و الجند يهنّونه و يحملون إليه الهدايا و التحف و على رأسه خادم المنصور يحصي ما يحمل إليه فدخل في آخر الناس شيخ كبير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 إنّي رجل لا مال لي أتحفك و لكن أتحفك بثلاث أبيات قالها جدّي في جدّك الحسين بن علي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فريدة يوم الهياج و قد علاك غبار</w:t>
      </w:r>
    </w:p>
    <w:p>
      <w:pPr>
        <w:pStyle w:val="BookText"/>
        <w:rPr/>
      </w:pPr>
      <w:r>
        <w:rPr>
          <w:rFonts w:ascii="Amiri" w:hAnsi="Amiri" w:eastAsia="Amiri" w:cs="Amiri"/>
          <w:color w:val="111111"/>
          <w:sz w:val="28"/>
          <w:sz w:val="28"/>
          <w:szCs w:val="28"/>
          <w:rtl w:val="true"/>
          <w:lang w:bidi="ar-SA"/>
        </w:rPr>
        <w:t>و لا سهم نفذتك دون حرائر يدعون جدّك و الدموع غزار</w:t>
      </w:r>
    </w:p>
    <w:p>
      <w:pPr>
        <w:pStyle w:val="BookText"/>
        <w:rPr/>
      </w:pPr>
      <w:r>
        <w:rPr>
          <w:rFonts w:ascii="Amiri" w:hAnsi="Amiri" w:eastAsia="Amiri" w:cs="Amiri"/>
          <w:color w:val="111111"/>
          <w:sz w:val="28"/>
          <w:sz w:val="28"/>
          <w:szCs w:val="28"/>
          <w:rtl w:val="true"/>
          <w:lang w:bidi="ar-SA"/>
        </w:rPr>
        <w:t>الاّ تفضضت السهام و عاقها عن جسمك الإجلال و الإكبار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هديتك اجلس بارك اللّه فيك و قال للخادم امض إلى أمير المؤمنين و عرّفه بهذا المال و ما يصنع به،فمضى الخادم و عاد و هو يقول كلّها هبة منّي له يفعل به ما أراد،فقال موسى عليه السّلام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جميع هذا المال فهو هبة منّي 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93" w:name="pg14807_214517"/>
    </w:p>
    <w:p>
      <w:pPr>
        <w:pStyle w:val="Heading3"/>
        <w:numPr>
          <w:ilvl w:val="2"/>
          <w:numId w:val="1"/>
        </w:numPr>
        <w:rPr/>
      </w:pPr>
      <w:bookmarkStart w:id="194" w:name="__RefHeading___Toc1967016_730472459"/>
      <w:bookmarkStart w:id="195" w:name="_Toc71"/>
      <w:bookmarkEnd w:id="193"/>
      <w:bookmarkEnd w:id="194"/>
      <w:r>
        <w:rPr>
          <w:rtl w:val="true"/>
        </w:rPr>
        <w:t>بين الإمام الكاظم عليه السّلام و نقيع الأنصاري</w:t>
      </w:r>
      <w:bookmarkEnd w:id="195"/>
    </w:p>
    <w:p>
      <w:pPr>
        <w:pStyle w:val="BookText"/>
        <w:rPr/>
      </w:pPr>
      <w:r>
        <w:rPr>
          <w:rFonts w:ascii="Amiri" w:hAnsi="Amiri" w:eastAsia="Amiri" w:cs="Amiri"/>
          <w:color w:val="111111"/>
          <w:sz w:val="28"/>
          <w:sz w:val="28"/>
          <w:szCs w:val="28"/>
          <w:rtl w:val="true"/>
          <w:lang w:bidi="ar-SA"/>
        </w:rPr>
        <w:t>و عن أيّوب الهاشمي أنّه حضر باب الرشيد رجل يقال له نقيع الأنصاري و حضر موسى بن جعفر عليه السّلام على حمار له فتلقّاه الحاجب بالإكرام 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لأسوءنّه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هؤلاء أهل بيت قلّ ما تعرّض لهم في الخطاب إلاّ و سموه في الجواب سمة يبقى عارها عليه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موسى و أخذ الأنصاري بلجام حماره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النسب أنا ابن محمّد حبيب اللّه بن إسماعيل ذبيح اللّه بن إبراهيم خليل اللّه، و إن كنت تريد البلد فهو الذي فرض اللّه على المسلمين و عليك إن كنت منهم الحجّ إليه،و إن كنت تريد المفاخرة فوالله ما رضوا مشركوا قومي مسلمي قومك أكفّاء لهم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اخرج إلينا أكفّاءنا من قريش،و إن كنت تريد الاسم و الصيت فنحن الذين أمر اللّه بالصلاة علينا في الصلوات المفروضات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محمّد،خل عن الحمار،فخلّى عنه و يده ترعد فانصرف مخزى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أقل لك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967018_730472459"/>
      <w:bookmarkStart w:id="197" w:name="_Toc72"/>
      <w:bookmarkEnd w:id="196"/>
      <w:r>
        <w:rPr>
          <w:rtl w:val="true"/>
        </w:rPr>
        <w:t>بين الإمام الكاظم عليه السّلام و موسى بن المهدي</w:t>
      </w:r>
      <w:bookmarkEnd w:id="197"/>
    </w:p>
    <w:p>
      <w:pPr>
        <w:pStyle w:val="BookText"/>
        <w:rPr/>
      </w:pPr>
      <w:r>
        <w:rPr>
          <w:rFonts w:ascii="Amiri" w:hAnsi="Amiri" w:eastAsia="Amiri" w:cs="Amiri"/>
          <w:color w:val="111111"/>
          <w:sz w:val="28"/>
          <w:sz w:val="28"/>
          <w:szCs w:val="28"/>
          <w:rtl w:val="true"/>
          <w:lang w:bidi="ar-SA"/>
        </w:rPr>
        <w:t>المهج قال أبو الوضّاح 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صاحب فخ و هو الحسين بن علي بن الحسن بن الحسن بفخ و تفرّق الناس عنه حمل رأسه و الأسرى من أصحابه إلى موسى بن المهدي يعني به الهادي الخليفة قبل الرشيد و هو أخوه الأكبر قتل جماعة من ولد أمير المؤمنين عليه السّلام و جعل ينال منهم إلى أن ذكر موسى بن جعفر عليه السّلام فنال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 حسين إلاّ عن أمره لأنّه صاحب الوصية في أهل هذا البيت قتلني اللّه إن أبقيت عليه و لو لا ما سمعت من المهدي فيما أخبر به المنصور بما كان به جعفر من الفضل لنبشت قبره و أحرقته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طوالق و عتق جميع ما يملك و عليه المشي إلى بيت اللّه إن كان مذهب موسى بن جعفر الخروج و لا هو مذهب أحد من ولده،و أمّا هذه العصابة من الزيدية فقد خرجوا مع حسين و ظفر بهم أمير المؤمنين و لم يزل يرفق به حتّى سكن غضبه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يقطين إلى أبي الحسن موسى عليه السّلام بصورة الأمر فلمّا ورد الكتاب أحضر أهل بيته و شيعته فأطلعهم على الخبر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تشيرون؟ </w:t>
      </w:r>
      <w:bookmarkStart w:id="198" w:name="pg14807_214518"/>
    </w:p>
    <w:p>
      <w:pPr>
        <w:pStyle w:val="BookText"/>
        <w:rPr/>
      </w:pPr>
      <w:bookmarkEnd w:id="198"/>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أنّ تباعد شخصك عن هذا الجبّار فإنّه لا يؤمن شرّه فتبسّم عليه السّلام ثمّ تمثّل ببيت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 فليطلبن مغالب الغلاّب</w:t>
      </w:r>
    </w:p>
    <w:p>
      <w:pPr>
        <w:pStyle w:val="BookText"/>
        <w:rPr/>
      </w:pPr>
      <w:r>
        <w:rPr>
          <w:rFonts w:ascii="Amiri" w:hAnsi="Amiri" w:eastAsia="Amiri" w:cs="Amiri"/>
          <w:color w:val="111111"/>
          <w:sz w:val="28"/>
          <w:sz w:val="28"/>
          <w:szCs w:val="28"/>
          <w:rtl w:val="true"/>
          <w:lang w:bidi="ar-SA"/>
        </w:rPr>
        <w:t>ثمّ أقبل على من حضره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إنّه لا يرد أوّل كتاب من العراق إلاّ بموت موسى بن المهدي و حرمة هذا القبر مات في يومه هذا سأخبركم بذلك بينما أنا جالس في مصلاّي بعد فراغي من وردي إذ تنوّمت عيناي فسنح جدّي رسول اللّه صلّى اللّه عليه و اله و سلّم في منامي فشكوت إليه موسى بن المهدي و ذكرت ما جرى منه في أهل بيته و أنا مشفق من غوائله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لتطب نفسك يا موسى فما جعل اللّه لموسى عليك سبيلا و قد أهلك اللّه عدوّك فليحسن للّه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أبو الحسن عليه السّلام القبلة و جعل يدعو و ذكر الدعاء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قمنا إلى الصلاة و تفرّق القوم فما اجتمعوا إلاّ لقراءة الكتاب الوارد بموت موسى بن المهدي و البيعة لهارون الرشيد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967020_730472459"/>
      <w:bookmarkStart w:id="200" w:name="_Toc73"/>
      <w:bookmarkEnd w:id="199"/>
      <w:r>
        <w:rPr>
          <w:rtl w:val="true"/>
        </w:rPr>
        <w:t>بين الإمام الكاظم عليه السّلام و الحسين بن علي</w:t>
      </w:r>
      <w:bookmarkEnd w:id="200"/>
    </w:p>
    <w:p>
      <w:pPr>
        <w:pStyle w:val="BookText"/>
        <w:rPr/>
      </w:pPr>
      <w:r>
        <w:rPr>
          <w:rFonts w:ascii="Amiri" w:hAnsi="Amiri" w:eastAsia="Amiri" w:cs="Amiri"/>
          <w:color w:val="111111"/>
          <w:sz w:val="28"/>
          <w:sz w:val="28"/>
          <w:szCs w:val="28"/>
          <w:rtl w:val="true"/>
          <w:lang w:bidi="ar-SA"/>
        </w:rPr>
        <w:t>في الكافي عن عبد اللّه بن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بن علي </w:t>
      </w:r>
      <w:r>
        <w:rPr>
          <w:rStyle w:val="FootnoteAnchor"/>
          <w:rtl w:val="true"/>
        </w:rPr>
        <w:footnoteReference w:id="378"/>
      </w:r>
      <w:r>
        <w:rPr>
          <w:rFonts w:ascii="IRNazanin" w:hAnsi="IRNazanin" w:eastAsia="IRNazanin"/>
          <w:color w:val="111111"/>
          <w:sz w:val="28"/>
          <w:sz w:val="28"/>
          <w:szCs w:val="28"/>
          <w:rtl w:val="true"/>
          <w:lang w:bidi="fa-IR"/>
        </w:rPr>
        <w:t xml:space="preserve">المقتول بفخّ </w:t>
      </w:r>
      <w:r>
        <w:rPr>
          <w:rStyle w:val="FootnoteAnchor"/>
          <w:rtl w:val="true"/>
        </w:rPr>
        <w:footnoteReference w:id="379"/>
      </w:r>
      <w:r>
        <w:rPr>
          <w:rFonts w:ascii="Amiri" w:hAnsi="Amiri" w:eastAsia="Amiri" w:cs="Amiri"/>
          <w:color w:val="111111"/>
          <w:sz w:val="28"/>
          <w:sz w:val="28"/>
          <w:szCs w:val="28"/>
          <w:rtl w:val="true"/>
          <w:lang w:bidi="ar-SA"/>
        </w:rPr>
        <w:t>و احتوى على المدينة دعى موسى بن جعفر عليه السّلام إلى البيعة 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لا تكلّفني ما كلّف ابن عمّك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كرهته لم أحملك عليه و لما ودّعه،قال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إنّك مقتول فأجد الضراب فإنّ القوم فسّاق يظهرون إيمانا و يسرّون شركا و إنّا للّه و إنّا إليه راجعون أحتسبكم عند اللّه من عصبة ثمّ خرج الحسين فقتلوا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الحسين هذا نعاه الجنّ ورثوه بأبيات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مدحه عن النبي و أهل البيت عليهم السّلام كما روي عن الإمام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اله و سلّم بفخ فنزل فصلّى ركعتين و لمّا صلّى الثانية بكى و هو في الصلاة فبكى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بكينا لبكائك يا رسول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جبرئيل لمّا صلّيت الركعة الاولى،فقال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رجلا من ولدك يقتل في هذا المكان و أجر الشهيد معه أجر شهيدين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01" w:name="pg14807_214519"/>
    </w:p>
    <w:p>
      <w:pPr>
        <w:pStyle w:val="BookText"/>
        <w:rPr/>
      </w:pPr>
      <w:bookmarkEnd w:id="201"/>
      <w:r>
        <w:rPr>
          <w:rFonts w:ascii="Amiri" w:hAnsi="Amiri" w:eastAsia="Amiri" w:cs="Amiri"/>
          <w:color w:val="111111"/>
          <w:sz w:val="28"/>
          <w:sz w:val="28"/>
          <w:szCs w:val="28"/>
          <w:rtl w:val="true"/>
          <w:lang w:bidi="ar-SA"/>
        </w:rPr>
        <w:t>و عن النضر بن قرواش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 جعفر بن محمّد عليه السّلام من المدينة فلمّا رحلنا من بطن برّ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فخ فأعلمني فإنّي أخشى أن تغلبني عيني فلمّا بلغت فخ حرّكت المحمل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محملي فتنحّيت عن الجادّة و أنخت بعيره فتوضّأ و صلّى ثمّ ركب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أفهو من مناسك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يقتل هاهنا رجل من أهل بيتي في عصابة تسبق أرواحهم أجسادهم في الجنّة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967022_730472459"/>
      <w:bookmarkStart w:id="203" w:name="_Toc74"/>
      <w:bookmarkEnd w:id="202"/>
      <w:r>
        <w:rPr>
          <w:rtl w:val="true"/>
        </w:rPr>
        <w:t>بين الإمام الكاظم عليه السّلام و أبي حنيفة</w:t>
      </w:r>
      <w:bookmarkEnd w:id="203"/>
    </w:p>
    <w:p>
      <w:pPr>
        <w:pStyle w:val="BookText"/>
        <w:rPr/>
      </w:pPr>
      <w:r>
        <w:rPr>
          <w:rFonts w:ascii="Amiri" w:hAnsi="Amiri" w:eastAsia="Amiri" w:cs="Amiri"/>
          <w:color w:val="111111"/>
          <w:sz w:val="28"/>
          <w:sz w:val="28"/>
          <w:szCs w:val="28"/>
          <w:rtl w:val="true"/>
          <w:lang w:bidi="ar-SA"/>
        </w:rPr>
        <w:t>و روي 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الصادق عليه السّلام لأسأله عن مسائل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 فجلست أنتظر انتباهه فرأيت غلاما خماسيا أو سداسيّا جميل المنظر ذا هيئة حسنة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أفعال العباد ممّن هي؟</w:t>
      </w:r>
    </w:p>
    <w:p>
      <w:pPr>
        <w:pStyle w:val="BookText"/>
        <w:rPr/>
      </w:pPr>
      <w:r>
        <w:rPr>
          <w:rFonts w:ascii="Amiri" w:hAnsi="Amiri" w:eastAsia="Amiri" w:cs="Amiri"/>
          <w:color w:val="111111"/>
          <w:sz w:val="28"/>
          <w:sz w:val="28"/>
          <w:szCs w:val="28"/>
          <w:rtl w:val="true"/>
          <w:lang w:bidi="ar-SA"/>
        </w:rPr>
        <w:t>فجلس ثمّ تربّع و جعل كمّه الأيمن على الأيسر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قد سألت فاسمع و إذا سمعت فعه و إذا وعيت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لا تعدو من ثلاث خصال إمّا من اللّه بانفراده أو من اللّه و العبد شركة أو من العبد بانفراده فإن كانت من اللّه بانفراده فما له سبحانه يعذّب عبده على ما لم يفعله مع عدله و رحمته و حكمته و إن كانت من اللّه و العبد شركة فما بال الشريك القوي يعذّب شريكه على ما قد شركه فيه و أعانه عليه فاستحال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يكون من العبد على انفراده ثمّ 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أعمالنا الآتي تدم بها إحدى ثلاث خصال حين تبديها</w:t>
      </w:r>
    </w:p>
    <w:p>
      <w:pPr>
        <w:pStyle w:val="BookText"/>
        <w:rPr/>
      </w:pPr>
      <w:r>
        <w:rPr>
          <w:rFonts w:ascii="Amiri" w:hAnsi="Amiri" w:eastAsia="Amiri" w:cs="Amiri"/>
          <w:color w:val="111111"/>
          <w:sz w:val="28"/>
          <w:sz w:val="28"/>
          <w:szCs w:val="28"/>
          <w:rtl w:val="true"/>
          <w:lang w:bidi="ar-SA"/>
        </w:rPr>
        <w:t>إما تفرّد بارينا بصنعتها فيسقط اللوم عنها حين نأتيها</w:t>
      </w:r>
    </w:p>
    <w:p>
      <w:pPr>
        <w:pStyle w:val="BookText"/>
        <w:rPr/>
      </w:pPr>
      <w:r>
        <w:rPr>
          <w:rFonts w:ascii="Amiri" w:hAnsi="Amiri" w:eastAsia="Amiri" w:cs="Amiri"/>
          <w:color w:val="111111"/>
          <w:sz w:val="28"/>
          <w:sz w:val="28"/>
          <w:szCs w:val="28"/>
          <w:rtl w:val="true"/>
          <w:lang w:bidi="ar-SA"/>
        </w:rPr>
        <w:t>أو كان يشركنا فيها فيلحقه ما كان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ذنب فما الذنب إلاّ ذنب جانيها </w:t>
      </w:r>
      <w:r>
        <w:rPr>
          <w:rStyle w:val="FootnoteAnchor"/>
          <w:rtl w:val="true"/>
        </w:rPr>
        <w:footnoteReference w:id="3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 بتفاوت زاد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أبو حنيفة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تكون المعصية من العبد أو من ربّه تعالى أو منهما جميعا،فإن كانت من اللّه فهو أعدل و أنصف من أن يظلم عبده الضعيف و يأخذه بما لم يفعله،و إن كانت المعصية منهما فهو شريكه و القوي أولى بانصاف عبده الضعيف،و إن كانت المعصية من العبد وحده فعليه وقع الأمر و إليه توجه النهي و له حق الثواب و العقاب و وجبت له الجنّة أو النار</w:t>
      </w:r>
      <w:r>
        <w:rPr>
          <w:rFonts w:eastAsia="Amiri" w:cs="Amiri" w:ascii="Amiri" w:hAnsi="Amiri"/>
          <w:color w:val="111111"/>
          <w:sz w:val="28"/>
          <w:szCs w:val="28"/>
          <w:rtl w:val="true"/>
          <w:lang w:bidi="ar-SA"/>
        </w:rPr>
        <w:t xml:space="preserve">. </w:t>
      </w:r>
      <w:bookmarkStart w:id="204" w:name="pg14807_214520"/>
    </w:p>
    <w:p>
      <w:pPr>
        <w:pStyle w:val="BookText"/>
        <w:rPr/>
      </w:pPr>
      <w:bookmarkEnd w:id="204"/>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أبو حنيفة و هو صغير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المعصية؟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المعصية لا بدّ أن تكون من العبد أو من ربّه أو منهما جميعا فإن كانت من اللّه تعالى فهو أعدل و أنصف من أن يظلم عبده و يأخذه بما لم يفعله و إن كانت منهما فهو شريكه و القوي أولى بإنصاف عبده الضعيف و إن كانت من العبد وحده فعليه وقع الأمر و إليه توجّه النهي و له حقّ الثواب و العقاب و وجبت الجنّة 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385"/>
      </w:r>
      <w:r>
        <w:rPr>
          <w:rFonts w:ascii="Amiri" w:hAnsi="Amiri" w:eastAsia="Amiri" w:cs="Amiri"/>
          <w:color w:val="111111"/>
          <w:sz w:val="28"/>
          <w:sz w:val="28"/>
          <w:szCs w:val="28"/>
          <w:rtl w:val="true"/>
          <w:lang w:bidi="ar-SA"/>
        </w:rPr>
        <w:t xml:space="preserve">الآية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1967024_730472459"/>
      <w:bookmarkStart w:id="206" w:name="_Toc75"/>
      <w:bookmarkEnd w:id="205"/>
      <w:r>
        <w:rPr>
          <w:rtl w:val="true"/>
        </w:rPr>
        <w:t>أصحاب الإمام الكاظم عليه السّلام</w:t>
      </w:r>
      <w:bookmarkEnd w:id="206"/>
    </w:p>
    <w:p>
      <w:pPr>
        <w:pStyle w:val="BookText"/>
        <w:rPr/>
      </w:pPr>
      <w:r>
        <w:rPr>
          <w:rFonts w:ascii="Amiri" w:hAnsi="Amiri" w:eastAsia="Amiri" w:cs="Amiri"/>
          <w:color w:val="111111"/>
          <w:sz w:val="28"/>
          <w:sz w:val="28"/>
          <w:szCs w:val="28"/>
          <w:rtl w:val="true"/>
          <w:lang w:bidi="ar-SA"/>
        </w:rPr>
        <w:t>الكافي عليّ بن إبراهيم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إلى السماء و دموعه تسيل على خدّه حتّى تبلغ الأرض فلمّا انصرف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رأيت موقفا أحسن من موقفك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 إلاّ لإخواني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أنّ موسى بن جعفر عليه السّلام أخبرني أنّه من دعى لأخيه بظهر الغيب نودي من العرش و لك مائة ألف ضعف مثله فكرهت أن أدع مائة ألف ضعف مضمونه لواحد لا أدري يستجاب أم لا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1967026_730472459"/>
      <w:bookmarkStart w:id="208" w:name="_Toc76"/>
      <w:bookmarkEnd w:id="207"/>
      <w:r>
        <w:rPr>
          <w:rtl w:val="true"/>
        </w:rPr>
        <w:t>احتجاجات أصحاب الإمام الكاظم على المخالفين</w:t>
      </w:r>
      <w:bookmarkEnd w:id="208"/>
    </w:p>
    <w:p>
      <w:pPr>
        <w:pStyle w:val="Heading3"/>
        <w:numPr>
          <w:ilvl w:val="2"/>
          <w:numId w:val="1"/>
        </w:numPr>
        <w:rPr/>
      </w:pPr>
      <w:bookmarkStart w:id="209" w:name="__RefHeading___Toc1967028_730472459"/>
      <w:bookmarkStart w:id="210" w:name="_Toc77"/>
      <w:bookmarkEnd w:id="209"/>
      <w:r>
        <w:rPr>
          <w:rtl w:val="true"/>
        </w:rPr>
        <w:t>بين ضرار و هشام</w:t>
      </w:r>
      <w:bookmarkEnd w:id="210"/>
    </w:p>
    <w:p>
      <w:pPr>
        <w:pStyle w:val="BookText"/>
        <w:rPr/>
      </w:pPr>
      <w:r>
        <w:rPr>
          <w:rFonts w:ascii="Amiri" w:hAnsi="Amiri" w:eastAsia="Amiri" w:cs="Amiri"/>
          <w:color w:val="111111"/>
          <w:sz w:val="28"/>
          <w:sz w:val="28"/>
          <w:szCs w:val="28"/>
          <w:rtl w:val="true"/>
          <w:lang w:bidi="ar-SA"/>
        </w:rPr>
        <w:t>قال السيد المرتضى رضي اللّه عنه في كتاب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أيده اللّه قال دخل ضرار بن عمرو الضبي على يحيى بن خالد البرمكي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هل لك في مناظرة رجل هو ركن الشيعة؟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من شئت،فبعث إلى هشام بن الحكم فأحضره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هذا ضرار،و هو من قد علمت في الكلام و الخلاف لك فكلّمه في الإمامة</w:t>
      </w:r>
      <w:r>
        <w:rPr>
          <w:rFonts w:eastAsia="Amiri" w:cs="Amiri" w:ascii="Amiri" w:hAnsi="Amiri"/>
          <w:color w:val="111111"/>
          <w:sz w:val="28"/>
          <w:szCs w:val="28"/>
          <w:rtl w:val="true"/>
          <w:lang w:bidi="ar-SA"/>
        </w:rPr>
        <w:t xml:space="preserve">. </w:t>
      </w:r>
      <w:bookmarkStart w:id="211" w:name="pg14807_214521"/>
    </w:p>
    <w:p>
      <w:pPr>
        <w:pStyle w:val="BookText"/>
        <w:rPr/>
      </w:pPr>
      <w:bookmarkEnd w:id="21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أقبل على ضرار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و خبّرني على ما تجب الولاية و البراءة؟على الظاهر أم على الباطن؟</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الظاهر فإن الباطن لا يدرك إلا بالوحي،فقام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صدقت،فخبرني الآن أي الرجلين كان أذب عن وجه رسول اللّه صلّى اللّه عليه و اله و سلّم بالسيف؟و أقتل لاعداء اللّه عزّ و جلّ بين يديه؟</w:t>
      </w:r>
    </w:p>
    <w:p>
      <w:pPr>
        <w:pStyle w:val="BookText"/>
        <w:rPr/>
      </w:pPr>
      <w:r>
        <w:rPr>
          <w:rFonts w:ascii="Amiri" w:hAnsi="Amiri" w:eastAsia="Amiri" w:cs="Amiri"/>
          <w:color w:val="111111"/>
          <w:sz w:val="28"/>
          <w:sz w:val="28"/>
          <w:szCs w:val="28"/>
          <w:rtl w:val="true"/>
          <w:lang w:bidi="ar-SA"/>
        </w:rPr>
        <w:t>و أكثر آثارا في الجهاد؟علي بن أبي طالب أو أبو بكر؟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لكن أبا بكر كان أشد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الباطن الذي قد تركنا الكلام فيه،و قد اعترفت لعلي عليه السّلام بظاهر عمله من الولاية ما لم يجب لأبي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الظاهر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أفليس إذا كان الباطن مع الظاهر فهو الفضل الذي لا يدفع؟</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النبي صلّى اللّه عليه و اله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 النبي صلّى اللّه عليه و اله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يقول له هذا القول إلا و هو عنده في الباطن مؤمن؟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صح لعلي عليه السّلام ظاهره و باطنه،و لم يصح لصاحبك ظاهر و لا باطن و الحمد للّه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967030_730472459"/>
      <w:bookmarkStart w:id="213" w:name="_Toc78"/>
      <w:bookmarkEnd w:id="212"/>
      <w:r>
        <w:rPr>
          <w:rtl w:val="true"/>
        </w:rPr>
        <w:t>بين هشام و الرشيد</w:t>
      </w:r>
      <w:bookmarkEnd w:id="213"/>
    </w:p>
    <w:p>
      <w:pPr>
        <w:pStyle w:val="BookText"/>
        <w:rPr/>
      </w:pPr>
      <w:r>
        <w:rPr>
          <w:rFonts w:ascii="Amiri" w:hAnsi="Amiri" w:eastAsia="Amiri" w:cs="Amiri"/>
          <w:color w:val="111111"/>
          <w:sz w:val="28"/>
          <w:sz w:val="28"/>
          <w:szCs w:val="28"/>
          <w:rtl w:val="true"/>
          <w:lang w:bidi="ar-SA"/>
        </w:rPr>
        <w:t>و روى الشيخ أدام اللّه تأييده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يحيى بن خالد البرمكى هشام بن الحكم رحمة اللّه عليه بحضرة الرشيد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هشام عن الحق هل يكون في جهتين مختلفتين؟</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فخبرني عن نفسين اختصما في حكم في الدين و تنازعا و اختلفا هل يخلوان من أن يكونا محقين أو مبطلين،أو يكون أحدهما مبطلا و الآخر محقا؟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يخلوان من ذلك،و ليس يجوز أن يكونا محقين على ما قدّمت من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عن علي و العباس لما اختصما إلى أبي بكر في الميراث أيهما كان المحق من المبطل؟إذا كنت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كانا محقين و لا 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إذا إنني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مبطلا كفرت و خرجت عن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كان مبطلا ضرب عنقي،و وردت علي مسألة لم أكن سئلت عنها قبل ذلك الوقت،و لا أعددت لها جوابا،فذكرت قول أبي عبد اللّه عليه السّلام 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لا تزال مؤيدا بروح القدس ما نصرتنا بلسانك،فعلمت أني لا أخذل،و عنّ لي الجواب في الحال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من أحدهما خطأ و كانا جميعا محقين،و لهذا نظير قد نطق به القرآن في قصة داود عليه السّلام حيث يقول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نَبَأُ الْخَصْمِ إِذْ تَسَوَّرُوا الْمِحْرابَ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بَغى بَعْضُنا عَلى بَعْضٍ </w:t>
      </w:r>
      <w:r>
        <w:rPr>
          <w:rStyle w:val="FootnoteAnchor"/>
          <w:rtl w:val="true"/>
        </w:rPr>
        <w:footnoteReference w:id="389"/>
      </w:r>
      <w:r>
        <w:rPr>
          <w:rFonts w:ascii="Amiri" w:hAnsi="Amiri" w:eastAsia="Amiri" w:cs="Amiri"/>
          <w:color w:val="111111"/>
          <w:sz w:val="28"/>
          <w:sz w:val="28"/>
          <w:szCs w:val="28"/>
          <w:rtl w:val="true"/>
          <w:lang w:bidi="ar-SA"/>
        </w:rPr>
        <w:t>فأي الملكين كان مخطئا؟و أيهما كان مصيبا؟أم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كانا مخطئين؟ فجوابك في ذلك جوابي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الملكين أخطأا،بل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أصابا،و ذلك أنهما لم يختصما في الحقيقة و لا اختلفا في الحكم،و إنما أظهرا ذلك لينبها داود عليه السّلام على الخطيئة،و يعرفاه الحكم و يوقفاه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علي و العباس لم يختلفا في الحكم و لم يختصما في الحقيقة،و إنما أظهرا الإختلاف و الخصومة لينبها أبا بكر على غلطه،و يوقفاه على خطيئته،و يدلاه على ظلمه لهما في الميراث،و لم يكونا في ريب من أمرهما،و إنما كان ذلك منهما على حد ما كان من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يحر جوابا و استحسن ذلك الرشيد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الرشيد أن يسمع كلام هشام بن الحكم مع الخوارج،فأمر بإحضار هشام بن الحكم و إحضار عبد اللّه بن يزيد الأباضي و جلس بحيث يسمع كلامهما و لا يرى القوم شخصه،و كان بالحضرة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لعبد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هشاما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مسألة للخوارج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قوم قد اجتمعتم معنا على ولاية رجل و تعديله و الإقرار بإمامته و فضله،ثم فارقتمونا في عداوته و البراءة منه،فنحن على إجماعنا و شهادتكم لنا،و خلافكم علينا غير قادح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مذهبنا،و دعواكم غير مقبولة علينا،إذ الإختلاف لا يقابل الإتفاق،و شهادة الخصم لخصمه مقبولة، و شهادته عليه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قربت قطعه يا أبا محمد،و لكن جاره شيئا،فإن أمير المؤمنين أطال اللّه بقاه يحب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أفعل ذلك،غير أن الكلام ربما انتهى إلى حد يغمض و يدق على الأفهام،فيعاند أحد الخصمين أو يشتبه عليه،فإن أحب الإنصاف فليجعل بيني و بينه واسطة عدلا إن خرجت عن الطريق ردني إليه،و إن جار في حكمه 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دعا أبو محمد إلى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هذه الواسطة؟و ما يكون مذهبه؟أيكون من أصحابي،أو من أصحابك،أو مخالفا للملة لنا جميعا؟</w:t>
      </w:r>
    </w:p>
    <w:p>
      <w:pPr>
        <w:pStyle w:val="BookText"/>
        <w:rPr/>
      </w:pPr>
      <w:r>
        <w:rPr>
          <w:rFonts w:ascii="Amiri" w:hAnsi="Amiri" w:eastAsia="Amiri" w:cs="Amiri"/>
          <w:color w:val="111111"/>
          <w:sz w:val="28"/>
          <w:sz w:val="28"/>
          <w:szCs w:val="28"/>
          <w:rtl w:val="true"/>
          <w:lang w:bidi="ar-SA"/>
        </w:rPr>
        <w:t>قال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من شئت فقد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فأرى أنه إن كان من أصحابي لم يؤمن عليه العصبية لي،و إن كان من أصحابك لم آمنه في الحكم علي،و إن كان مخالفا لنا جميعا لم يكن مأمونا علي و لا عليك،و لكن يكون رجلا من أصحابي،و رجلا من أصحابك،فينظران فيما بيننا و يحكمان علينا بموجب الحق و محض 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أنصفت يا أبا محمد،و كنت أنتظر هذا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هشام على يحيى بن خالد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قطعته أيها الوزير،و دمرت على مذاهبه كلها بأهون سعي،و لم يبق معه شيء،و استغنيت عن 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الستر الرشيد،و أصغى يحيى بن خالد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متكلم الشيعة واقف الرجل مواقفة لم يتضمن مناظرة،ثم ادعى عليه أنه قد قطعه و أفسد مذهبه،فمره أن يبين عن صحة ما ادعاه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خالد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أن تكشف عن صحة ما ادعيت على هذا الرجل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لم يزالوا معنا على ولاية أمير المؤمنين علي بن أبي طالب عليه السّلام حتى كان من أمر الحكمين ما كان،فأكفروه بالتحكيم و ضللوه بذلك،و هم الذين اضطروه إليه،و الآن فقد حكم هذا الشيخ و هو عماد أصحابه مختارا غير مضطر رجلين مختلفين في مذهبهما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يكفره،و الآخر يعدله،فإن كان مصيبا في ذلك فأمير المؤمنين أولى بالصواب، و إن كان مخطئا كافرا فقد أراحنا من نفسه بشهادته بالكفر عليها،و النظر في كفره و إيمانه أولى من النظر في إكفاره عليا عليه السّلام</w:t>
      </w:r>
      <w:r>
        <w:rPr>
          <w:rFonts w:eastAsia="Amiri" w:cs="Amiri" w:ascii="Amiri" w:hAnsi="Amiri"/>
          <w:color w:val="111111"/>
          <w:sz w:val="28"/>
          <w:szCs w:val="28"/>
          <w:rtl w:val="true"/>
          <w:lang w:bidi="ar-SA"/>
        </w:rPr>
        <w:t xml:space="preserve">. </w:t>
      </w:r>
      <w:bookmarkStart w:id="214" w:name="pg14807_214524"/>
    </w:p>
    <w:p>
      <w:pPr>
        <w:pStyle w:val="BookText"/>
        <w:rPr/>
      </w:pPr>
      <w:bookmarkEnd w:id="2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 ذلك الرشيد و أمر بصلته و جائزته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الحكم من أكبر أصحاب أبي عبد اللّه جعفر بن محمد عليهما السّلام،و كان فقيها،و روى حديثا كثيرا،و صحب أبا عبد اللّه عليه السّلام،و بعده أبا الحسن موسى عليه السّلام،و كان يكنى أبا محمد و أبا الحكم،و كان مولى بني شيبان،و كان مقيما بالكوفة،و بلغ من مرتبته و علوه عند أبي عبد اللّه جعفر بن محمد عليهما السّلام أنه دخل عليه بمنى و هو غلام أول ما اختط عارضاه،و في مجلسه شيوخ الشيعة كحمران بن أعين و قيس الماصر و يونس بن يعقوب و أبي جعفر الأحول و غيرهم،فرفعه على جماعتهم،و ليس فيهم إلا من هو أكبر سنا منه،فلما رأى أبو عبد اللّه عليه السّلام أن ذلك الفعل كبر على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ناصرنا بقلبه و لسانه و يده،و قال له أبو عبد اللّه عليه السّلام و قد سأله عن أسماء اللّه عزّ و جلّ و اشتقاقها فأجابه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يا هشام فبهما تدفع به أعداءنا الملحدين مع اللّه عزّ و جلّ؟</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نفعك اللّه عزّ و جلّ به و ثبتك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عن أبي عبد اللّه عليه السّلام ثمانية رجال،كل واحد منهم يقال له هشام،فمنهم أبو محمد هشام بن الحكم مولى بني شيبان هذا،و منهم هشام بن سالم مولى بشر بن مروان و كان من سبى الجوزجان،و منهم هشام الكفري الذي يروي عنه علي بن الحكم،و منهم هشام المعروف بأبي عبد اللّه البزاز،و منهم هشام الصيدناني رحمه اللّه،و منهم هشام الخياط رحمة اللّه عليه،و منهم هشام بن يزيد رحمة اللّه عليه،و منهم هشام بن المثنى الكوفي رحمة اللّه عليه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967032_730472459"/>
      <w:bookmarkStart w:id="216" w:name="_Toc79"/>
      <w:bookmarkEnd w:id="215"/>
      <w:r>
        <w:rPr>
          <w:rtl w:val="true"/>
        </w:rPr>
        <w:t>بين هشام و العامة</w:t>
      </w:r>
      <w:bookmarkEnd w:id="216"/>
    </w:p>
    <w:p>
      <w:pPr>
        <w:pStyle w:val="BookText"/>
        <w:rPr/>
      </w:pPr>
      <w:r>
        <w:rPr>
          <w:rFonts w:ascii="Amiri" w:hAnsi="Amiri" w:eastAsia="Amiri" w:cs="Amiri"/>
          <w:color w:val="111111"/>
          <w:sz w:val="28"/>
          <w:sz w:val="28"/>
          <w:szCs w:val="28"/>
          <w:rtl w:val="true"/>
          <w:lang w:bidi="ar-SA"/>
        </w:rPr>
        <w:t>و روى الشيخ أدام اللّه عزه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هشام بن الحكم رحمة اللّه عليه عما يرويه العامة من قول أمير المؤمنين عليه السّلام لما قبض عمر و قد دخل عليه و هو مسجى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ألقى اللّه تعالى بصحيفة هذا المسجى،و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لارجو أن ألقى اللّه تعالى بصحيفة هذا المسجى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غير ثابت و لا معروف الإسناد،و إنما حصل من جهة القصاص و أصحاب الطرقات،و لو ثبت لكان المعنى فيه معروفا،و ذلك أن عمر واطأ أبا بكر و المغيرة و سالما مولى أبي حذيفة و أبا عبيدة على كتب صحيفة بينهم يتعاقدون فيها على أنه إذا مات رسول اللّه صلّى اللّه عليه و اله و سلّم لم </w:t>
      </w:r>
    </w:p>
    <w:p>
      <w:pPr>
        <w:pStyle w:val="BookText"/>
        <w:rPr/>
      </w:pPr>
      <w:r>
        <w:rPr>
          <w:rFonts w:ascii="Amiri" w:hAnsi="Amiri" w:eastAsia="Amiri" w:cs="Amiri"/>
          <w:color w:val="111111"/>
          <w:sz w:val="28"/>
          <w:sz w:val="28"/>
          <w:szCs w:val="28"/>
          <w:rtl w:val="true"/>
          <w:lang w:bidi="ar-SA"/>
        </w:rPr>
        <w:t>يورثوا أحدا من أهل بيته و لم يولوهم مقامه من بعده و كانت الصحيفة لعمر إذ كان عماد القوم، فالصحيفة التي ود أمير المؤمنين عليه السّلام و رجا أن يلقى اللّه عزّ و جلّ بها هي هذه الصحيفة ليخاصمه بها و يحتج عليه بمضمونها و الدليل على ذلك ماروته العامة عن أبي بن كعب أنه كان يقول في مسجد رسول اللّه صلّى اللّه عليه و اله و سلّم بعد أن أفضى الأمر إلى أبى بكر بصوت يسمعه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هلك أهل العقدة، و اللّه ما آسى عليهم إنما آسى على من يضلون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من هؤلاء أهل العقدة و ما عقدتهم؟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تعاقدوا بينهم إن مات رسول اللّه صلّى اللّه عليه و اله و سلّم لم يورثوا أحدا من أهل بيته و لم يولوهم مقامه،أما و اللّه لئن عشت إلى يوم الجمعة لأقومن فيهم مقاما أبين للناس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أتت عليه الجمعة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العظيم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الرشيد لجعفر بن 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أسمع كلام المتكلمين من حيث لا يعلمون بمكاني فيحتجون عن بعض ما يريدون،فأمر جعفر المتكلمين فأحضروا داره،و صار هارون في مجلس يسمع كلامهم،و أرخى بينه و بين المتكلمين سترا،فاجتمع المتكلمون و غص المجلس بأهله ينتظرون هشام بن الحكم،فدخل عليهم هشام و عليه قميص إلى الركبة و سراويل إلى نصف الساق،فسلم على الجميع و لم يخص جعفرا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فضلت عليا على أبي بكر،و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Style w:val="FootnoteAnchor"/>
          <w:rtl w:val="true"/>
        </w:rPr>
        <w:footnoteReference w:id="3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حزنه في ذلك الوقت أكان للّه رضى أم غير رضى؟فسكت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 أنه كان للّه رضى فلم نهاه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تحزن؟أنهاه عن طاعة اللّه و رضاه؟و إن زعمت أنه كان للّه غير رضى فلم تفتخر بشي كان للّه غير رضى و قد علمت ما قال اللّه تبارك و تعالى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 عَلَى الْمُؤْمِنِينَ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لأنكم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اشتاقت إلى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بن أبي طالب عليه السّلام، و المقداد بن الاسود،و عمار بن ياسر،و أبي ذر الغفاري فأرى صاحبنا قد دخل مع هؤلاء في هذه الفضيلة،و تخلف عنها صاحبكم،ففضلنا صاحبنا على صاحبكم بهذه الفضيلة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الذابين عن الإسلام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السّلام،و الزبير بن العوام،و أبو دجانة الأنصاري،و سلمان الفارسي،فأرى صاحبنا قد دخل مع هؤلاء في هذه الفضيلة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7" w:name="pg14807_214526"/>
    </w:p>
    <w:p>
      <w:pPr>
        <w:pStyle w:val="BookText"/>
        <w:rPr/>
      </w:pPr>
      <w:bookmarkEnd w:id="217"/>
      <w:r>
        <w:rPr>
          <w:rFonts w:ascii="Amiri" w:hAnsi="Amiri" w:eastAsia="Amiri" w:cs="Amiri"/>
          <w:color w:val="111111"/>
          <w:sz w:val="28"/>
          <w:sz w:val="28"/>
          <w:szCs w:val="28"/>
          <w:rtl w:val="true"/>
          <w:lang w:bidi="ar-SA"/>
        </w:rPr>
        <w:t>و تخلف عنها صاحبكم،ففضلنا صاحبنا على صاحبكم بهذه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السّلام،و عبد اللّه بن مسعود،و أبي بن كعب،و زيد بن ثابت، فأرى صاحبنا قد دخل مع هؤلاء في هذه الفضيلة،و تخلف عنها صاحبكم،ففضلنا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المطهرين من السماء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فاطمة، و الحسن،و الحسين عليهم السلام،فأرى صاحبنا قد دخل مع هؤلاء في هذه الفضيلة،و تخلف عنها صاحبكم،ففضلنا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فاطمة،و الحسن، و الحسين عليهم السلام،فأرى صاحبنا قد دخل مع هؤلاء في هذه الفضيلة و تخلف عنها صاحبكم، 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الشهداء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جعفر،و حمزة و عبيدة بن الحارث بن عبد المطلب،فأرى صاحبنا قد دخل مع هؤلاء في هذه الفضيلة،و تخلف عنها صاحبكم،ففضلنا صاحبنا على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هارون الستر و أمر جعفر الناس بالخروج،فخرجوا مرعوبين،و خرج هارون إلى المجلس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ابن الفاعلة؟فوالله لقد هممت بقتله و إحراقه بالنار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967034_730472459"/>
      <w:bookmarkStart w:id="219" w:name="_Toc80"/>
      <w:bookmarkEnd w:id="218"/>
      <w:r>
        <w:rPr>
          <w:rtl w:val="true"/>
        </w:rPr>
        <w:t>بين هارون الرشيد و هشام و المتكلمين</w:t>
      </w:r>
      <w:bookmarkEnd w:id="219"/>
    </w:p>
    <w:p>
      <w:pPr>
        <w:pStyle w:val="BookText"/>
        <w:rPr/>
      </w:pPr>
      <w:r>
        <w:rPr>
          <w:rFonts w:ascii="Amiri" w:hAnsi="Amiri" w:eastAsia="Amiri" w:cs="Amiri"/>
          <w:color w:val="111111"/>
          <w:sz w:val="28"/>
          <w:sz w:val="28"/>
          <w:szCs w:val="28"/>
          <w:rtl w:val="true"/>
          <w:lang w:bidi="ar-SA"/>
        </w:rPr>
        <w:t>علي الأسواري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ليحيى بن خالد مجلس في داره يحضره المتكلّمون من كلّ فرقة و ملّة يوم الأحد فيتناظرون في أديانهم فبلغ ذلك الرشيد فقال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المجلس الذي يحضره المتكلّمون؟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عندي أحسن منه و أنّه يحضره كلّ قوم مع اختلاف مذاهبهم و يعرف المحقّ منهم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أحضر هذا المجلس و أسمع كلامهم من غير أن يعلموا بحضوري و لا يظهرون مذاهبهم فبلغ الخبر إلى المعتزلة فتشاوروا في ما بينهم و عزموا أن لا يكلّموا هشاما إلاّ في الإمامة لعلمهم بإنكار الرشيد على من قال بالإمامة فحضروا و حضر هشام و حضر عبد اللّه بن يزيد الأباضي و كان من أصدق الناس لهشام و شريكا له في التجارة فلمّا دخل سلّم على عبد اللّه بن يزيد من بينهم فقال يحيى لعبد اللّه كلّم هشاما و ما اختلفتم فيه من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ليس لهم علينا جواب و لا مسألة،هؤلاء قوم كانوا مجتمعين معنا على إمامة رجل ثمّ فارقونا بلا علم و لا معرفة فلا حين كانوا معنا عرفوا الحقّ و لا حين فارقونا أعلمونا على ما فارقونا فليس لهم علينا مسألة و لا جواب،فقال بيان و كان من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أسألك يا هشام أخبرني عن أصحاب علي يوم حكّموا الحكمين أكانوا مؤمنين أم كافرين؟</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 صنف مؤمنون و صنف مشركون و صنف ضلاّل،فأمّا المؤمنون فمن قال مثل قولي الذين قالوا إنّ عليّا إمام من عند اللّه و معاوية لا يصلح لها فآمنوا بما قال اللّه عزّ و جلّ في عليّ و أقرّوا به،و أمّا المشركون فقوم قالوا علي إمام و معاوية يصلح لها فأشركوا إذ أدخلوا معاوية مع عليّ،و أمّا الضلاّل فقوم خرجوا على الحمية و العصبية للقبائل و العشائر لم يعرفوا شيئا من هذا و هم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معاوية ما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أصناف؛صنف كافرون و صنف مشركون و صنف ضلاّل؛فأمّا الكافرون فالذين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إمام و علي لا يصلح لها فكفروا من جهتين أن جحدوا إماما من اللّه و نصبوا إماما ليس من اللّه،و أمّا المشركون فقوم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إمام و علي يصلح لها فأشركوا معاوية مع علي،و أمّا الضلاّل فعلى سبيل ذلك خرجوا للحمية و العصبية للقبائل و العشائر فانقطع بيان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أسألك يا هشام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لأنّكم مجتمعون على دفع إمامة صاحبي و قد سألني هذا عن مسألة و ليس لكم أن تثنوا بالمسألة عليّ حتّى أسألك يا ضرار عن مذهب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عدل لا يجور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كلّف الأعمى قراءة المصاحف و الكتب أتراه كان عادلا أم جائرا؟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لكان جائرا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اللّه عزّ و جلّ كلّف العباد دينا واحدا لا اختلاف فيه و لا يقبل لهم إلاّ أن يأتوا به كما كلّفهم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لهم دليلا على وجود ذلك الدّين أو كلّفهم ما لا دليل على وجوده فيكون بمنزلة الأعمى قراءة الكتب فسكت ضرار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دليل و ليس بصاحبك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شطرك و صرت إلى الحقّ ضرورة و لا خلاف بيني و بينك إلاّ في التسمية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أرجع إليك في هذا القول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تعقد الإمامة على عليّ؟</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عقد اللّه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النبوّة يعقدها أهل السماء و الإمامة يعقدها أهل الأرض فعقد النبوّة بالملائكة و عقد الإمامة بالنبي و العقدان جميعا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على ذلك؟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الإضطرار لأنّ الكلام في هذا لا يخلو من أحد ثلاثة وجوه؛إمّا أن يكون عزّ و جلّ رفع التكليف عن الخلق بعد الرسول صلّى اللّه عليه و اله و سلّم فلم يأمرهم و لم ينهاهم و صاروا بمنزلة البهائم التي لا تكليف عليها،أتقول هذا يا ضرار؟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الثاني ينبغي أن يكون الناس المكلّفون قد استحالوا بعد الرسول علما في مثل حدّ الرسول في العلم حتّى لا يحتاج أحد إلى أحد فيكونوا كلّهم قد استغنوا بأنفسهم و أصابوا الحقّ الذي لا اختلاف فيه،أتقول هذا يا ضرار؟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الوجه الثالث و هو أنّه لا بدّ لهم من علم يقيمه الرسول لهم لا يسهو و لا يغلط و لا يحيف معصوم من الذنوب يحتاج إليه و لا يحتاج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عليه،قال هشام ثمان دلالات أربع في نعت لنسبه و أربع في نعت نفسه؛فأمّا الأربع التي في نعت نسبه بأن يكون معروف الجنس معروف القبيلة معروف البيت و أن يكون من صاحب الملّة و الدعوة إليه إشارة فلم ير جنس من هذا الخلق أشهر من جنس العرب الذين منهم صاحب الملّة و الدعوة الذي ينادى باسمه في كلّ يوم خمس مرّات على الصوامع أشهد أن لا إله إلاّ اللّه و أشهد أنّ محمّد رسول اللّه فتصل دعوته إلى كلّ برّ و فاجر و عامل و جاهل و مقرّ و منكر في شرق الأرض و غربها،و لو جاز أن يكون الحجّة من اللّه على هذا الخلق من غير هذا الجنس لأتى على الطالب المرتاد دهر من عصره لا يجده و لجاز أن يطلبه في أجناس هذا الخلق من العجم و غيرهم و كان من حيث أراد اللّه صلاحا أن يكون فسادا و لا يجوز هذا في حكم اللّه تعالى و عدله أن يفرض على الناس فريضة لا توجد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لم يحز ذلك إلاّ أن يكون في هذا الجنس لاتصاله بصاحب الدعوة لم يجز أن يكون من هذا الجنس إلاّ في هذه القبيلة لقرب نسبها من صاحب الملّة و هي قريش،و لمّا لم يجز أن يكون من هذا الجنس إلاّ في هذه القبيلة لم يجز أن يكون من هذه القبيلة إلاّ في هذا البيت لقرب نسبه من </w:t>
      </w:r>
    </w:p>
    <w:p>
      <w:pPr>
        <w:pStyle w:val="BookText"/>
        <w:rPr/>
      </w:pPr>
      <w:r>
        <w:rPr>
          <w:rFonts w:ascii="Amiri" w:hAnsi="Amiri" w:eastAsia="Amiri" w:cs="Amiri"/>
          <w:color w:val="111111"/>
          <w:sz w:val="28"/>
          <w:sz w:val="28"/>
          <w:szCs w:val="28"/>
          <w:rtl w:val="true"/>
          <w:lang w:bidi="ar-SA"/>
        </w:rPr>
        <w:t>صاحب الملّة و الدعوة،و لمّا كثر من أهل هذا البيت و تشاجروا في الإمامة لعلوّها و شرفها ادّعاها كلّ واحد منهم فلم يجز إلاّ أن يكون من صاحب الملّة و الدعوة إليه إشارة بعينه و اسمه و نسبه لئلاّ يطمع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التي في نعت نفسه فبأن يكون أعلم الناس كلّهم بفرائض اللّه و أحكامه حتى لا يخفى عليه منها دقيق و لا جليل و أن يكون معصوما من الذنوب كلّها و أن يكون أشجع الناس و أن يكون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 إنّه أعلم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عالما بجميع أحكام اللّه لم يؤمن عليه أن يقلب الحدود فمن وجب عليه القطع حدّه و من وجب عليه الحدّ قطعه فلا يقيم حدّ اللّه على ما أمره به فيكون من حيث أراد اللّه صلاحا أن يكون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 إنّه معصوم من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معصوما دخل في الخطأ فلا يؤمن أن يكتم على نفسه و يكتم على حميمه و قريبه و لا يحتج اللّه عزّ و جلّ بمثل هذا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أشجع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فئة للمسلمين الذين يرجعون إليه في الحروب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Style w:val="FootnoteAnchor"/>
          <w:rtl w:val="true"/>
        </w:rPr>
        <w:footnoteReference w:id="398"/>
      </w:r>
      <w:r>
        <w:rPr>
          <w:rFonts w:ascii="Amiri" w:hAnsi="Amiri" w:eastAsia="Amiri" w:cs="Amiri"/>
          <w:color w:val="111111"/>
          <w:sz w:val="28"/>
          <w:sz w:val="28"/>
          <w:szCs w:val="28"/>
          <w:rtl w:val="true"/>
          <w:lang w:bidi="ar-SA"/>
        </w:rPr>
        <w:t>فلا يجوز أن يكون من يبوء بغضب من اللّه حجّة 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أسخى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خازن المسلمين فإن لم يكن سخيّا تاقت نفسه إلى أموالهم فأخذها فكان خائنا و لا يجوز أن يحتجّ اللّه على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بهذه الصفة في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القصر أمير المؤمنين يعني الرشيد و كان هارون قد سمع الكلام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و اللّه من جراب النورة ويحك يا جعفر من يعني بهذا؟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بها غير أهلها ثمّ عضّ على شفته و قال مثل هذا حي و يبقى لي ملكي ساعة واحدة،فوالله للسان هذا أبلغ في قلوب الناس من مائة ألف سيف،و علم يحيى أنّ هشاما 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إلى هشام فغمزه فعلم هشام أنّ الرشيد يريد قتله فقام كأنّه يقضي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0" w:name="pg14807_214530"/>
    </w:p>
    <w:p>
      <w:pPr>
        <w:pStyle w:val="BookText"/>
        <w:rPr/>
      </w:pPr>
      <w:bookmarkEnd w:id="220"/>
      <w:r>
        <w:rPr>
          <w:rFonts w:ascii="Amiri" w:hAnsi="Amiri" w:eastAsia="Amiri" w:cs="Amiri"/>
          <w:color w:val="111111"/>
          <w:sz w:val="28"/>
          <w:sz w:val="28"/>
          <w:szCs w:val="28"/>
          <w:rtl w:val="true"/>
          <w:lang w:bidi="ar-SA"/>
        </w:rPr>
        <w:t>حاجة و انسلّ و مرّ بأولاده و أمرهم بالتواري و هرب إلى الكوفة و نزل على بشير النبّال فأخبره الخبر ثمّ اعتلّ علّة شديدة فلمّا حضره الموت قال 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جهازي فاحملني في جوف الليل وضعني بالكناسة و اكتب رقعة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هشام بن الحكم الذي طلبه أمير المؤمنين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هارون قد بعث إلى إخوانه و أصحابه فأخذ الخلق به فلمّا أصبح أهل الكوفة رأوه و حضر القاضي و العامل و المعدلون بالكوفة و كتبوا إلى الرشيد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كفانا أمره فخلى عمّن كان أخذ به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967036_730472459"/>
      <w:bookmarkStart w:id="222" w:name="_Toc81"/>
      <w:bookmarkEnd w:id="221"/>
      <w:r>
        <w:rPr>
          <w:rtl w:val="true"/>
        </w:rPr>
        <w:t>بين هشام و جاثليق النصرانية</w:t>
      </w:r>
      <w:bookmarkEnd w:id="222"/>
    </w:p>
    <w:p>
      <w:pPr>
        <w:pStyle w:val="BookText"/>
        <w:rPr/>
      </w:pPr>
      <w:r>
        <w:rPr>
          <w:rFonts w:ascii="Amiri" w:hAnsi="Amiri" w:eastAsia="Amiri" w:cs="Amiri"/>
          <w:color w:val="111111"/>
          <w:sz w:val="28"/>
          <w:sz w:val="28"/>
          <w:szCs w:val="28"/>
          <w:rtl w:val="true"/>
          <w:lang w:bidi="ar-SA"/>
        </w:rPr>
        <w:t>عن هشام بن الحكم،عن جاثليق من جثالقة النصارى يقال له بريهة،قد مكث جاثليقا في النصرانية سبعين سنة،فكان يطلب الإسلام و يطلب من يحج عليه ممن يقرأ كتبه و يعرف المسيح بصفاته و دلائله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بذلك حتى اشتهر في النصارى و المسلمين و اليهود و المجوس حتى افتخرت به النصارى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دين النصرانية إلا بريهة لأجزأنا،و كان طالبا للحق و الإسلام مع ذلك،و كانت معه إمرأة تخدمه طال مكثها معه،و كان يسر إليها ضعف النصرانية و ضعف حجتها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ذلك منه،فضرب بريهة الامر ظهرا لبطن و أقبل يسأل عن أئمة المسلمين و عن صلحائهم و علمائهم و أهل الحجى منهم،و كان يستقرئ فرقة فرقة لا يجد عند القوم شيئا،و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أئمتكم أئمة على الحق لكان عندكم بعض الحق،فوصفت له الشيعة و وصف له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 بن عبد الرحمن فقال لي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على دكاني على باب الكرخ جالس و عندي قوم يقرؤون علي القرآن فإذا أنا بفوج النصارى معه ما بين القسيسين إلى غيرهم نحو من مائة رجل عليهم السواد و البرانس،و الجاثليق الأكبر فيهم بريهة،حتى نزلوا حول دكاني،و جعل لبريهة كرسي يجلس عليه،فقامت الأساقفة و الرهابنة على عصيهم،و على رؤوسهم برانسهم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بقى في المسلمين أحد ممن يذكر بالعلم بالكلام إلا و قد ناظرته في النصرانية فما عندهم شيء،فقد جئت أناظرك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 إن كنت تريد مني آيات كآيات المسيح فليس أنا بالمسيح و لا مثله و لا أدانيه،ذاك روح طيبة خميصة مرتفعة،آياته ظاهرة،و علاماته قائمة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فأعجبني الكلام و الوصف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الحجاج فههنا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نسبة نبيكم هذا من المسيح نسبة الأبدان؟</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جده لأمه،لانه من ولد إسحاق،و محمد صلّى اللّه عليه و اله و سلّم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تنسبه إلى أبيه؟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نسبته عندكم فأخبرتكم،و إن أردت نسبته عندنا أخبرتك؟</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نسبته عندنا،و ظننت أنه إذا نسبه نسبتنا أغلبه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فأنسبه بالنسبة التي ننسبه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قديم من قديم،فأيهما الأب و أيهما الإبن؟</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نزل إلى الأرض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رسول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 أحكم من الإبن،لأن الخلق خلق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خلق الأب و خلق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منعهما أن ينزلا جميعا كما خلقا إذ اشتركا؟</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يشتركان و هما شيء واحد؟إنما يفترقان بالإسم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يجتمعان بالإسم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الابن متصل بالأب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الابن منفصل من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ما يعقله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يعقله الناس شاهدا لنا و علينا فقد غلبتك،لأن الأب كان و لم يكن الإبن،فتقول هكذا يا بريهة؟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أقول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استشهدت قوما لا تقبل شهادتهم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 اسم و الابن إسم بقدرة القديم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الاسمان قديمان كقدم الأب و الإبن؟ </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الأسماء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 الأب ابنا و الابن أبا،إن كان الإبن أحدث هذه الأسماء دون الأب فهو الأب،و إن كان الأب أحدث هذه الاسماء فهو الابن و الابن أب،و ليس ههنا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الإبن إسم للروح حين نزلت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لم تنزل إلى الأرض فاسمها ما هو؟</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فاسمها ابن نزلت أولم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النزول هذه الروح اسمها كلها واحدة،أو إسمها إثنان؟</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كلها واحدة روح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أن تجعل بعضها ابنا و بعضها أبا؟</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إسم الأب و إسم الإبن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فالإبن أبو الأب،و الأب أبو الابن،فالأب و الابن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الأساقفة بلسانها لبريهة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بك مثل ذاقط تقوم،فتحير بريهة و ذهب يقوم فتعلق به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الإسلام؟أفي قلبك حزازة فقلها،و إلا سألتك عن النصرانية مسألة واحدة تبيت عليها ليلتك هذه فتصبح و ليست لك همة غيري؟</w:t>
      </w:r>
    </w:p>
    <w:p>
      <w:pPr>
        <w:pStyle w:val="BookText"/>
        <w:rPr/>
      </w:pPr>
      <w:r>
        <w:rPr>
          <w:rFonts w:ascii="Amiri" w:hAnsi="Amiri" w:eastAsia="Amiri" w:cs="Amiri"/>
          <w:color w:val="111111"/>
          <w:sz w:val="28"/>
          <w:sz w:val="28"/>
          <w:szCs w:val="28"/>
          <w:rtl w:val="true"/>
          <w:lang w:bidi="ar-SA"/>
        </w:rPr>
        <w:t>قالت الاساقفة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هذه المسألة لعلها 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 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فرأيتك الإبن يعلم ما عند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أفرأيتك الأب يعلم كل ما عند الإبن؟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أفرأيتك تخبر عن الإبن،أيقدر على كل ما يقدر عليه الأب؟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أفرأيتك عن الأب أيقدر على كل ما يقدر عليه الإبن؟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واحد منهما ابن صاحبه و هما متساويان؟و كيف يظلم كل واحد منهما صاحبه؟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منهما 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بينهما أن يكون الابن أب الأب،و الأب ابن الابن،بت عليها يا 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 النصارى و هم يتمنون أن لا يكونوا رأوا هشاما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بريهة مغتما مهتما حتى صار إلى منزله،فقالت امرأته التي تخدمه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مهتما مغتما؟فحكى لها الكلام الذي كان بينه و بين هشام،فقالت لبريهة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أتريد أن يكون على حق أو على باطل؟</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الحق،فقالت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وجدت الحق فمل إليه،و إياك و اللجاجة فإن اللجاجة شك،و الشك شؤم،و أهله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فصوب قولها و عزم على الغدو على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إليه و ليس معه أحد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ألك من تصدر عن رأيه فترجع إلى قوله و تدين بطاعته؟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بريهة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صفته؟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نسبه أو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جميعا صفة نسبه و صفة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النسب خير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العرب و صفوة قريش،و فاضل بني هاشم،كل من نازعه في نسبه وجده أفضل منه،لأن قريشا أفضل العرب،و بنو هاشم أفضل القريش،و أفضل بني هاشم خاصهم و دينهم و سيدهم،و كذلك ولد السيد أفضل من ولد غيره،و هذا من ولد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 أو صفة بدنه و طهارته؟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بدنه و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فلا يعصي و سخي فلا يبخل،و شجاع فلا يجبن،و ما استودع من العلم فلا يجهل،حافظ للدين قائم بما فرض عليه من عترة الأنبياء و جامع علم الأنبياء،يحلم عند الغضب،و ينصف عند الظلم،و يعين عند الرضى و ينصف من العدو و الولي،و لا يسألك شططا في عدوه و لا يمنع إفادة وليه،يعمل بالكتاب،و يحدث بالاعجوبات من أهل الطهارات،يحكي قول الأئمة الأصفياء،لم ينقض له حجة،و لم يجعل مسألة،يفتي في كل سنة و يجلو كل مدلهمة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المسيح في صفاته،و أثبته بحججه و آياته إلا أن الشخص بائن عن شخصه، و الوصف قائم بوصفه،فإن يصدق الوصف نؤمن بالشخص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 ترشد،و إن تتبع الحق لا تؤنب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 ما من حجة أقامها اللّه على أول خلقه إلا أقامها في وسط خلقه و آخر خلقه،فلا تبطل الحجج و لا تذهب الملل،و لا تذهب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هذا بالحق و أقربه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الحكماء يقيمون من الحجة ما ينفون به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نعم،فارتحلا حتى أتيا المدينة و المرأة معهما و هما يريدان أبا عبد اللّه عليه السّلام فلقيا موسى بن جعفر عليه السّلام فحكى له هشام الحكاية،فلما فرغ قال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 كيف علمك بكتابك؟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ثقتك بتأويله؟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أوثقني بعلمي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موسى عليه السّلام يقرأ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لقد كان يقرؤها هكذا،و ما قرأ هذه القراءة إلا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و حسن إيمانه،و آمنت المرأة و حسن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هشام و بريهة و المرأة على أبي عبد اللّه عليه السّلام فحكى هشام الحكاية و الكلام الذي جرى بين موسى عليه السّلام و 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أنى لكم التوراة و الإنجيل و كتب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عندنا وراثة من عندهم،نقرؤها كما قرؤوها،و نقولها كما قالوها،إن اللّه لا يجعل حجة في أرضه يسأل عن شيء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أدري،فلزم بريهة أبا عبد اللّه عليه السّلام حتى مات أبو عبد اللّه عليه السّلام،ثم لزم موسى بن جعفر عليه السّلام حتى مات في زمانه،فغسله و كفنه بيده،و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حواري من حواري المسيح يعرف حق اللّه عليه،فتمنى أكثر أصحابه أن يكونوا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 بفتح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للنصارى في بلاد الإسلام بمدينة السلام،و يكون تحت يد بطريق أنطاكية،ثم المطران تحت يده،ثم الأسقف يكون في كل بلد من تحت المطران،ثم القسيس ثم الشماس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جائعة،نسب الجوع إلى الروح مجازا،و المراد أنه كان مرتاضا لله،أو كناية عن الخفاء،أي مخفية كيفية حدوثها عن الخلق،و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 مطمئنة،من خمص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الحجاج فههنا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 ها للإجابة،و هين خبر مبتدأ محذوف،أي هو عندنا هين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يجتمعان بالاسم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العقل يحكم بمغايرة الشخصين و استحالة اتحادهما،و إنما اجتمعا حيث سميتهما بإسم واحد كالقديم و الإله و الخالق و نحوها،أو المعنى أنه لا يعقل اتحادهما إلا باتحاد اسميهما،و اختلاف الإسم دليل على تغاير المسميات،و الاول أوجه،فقال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مجهول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معروف عند العقلاء موجه،فقال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الابن متصل بالأب،أي متحد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الإبن يكون جزءا من الأب منفصلا منه،فكيف يجوز اتحاده 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ما يعقله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بني الكلام على المغالطة فإن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الإبن متصل بالأب غير منفصل عنه،أي هو متحد معه في الحقيقة مرتبط به يشتركان في الأحوال غالبا، فحمله على الوحدة الحقيقية،فغير هشام الكلام إلى ما لا يحتمل المغالطة،فقال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شهادة الناس حجة فهم يحكمون بأن الأب متقدم وجوده زمانا على وجود الإبن فلم لا تقول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هذان الإسمان بقدرة القديم،فسأله هشام عن قدم الإسمين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هما محدثان،فاستدل هشام على بطلان الاتحاد بمنبهات فسأله عن محدث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المحدث هو الابن دون الأب فالحكم بالاتحاد يقتضي أن يكون الأب ايضا محدثا و هو خلاف الفرض،و كذا العكس،فأراد التفصّي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لما نزلت إلى الأرض سميت بالابن،ثم ندم عن ذلك و 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النزول أيضا كانت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مراده أنها من حيث النزول و الاتصال بالبدن سميت ابنا فسبب التسمية حادث،و التسمية قديم،فسأله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قبل النزول شيئان لهما اسمان؟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كانت روح واحدة،و لما كان كلامه متهافتا متناقضا وجهه هشام بأنه يكون بعضه مسمى بالإبن،و بعضه مسمى بالأب،فلم يرض بذلك فحكم باتحاد الاسمين أيضا كاتحاد المسميين،و يحتمل أن يكون مراده بالاسم ههنا المسمى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أمر إضافي لا بدّ له من أب و الحكم بالاتحاد يقتضي أن يكون الابن أبا للأب،و الحال أن الأب لابد أن يكون أبا لابن فكيف يكون الأب و الإبن واحدا؟و لا يبعد أن يكون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فالابن ابن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البنوة الإضافية تقتضي أبا،و الأبوة تقتضي ابنا فكيف تحكم باتحادهما؟أو اتحاد الإسمين على الاحتمال الأول مع تغاير المفهومين؟ </w:t>
      </w:r>
      <w:bookmarkStart w:id="223" w:name="pg14807_214536"/>
    </w:p>
    <w:p>
      <w:pPr>
        <w:pStyle w:val="BookText"/>
        <w:rPr/>
      </w:pPr>
      <w:bookmarkEnd w:id="223"/>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فالأب و الابن واحد استفهام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متساويان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الكلام أن الحكم بأن أحدهما ابن و الآخر أب يقتضي فرقا بينهما حتى يحكم على أحدهما بالأبوة التي هي أقوى و فيها جهة العلية،و على الآخر بالبنوة التي هي أضعف و فيها جهة المعلولية،فإذا حكمت بأنهما متساويان من جميع الجهات لا يتأتى هذا الحكم،و أما الظلم فهو من حيث إن الابوة شرافة،و بحكم الإتحاد يتصف الابن بأبوة الأب و هذا ظلم للأب،و كذا العكس،و الحكم بالظلم من الطرفين أيضا مبني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غصب ما هو حق له،سواء كان أشرف أم لا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967038_730472459"/>
      <w:bookmarkStart w:id="225" w:name="_Toc82"/>
      <w:bookmarkEnd w:id="224"/>
      <w:r>
        <w:rPr>
          <w:rtl w:val="true"/>
        </w:rPr>
        <w:t>مسائل علي بن جعفر عليه السّلام</w:t>
      </w:r>
      <w:bookmarkEnd w:id="225"/>
    </w:p>
    <w:p>
      <w:pPr>
        <w:pStyle w:val="BookText"/>
        <w:rPr/>
      </w:pPr>
      <w:r>
        <w:rPr>
          <w:rFonts w:ascii="Amiri" w:hAnsi="Amiri" w:eastAsia="Amiri" w:cs="Amiri"/>
          <w:color w:val="111111"/>
          <w:sz w:val="28"/>
          <w:sz w:val="28"/>
          <w:szCs w:val="28"/>
          <w:rtl w:val="true"/>
          <w:lang w:bidi="ar-SA"/>
        </w:rPr>
        <w:t>عن علي بن جعفر بن محمد،عن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جعفر بن محمد عن رجل واقع امرأته قبل طواف النساء متعمدا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و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أخذ و عليه ثلاثة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الخمر،و السرقة،و الزنا،فما فيها من الحدود؟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بحد الخمر،ثم السرقة،ثم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خنثى دلس نفسه لامرأته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يوجع ظهره و اذيق تمهينا،و عليه المهر كاملا إن كان دخل بها،و إن لم يكن دخل بها فعليه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ذبيحة اليهودي و النصراني هل تحل؟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شاة في الصحراء هل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أو لأخيك أو لذئب،خذها فعرفها حيث أصبتها،فإن عرفت فردها على صاحبها،و إن لم تعرفها فكلها،و أنت ضامن لها إن جاء صاحبها و يطلبها أن ترد عليه ثمنها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صام من ظهار ثم أيسر و قد بقي عليه من صومه يومان أو ثلاثة كيف يصنع؟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صام شهرا و دخل في الثاني أجزأه الصوم و يتم صومه و لا 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تتابع عليه رمضانان لم يصح فيهما ثم صح بعد،كيف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الآخر بصوم و يقضي عن الأول بصدقة كل يوم مدا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خرج بطير من مكة حتى ورد به الكوفة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 إلى مكة،و إن مات 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ترك طوافه حتى قدم بلده و واقع النساء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ببدنة إن كان تركه في حج بعث بها في حج،و إن كان تركه في عمرة بعث في عمرة و وكل من يطوف عنه عما كان ترك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أربع نسوة فماتت إحداهن،هل يصلح له أن يتزوج مكانها اخرى قبل أن تنقضي عدة المتوفاة؟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فليتزوج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الخوف كيف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الإمام فيصلي ببعض أصحابه ركعة،ثم يقوم في الثانية و يقوم أصحابه فيصلون الثانية معه،ثم يخففون و ينصرفون،و يأتي أصحابه الباقون فيصلون معه الثانية،فإذا قعد في التشهد قاموا فصلوا الثانية لانفسهم،ثم قعدوا فتشهدوا معه،ثم سلم و انصرف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المغرب في الخوف كيف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الإمام فيصلي ببعض أصحابه ركعة،ثم يقوم في الثانية و يقومون فيصلون ركعتين يخففون و ينصرفون،و يأتي أصحابه الباقون فيصلون معه الثانية،ثم يقوم بهم في الثانية فيصلي بهم فتكون للإمام الثالثة و للقوم الثانية،ثم يقعد و يتشهد و يتشهدون معه،ثم يقوم أصحابه و الإمام قاعد فيصلون الثالثة و يتشهدون،ثم يسلم و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المتعة في الحج من أين إحرامها و إحرام الحج؟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وقت رسول اللّه صلّى اللّه عليه و اله و سلّم لأهل العراق من العقيق،و لأهل المدينة و ما يليها من الشجرة،و لاهل الشام و ما يليها من الجحفة،و لأهل الطائف من قرن،و لأهل اليمن من يلملم، فليس ينبغي لأحد أن يعدو عن هذه المواقيت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يصيد حمام الحرم في الحل فيذبحه فيدخله في الحرّم فيأكله؟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حمام الحرم على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هل يصلح له أن ينتف إبطه في رمضان و هو صائم؟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يصب الماء من فيه فيغسل به الشيء يكون في ثوبه؟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توفي عنها زوجها و هي حامل فوضعت و تزوجت قبل أن ينقضي أربعة أشهر و عشرا ما حالها؟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بها زوجها فرق بينهما فاعتدت ما بقي عليها من زوجها الأول،ثم اعتدت عدة أخرى من الزوج الأخير،ثم لا تحل له أبدا،و إن تزوجت غيره فإن لم يكن دخل بها فرق بينهما و اعتدت ما بقي عليها من عدتها من المتوفى عنها و 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عن الدبى </w:t>
      </w:r>
      <w:r>
        <w:rPr>
          <w:rStyle w:val="FootnoteAnchor"/>
          <w:rtl w:val="true"/>
        </w:rPr>
        <w:footnoteReference w:id="402"/>
      </w:r>
      <w:r>
        <w:rPr>
          <w:rFonts w:ascii="Amiri" w:hAnsi="Amiri" w:eastAsia="Amiri" w:cs="Amiri"/>
          <w:color w:val="111111"/>
          <w:sz w:val="28"/>
          <w:sz w:val="28"/>
          <w:szCs w:val="28"/>
          <w:rtl w:val="true"/>
          <w:lang w:bidi="ar-SA"/>
        </w:rPr>
        <w:t>من الجراد هل يحل له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أكله حتى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أتاه رجلان يخطبان ابنته فهوى الجد أن يزوج أحدهما،و هوى أبوها الآخر، أيهما أحق أن ينكح؟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هوى الجد أحق بالجارية لأنها و أباها لجدها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غنم و كان يعزل من جلودها الذي من الميت فاختلطت فلم يعرف الذكي من الميت،هل يصلح له بيعه؟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يبيعه ممن يستحل بيع الميتة منه،و يأكل ثمنه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تعانق الرجل في شهر رمضان و هي صائمة،فتقبل بعض جسده من غير شهوة؟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يصلح لها أن تمسح على الخمار؟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حتى تمسح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الصائم هل يصلح له أن يصب في أذنه الدهن؟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حلقه فلا بأس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وطئ جارية فباعها قبل أن تحيض،فوطئها الذي اشتراها في ذلك الطهر فولدت له لمن الولد؟د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للذي هي عنده،فليصر لقول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أرضعت مملوكها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أرضعته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تأكل من عقيقة ولدها؟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لها الأكل منه فليتصدق 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مولود ترك أهله حلق رأسه في اليوم السابع هل عليه بعد ذلك حلقه و الصدقة بوزنه؟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سبعة أيام فليس عليهم حلقه،إنما الحلق و العقيقة و الاسم في اليوم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الحج مفردا هو أفضل أو الإقران؟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إقران الحج أفضل من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المتعة و الحج مفردا و عن الإقران أيهما أفضل؟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أفضل من المفرد و من القارن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المتعة هي التي في كتاب اللّه و التي أمر بها رسول اللّه صلّى اللّه عليه و اله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المتعة دخلت في الحج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شبك أصابعه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أبى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يسجد فيضع يده على نعله هل يصلح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يزوج ابنته بغير إذنها؟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يكون للولد مع الوالد أمر إلا أن تكون امرأة قد دخل بها ذلك فتلك لا يجوز نكاحها إلا أن تستأمر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يحل له أن يصلي خلف الإمام فوق دكان؟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القوم في الصف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تصلي في ملحفة و مقنعة و لها درع؟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لها إلا أن تلبس درعها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المرأة هل يصلح لها أن تصلي في إزار و ملحفة و مقنعة و لها درع؟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فلا يصلح لها الصلاة إلا و عليها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تصلي في إزار و ملحفة تقنع بها و لها درع؟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لها أن تصلي حتى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يؤم في سراويل ورداء؟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قيام شهر رمضان هل 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بقراءة القرآن،تبدأ فتقرأ فاتحة الكتاب،ثم تنصت لقراءة الإمام،فإذا أراد الركوع قرأت قل هو اللّه أحد و غيرها،ثم ركعت أنت إذا ركع،فكبر أنت في ركوعك و سجودك كما تفعل إذا صليت وحدك،و صلاتك وحدك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السراويل هل تجزي مكان الإزار؟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إزار و قلنسوة و هو يجد رداء؟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سراويل و قلنسوة؟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المحرم هل يصلح له أن يعقد إزاره على عنقه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يعقد و لكن يثنيه على عنقه و لا يعقده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يجمع طرفي ردائه على يساره؟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جمعهما على اليسار و لكن اجمعهما على يمينك أو دعهما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الجري هل 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في كتاب علي أمير المؤمنين عليه السّلام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ضرب بعظم في إذنه فادعى أنه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مسلما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المكارين الذين يختلفون إلى النيل هل عليهم تمام الصلاة؟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مختلفهم فليصوموا و ليتموا الصلاة إلا أن يجد بهم السير فليفطروا و ليقصّروا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نكح امرأته و هو صائم في شهر رمضان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القضاء و عتق رقبة،فإن لم يجد فصيام شهرين متتابعين،فإن لم يستطع فإطعام ستين مسكينا،فإن لم يجد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و هو صائم في رمضان أن يقلب الجارية فيضرب على بطنها و فخذها و عجزها؟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يفعل ذلك بشهوة فلا بأس به،فأما مع الشهوة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فيما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الحنطة،و الشعير،و التمر،و الزبيب،و الذهب، و الفضة،و الإبل،و البقر،و الغنم،و عفي عما سوى ذلك و سألته عن الرجل المسلم هل يصلح له أن يسيح في الأرض أو يترهب في بيت لا يخرج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يقع ثوبه على حمار ميت هل يصلح له الصلاة فيه قبل أن يغسله؟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غسله فليصل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يقع ثوبه على كلب ميت هل يصلح له الصلاة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ينضحه و يصلي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يدرك تكبيرة أو اثنتين على ميت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تكبيره،و يبادر الرفع و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الوباء يقع في الأرض هل يصلح للرجل أن يهرب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يهرب منه ما لم يقع في مسجده الذي يصلي فيه،فإذا وقع في أهل مسجده الذي يصلي فيه فلا يصلح له الهرب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يستاك و هو صائم فتقيّأ،ما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تقيأ متعمدا فعليه قضاؤه و إن لم يكن تعمد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الدواء هل يصلح بالنبيذ؟</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قميص واحد و قباء واحدة؟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ليطرح على ظهره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سألته عن الرجل هل يصلح له أن يؤم في ممطر </w:t>
      </w:r>
      <w:r>
        <w:rPr>
          <w:rStyle w:val="FootnoteAnchor"/>
          <w:rtl w:val="true"/>
        </w:rPr>
        <w:footnoteReference w:id="403"/>
      </w:r>
      <w:r>
        <w:rPr>
          <w:rFonts w:ascii="Amiri" w:hAnsi="Amiri" w:eastAsia="Amiri" w:cs="Amiri"/>
          <w:color w:val="111111"/>
          <w:sz w:val="28"/>
          <w:sz w:val="28"/>
          <w:szCs w:val="28"/>
          <w:rtl w:val="true"/>
          <w:lang w:bidi="ar-SA"/>
        </w:rPr>
        <w:t>وحده أوجبة وحدها؟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تحتها قميص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المحرم هل يصلح له أن يصارع؟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مخافة أن يصيبه جرح أو يقع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المحرم هل يصلح له أن يستاك؟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ينبغي أن يدمي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ثوبه خنزير فذكر و هو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فلا بأس،و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قباء و قميص؟</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ثوبين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يرعف و هو يتوضأ فيقطر قطرة في إنائه هل يصلح له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رعف فامتخط فطار بعض ذلك الدم قطرا قطرا صغارا فأصاب إناءه هل يصلح الوضوء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شيء يستبين في الماء فلا بأس،و إن كان شيئا بيّنا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ذبيحة الجارية هل تصلح؟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لا تنخع و لا تكسر الرقبة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لأهل علي بن الحسين جارية تذبح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محرم أصاب نعامة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بدنة،فإن لم يجد فليتصدق على ستين مسكين،فإن لم يجد 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محرم أصاب بقرة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بقرة،فإن لم يجد فليتصدق على ثلاثين مسكين،فإن لم يجد فليصم تسعة أيام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محرم أصاب ظبيا ما عليه؟ع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شاة،فإن لم يجد فليتصدق على عشرة مساكين،فإن لم يجد فليصم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الجارية لك خيرتك،هل يحل فرجها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حل له بيعها حل له فرجها،و إلا فلا يحل له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عتق نسمة أيجزي عنه أن يعتق أعرج و أشل؟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يباع أجزأ عنه،إلا أن يكون وقت على نفسه شيئا فعليه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الحر تحته المملوكة هل عليه الرجم إذا زنى؟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يسلف في الفلوس أيصلح له أن يأخذ كفيلا؟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يسلم في النخل قبل أن يطلع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بيع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زهوا و استبان البسر من الشيص </w:t>
      </w:r>
      <w:r>
        <w:rPr>
          <w:rStyle w:val="FootnoteAnchor"/>
          <w:rtl w:val="true"/>
        </w:rPr>
        <w:footnoteReference w:id="404"/>
      </w:r>
      <w:r>
        <w:rPr>
          <w:rFonts w:ascii="Amiri" w:hAnsi="Amiri" w:eastAsia="Amiri" w:cs="Amiri"/>
          <w:color w:val="111111"/>
          <w:sz w:val="28"/>
          <w:sz w:val="28"/>
          <w:szCs w:val="28"/>
          <w:rtl w:val="true"/>
          <w:lang w:bidi="ar-SA"/>
        </w:rPr>
        <w:t>حل شراؤه و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السلم في البر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منك كذا و كذا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السلم في النخل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يصلح،و إن اشترى منك هذا النخل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كيلا مسمى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الرجلين يشتر كان في السلم أيصلح لهما أن يقتسما قبل أن يقبضا؟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الحيوان بالحيوان نسيئة و زيادة دراهم،ينقد الدراهم و يؤخر الحيوان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يكاتب مملوكه على وصفاء و يضمن عند ذلك أيصلح؟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 خماسيا أو رباعيا أو غيره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يشتري الجارية فيقع عليها،أيصلح له أن يبيعها مرابحة؟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على آخر حنطة،أيأخذ بكيلها شعيرا؟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على آخر تمر أو شعير أو حنطة أياخذ قيمته الدراهم؟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قومه دراهم فسد،لأن الأصل الذي اشتراه دراهم،فلا يصلح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الطعام،أيحل له أن يولي منه قبل أن يقبضه؟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يربح عليه شيء فلا بأس،و إن ربح فلا يصلح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الطعام أيصلح له بيعه قبل أن يقبضه؟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ربح لم يصلح حتى يقبض،و إن كان يوليه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اشترى سمنا ففضل له أ يحل له أن يأخذ مكانه رطلا أو رطلين زيتا؟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و تراضيا فليأخذ ما أحب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أرضا أو سفينة بدرهمين فآجر بعضها بدرهم و نصف و سكن فيما بقي،أيصلح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مملوكة بين رجلين زوجها أحدهما و الآخر غائب هل يجوز النكاح؟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إذاكره الغائب لم يجز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بيتا بعشرة دراهم،فأتاه خياط أو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فيه الأجر بيني و بينك،و ما ربحت فلي و لك،فربح أكثر من أجر البيت أيحل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عشرة دراهم و تعلمني عملك و تشاركني هل يحل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أعطى رجلا مائة درهم يعمل بها على أن يعطيه خمسة دراهم أو أقل أو أكثر،أيحل ذلك؟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لا،هذا الربا محضا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أعطى عبده عشرة دراهم أن يؤدي إليه كل شهر عشرة دراهم،أيحل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يعطي عن زكاته عن الدراهم دنانير،و عن الدنانير دراهم بالقيمة،أيحل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يبيع السلعة و يشترط أن له نصفها ثم يبيعها مرابحة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إستأجر دارا بشي مسمّى على أنّ عليه بعد ذلك تطيينها و إصلاح أبوابها،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باع بيعا إلى أجل فحل الأجل و البيع عند صاحبه فأتاه البيع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الذى اشتريت مني و حط لي كذا و كذا فأقاصك من مالي عليك،أيحل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الأضحى بمنى كم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الأضحى في غير منى كم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مسافرا فقدم بعد الاضحى بيومين أيضحي في اليوم الثالث؟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على آخر عشرة دراهم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ثوبا فبعه و اتضع ثمنه و ما اتضعت فهو علي،أيحل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باع ثوبا بعشرة دراهم إلى أجل ثم اشتراه بخمسة دراهم بنقد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يجهر بالقراءة و هو يقتدي به هل له أن يقرأ خلفه؟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لينصت للقرآن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يكون خلف الإمام يقتدي به في الظهر و العصر يقرأ خلفه؟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يسبح و يحمد ربه و يصلي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الخاتم فيه نقش تماثيل سبع أو طير أيصلى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أيحل له أن يفضل بعض ولده على بعض؟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فضلت فلانا على أهلي و ولدي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قوم إجتمعوا على قتل آخر ما حالهم؟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أحرار إجتمعوا على قتل مملوك ما حالهم؟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تزوجت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بينها و بينه،و يكون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تزوج جارية أخيه أو عمه أو ابن أخيه فولدت،ما حال الولد؟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الولد يرث من مليكه شيئا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نصراني يموت ابنه و هو مسلم هل يرثه؟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أهل ملة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لحوم الحمر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اله و سلّم،و إنما نهى عنها لانهم يعملون عليها،و كره أكل لحومها لئلا يفنوها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أتحف الشعر عن وجهها؟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تزوج على عمها أو خالها؟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يحلف على اليمين و يستشني،ما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ما استشنى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تفريج الأصابع في الركوع أسنة هو؟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فعل،و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المطر يجري في المكان فيه العذرة فيصيب الثوب أيصلى فيه قبل أن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الثوب يقع في مربط الدابة على بولها و روثها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 به شيء فليغسله و إن كان جافا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الطعام يوضع على السفرة أو الخوان قد أصابه الحمر،أيؤكل؟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الخوان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أكل السلحفاة و السرطان و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الجري فلا يؤكل،و لا السلحفاة و لا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اللحم الذي يكون في أصداف البحر و الفرات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لحم الضفدع فلا يصلح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الطين يطرح فيه السرقين يطين به المسجد أو البيت،أيصلى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الجص يطبخ بالعذرة أيصلح أن يجصص به المسجد؟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البوريا </w:t>
      </w:r>
      <w:r>
        <w:rPr>
          <w:rStyle w:val="FootnoteAnchor"/>
          <w:rtl w:val="true"/>
        </w:rPr>
        <w:footnoteReference w:id="405"/>
      </w:r>
      <w:r>
        <w:rPr>
          <w:rFonts w:ascii="Amiri" w:hAnsi="Amiri" w:eastAsia="Amiri" w:cs="Amiri"/>
          <w:color w:val="111111"/>
          <w:sz w:val="28"/>
          <w:sz w:val="28"/>
          <w:szCs w:val="28"/>
          <w:rtl w:val="true"/>
          <w:lang w:bidi="ar-SA"/>
        </w:rPr>
        <w:t>تبلّ فيصيبها ماء قذر فيصلى عليها؟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يبس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أسلمت ثم أسلم زوجها و قد تزوجت غيره ما حالها؟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للذي تزوجت،و لا ترد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أسلمت ثم أسلم زوجها،تحل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بها ما لم تتزوج،و لكنها تخير فلها ما اختارت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حد ما يقطع فيه السارق و ما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أمير المؤمنين عليه السّلام في ثمن بيضة حديد درهمين أو ثلاثة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سرق جارية ثم باعها هل يحل فرجها لمن اشتراها؟ي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أنها سرقة فلا تحل له،و إن لم يعلم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الكلب و الفأرة إذا أكلا من الجبن أو السمن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ما شماه و يؤكل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أو كلب شرب من سمن أو زيت أو لبن 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جرة أو نحوها فلا يأكله،و لكن ينتفع به في سراج أو غيره،و إن كان أكثر من ذلك فلا بأس بأكله إلا أن يكون صاحبه موسرا،فليهرقه و لا ينتفعن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تصدق على بعض ولده بصدقة ثم بدا له أن يدخل فيها غيره مع ولده،أيصلح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الوالد بمال ولده ما شاء،و الهبة من الوالد بمنزلة الصدقة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رجلين نصرانيين باع أحدهما صاحبه خنزيرا أو خمرا إلى أجل مسمى فأسلما قبل أن يقبض الثمن،هل يحل له ثمنه بعد إسلامه؟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له الثمن فلا بأس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شهد عليه ثلاثة رجال أنه زنى بفلانة،و شهد الرابع أنه قال لا أدري بمن زنى بفلانة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الرجل إن كان أحصن أولم يحصن لم يتم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طلق قبل أن يدخل بامرأته فادعت أنها حامل منه،ما حالها؟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البينة أنه أرخى سترا ثم أنكر الولد لاعنها و بانت منه،و عليه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الخبز أيصلح أن يطين بالسمن؟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فراش اليهودي أينام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ثياب النصراني و اليهودي أيصلح أن يصلي فيه المسلم؟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قذف امرأته طلقها،ثم طلبت بعد الطلاق قذفه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جلد،و إن كانت في عدة لا عنها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مسلم تحته يهودية أو نصرانية أو أمة نفى ولدها و قذفها هل عليه لعان؟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لأمته و أراد أن يعتقها و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 جعلت عتقك صداقك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عتقت،و هي بالخيار إن شاءت تزوجت و إن شاءت فلا،و إن تزوجته فليعطها شيئا،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 و جعلت مهرك عتقك جاز النكاح،و إن أحب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مكاتب بين قوم أعتق بعضهم نصيبه،ثم عجز المكاتب بعد ذلك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بما عتق منه و يستسعى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كاتب مملوكه و قال بعد ما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بعض مكاتبتي و أعجل بعض مكاتبتي لك مكاني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هبة فلا بأس،و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عني و أعجل لك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مكاتب أدى نصف مكاتبته أو بعضها ثم مات و ترك ولدا و مالا كثيرا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النصف عتق و يؤدي مكاتبته من ماله و ميراثه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المسلم هل يصلح له أن يأكل مع المجوسي في قصعة واحدة،و يقعد معه على فراشه أو في مسجده أو يصافحه؟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المكاتب جنى جناية على من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على المكاتب و سألته عن المكاتب عيه فطرة رمضان،أو على من كاتبه،أو تجوز شهادته؟قال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عليه،و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أعتق نصف مملوكه و هو صحيح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النصف،و يسعى في النصف الآخر يقوم قيمة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يلبس الطيلسان فيه ديباج،و البركان عليه حرير؟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الديباج أيصلح لباسه للناس؟قال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الخلاخيل أيصلح لبسها للنساء و الصبيان؟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صما فلا بأس،و إن يكن لها صوت فلا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أيصلح أن يركب دابة عليها الجلجل </w:t>
      </w:r>
      <w:r>
        <w:rPr>
          <w:rStyle w:val="FootnoteAnchor"/>
          <w:rtl w:val="true"/>
        </w:rPr>
        <w:footnoteReference w:id="40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صوت فلا،و إن كان أصم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تموت في السمن و العسل الجامد أيصلح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ما حول مكانها الذي ماتت فيه،و كل ما بقي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الماشية تكون لرجل فيموت بعضها،أيصلح له بيع جلودها و دباغها و يلبسها؟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إن لبسها فلا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الدابة أيصلح أن يضرب وجهها أو يسمها بالنار؟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أن يأخذ من لحيته؟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عارضيه فلا بأس و أما من مقدمه فلا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أخذ الشاربين أسنّة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النثر للسكر في العرس أو غيره أيصلح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أكل ما انتهب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جعل الآبق و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بيع الولاء يحل؟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يصلي في مسجد و حيطانه كوى كله قبلته و جانبيه و إمرأة تصلي حياله يراها و لا تراه؟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تكون في صلاتها قائمة يبكي إبنها إلى جنبها،هل يصلح لها أن تتناوله و تحمله و هي قائمة؟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و هي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بكبش أملح أقرن فحلا سمينا،فإن لم تجد كبشا سمينا فمن فحولة المعزى و موجوء من الضأن أو المعزى،فإن لم تجد فنعجة من الضأن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بثني فصاعدا،و اشتره سليم الاذنين و العينين،و استقبل القبلة،و قل حين تريد أن تذبح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مسلما و ما أنا من المشركين إن صلاتي و نسكي و محياي </w:t>
      </w:r>
    </w:p>
    <w:p>
      <w:pPr>
        <w:pStyle w:val="BookText"/>
        <w:rPr/>
      </w:pPr>
      <w:r>
        <w:rPr>
          <w:rFonts w:ascii="Amiri" w:hAnsi="Amiri" w:eastAsia="Amiri" w:cs="Amiri"/>
          <w:color w:val="111111"/>
          <w:sz w:val="28"/>
          <w:sz w:val="28"/>
          <w:szCs w:val="28"/>
          <w:rtl w:val="true"/>
          <w:lang w:bidi="ar-SA"/>
        </w:rPr>
        <w:t xml:space="preserve">و مماتي للّه رب العالمين،لا شريك له و بذلك أمرت و أنا من المسلمين اللّهم منك و لك،اللّهم تقبل مني،بسم اللّه الذي لا إله إلا هو و اللّه أكبر و صلى اللّه على محمد و على أهل بيته </w:t>
      </w:r>
      <w:r>
        <w:rPr>
          <w:rStyle w:val="FootnoteAnchor"/>
          <w:rtl w:val="true"/>
        </w:rPr>
        <w:footnoteReference w:id="407"/>
      </w:r>
      <w:r>
        <w:rPr>
          <w:rFonts w:ascii="Amiri" w:hAnsi="Amiri" w:eastAsia="Amiri" w:cs="Amiri"/>
          <w:color w:val="111111"/>
          <w:sz w:val="28"/>
          <w:sz w:val="28"/>
          <w:szCs w:val="28"/>
          <w:rtl w:val="true"/>
          <w:lang w:bidi="ar-SA"/>
        </w:rPr>
        <w:t>ثم كل و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التكبير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 صلاة الأولى إلى آخر أيام التشريق من صلاة العصر يكبر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لولده الجارية أيطؤها؟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أن يقومها على نفسه قيّمها،و يشهد شاهدين على نفسه بثمنها،فيطؤها إن أحب،و إن كان لولده مال و أحب أن يأخذ منه فليأخذ،و إن كانت الأم حية فلا أحب أن تأخذ منه شيئا إلا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يذبح على غير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يتعمد،و إن ذبح و لم يسم فلا بأس أن يسمي إذا ذكربسم اللّه على أوله و آخره ثم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الزكاة أيعطاها من له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من له الدار و العبد،فإن الدار ليس نعدها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من سؤرها و لا يتوضؤ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المملوك يعطى من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الصرورة </w:t>
      </w:r>
      <w:r>
        <w:rPr>
          <w:rStyle w:val="FootnoteAnchor"/>
          <w:rtl w:val="true"/>
        </w:rPr>
        <w:footnoteReference w:id="408"/>
      </w:r>
      <w:r>
        <w:rPr>
          <w:rFonts w:ascii="Amiri" w:hAnsi="Amiri" w:eastAsia="Amiri" w:cs="Amiri"/>
          <w:color w:val="111111"/>
          <w:sz w:val="28"/>
          <w:sz w:val="28"/>
          <w:szCs w:val="28"/>
          <w:rtl w:val="true"/>
          <w:lang w:bidi="ar-SA"/>
        </w:rPr>
        <w:t>يحجه الرجل من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ليس ينبغي لاهل مكة أن يمنع الحاج شيئا من الدور ينزلونها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مائتي مرة أكثير هو؟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النوم بعد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الخاتم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فحوله من مكانه،و إن نسيت حتى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ذو القرنين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كان أم ملكا؟قال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أحب اللّه فأحبه،و نصح للّه فنصحه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الاختلاف في القضاء عن أمير المؤمنين عليه السّلام في أشياء من المعروف إنه لم يأمر بها و لم ينه عنها إلا أنه نهى عنها نفسه و ولده،فقلت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أحلتها آية،و حرمتها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إلا بأن إحداهما منسوخة أم هما محكمتان ينبغي أن يعمل بهما؟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إذ نهى نفسه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 أن يبين للناس؟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 أن لا يطاع،و لو أن أمير المؤمنين عليه السّلام ثبتت قدماه أقام كتاب اللّه كله، و الحق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حسن و حسين وراء مروان و نحن نصلي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يروي عنكم تفسيرا و ثوابه عن رسول اللّه صلّى اللّه عليه و اله و سلّم في قضاء أو طلاق أو في شيء لم نسمعه قط من مناسك أو شبهه في غير أن يسمّي لكم عدوا،أو يسعنا أن نقول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إن كان محمد قاله،قال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يسعكم حتى تستيقنوا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نبي اللّه هل كان يقول على اللّه شيئا قط،أو ينطق عن هوى،أو يتكلف؟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قوله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 أمره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فأبرأ إلى اللّه ممن أنكر ذلك منذ يوم أمر به رسول اللّه صلّى اللّه عليه و اله و 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يسلم الناس حتى يعرفوا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المستضعفين من الرجال و النساء و الولدان الذين لا يستطيعون حيلة و لا يهتدون سبيلا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خدمكم و نساءكم ممن لا يعرف ذلك أتقتلون خدمكم و هم مقرون لكم؟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ذلك فأنكره فأبعده اللّه و أسحقه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اشتريت فلانا فهو حر،و إن اشتريت هذا الثوب فهو صدقة،و إن نكحت فهي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يطلق امرأته في غير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عمر طلق امرأته على عهد رسول اللّه صلّى اللّه عليه و اله و سلّم و هي حائض،فأمره رسول اللّه صلّى اللّه عليه و اله و سلّم أن يراجعها و لم يحسب تلك التطليقة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لإمرأته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يمين يكفرها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لمحمد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قَدْ فَرَضَ اللّهُ لَكُمْ تَحِلَّةَ أَيْمانِكُمْ وَ اللّهُ مَوْلاكُمْ </w:t>
      </w:r>
      <w:r>
        <w:rPr>
          <w:rStyle w:val="FootnoteAnchor"/>
          <w:rtl w:val="true"/>
        </w:rPr>
        <w:footnoteReference w:id="410"/>
      </w:r>
      <w:r>
        <w:rPr>
          <w:rFonts w:ascii="Amiri" w:hAnsi="Amiri" w:eastAsia="Amiri" w:cs="Amiri"/>
          <w:color w:val="111111"/>
          <w:sz w:val="28"/>
          <w:sz w:val="28"/>
          <w:szCs w:val="28"/>
          <w:rtl w:val="true"/>
          <w:lang w:bidi="ar-SA"/>
        </w:rPr>
        <w:t>فجعلها يمينا فكفرها نبي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بما يكفر يمينه؟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إطعام كل مسكين؟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أكل ربا لا يرى إلا أنه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حتى يصيبه متعمدا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كِسْوَتُهُمْ للمساكين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يواري به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نذر،و لا يسمي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الصيام في الحضر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في جمعة،و الأربعاء في جمعة،و الخميس في 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يموت و له أم ولد و له معها ولد،أيصلح للرجل أن يتزوجها؟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ما أوصى علي عليه السّلام في أمهات الأولاد؟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منهن كان لها ولد فهي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كسب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صلّى اللّه عليه و اله و سلّم يسأله عنه،فقال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ناضح </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أعلفه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يتعمد الغناء يجلس إليه؟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يتصدق على ولده أيصلح له أن يردها؟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يتصدق بصدقة ثم يرجع فيها مثل الذي يقي ثم يرجع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يمر على ثمرة فيأكل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نهى رسول اللّه صلّى اللّه عليه و اله و سلّم أن تستر الحيطان برفع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يعطي الأرض على أن يعمرها و يكري أنهارها بشي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أهل الأرض أيأكل في إنائهم إذا كانوا يأكلون الميتة و الخنزير؟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الكبائر التي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أوجب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يصرم أخاه و ذا قرابته ممن لا يعرف الولاية؟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عليه طلاق أو عتق فليكلمه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عمن يرى هلال شهر رمضان وحده لا يبصره غيره،أله أن يصوم؟ه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يشك فيه فليصم وحده،و يصوم مع الناس إذا صاموا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طاف فذكر أنه على غير وضوء فكيف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طوافه،و لا يعتدّ بما طاف،و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أن يلمس و يقبل و هو يقضي شهر رمضان؟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سألته عن الرجل يمشي في العذرة و هي يابسة فتصيب ثيابه أو رجله،أيصلح له أن يدخل المسجد فيصلي و لم يغسل ما أصابه؟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يؤذن أو يقيم و هو على غير وضوء أيجزيه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الأذان فلا بأس،و أمّا الاقامة فلا يقيم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أقام و هو على غير وضوء أيصلي بإقامته؟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يكسر بيض الحمام أو بعضه و في البيض فراخ تتحرك،ما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عما تحرك منه بشاة،يتصدق بلحمها إذا كان محرما،و إن لم يتحرم الفراخ تصدق بثمنه دراهم أو شبهه،أو اشترى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بيض نعام فيه فراخ قد تحركت،ما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فرخ بعير ينحره بالمنحر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عن النضوح </w:t>
      </w:r>
      <w:r>
        <w:rPr>
          <w:rStyle w:val="FootnoteAnchor"/>
          <w:rtl w:val="true"/>
        </w:rPr>
        <w:footnoteReference w:id="413"/>
      </w:r>
      <w:r>
        <w:rPr>
          <w:rFonts w:ascii="Amiri" w:hAnsi="Amiri" w:eastAsia="Amiri" w:cs="Amiri"/>
          <w:color w:val="111111"/>
          <w:sz w:val="28"/>
          <w:sz w:val="28"/>
          <w:szCs w:val="28"/>
          <w:rtl w:val="true"/>
          <w:lang w:bidi="ar-SA"/>
        </w:rPr>
        <w:t>يجعل فيه النبيذ أيصلح للمرأة أن تصلي و هو على رأسها؟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الكحل يصلح أن يعجن بالنبيذ؟</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يلبس الثوب المشبع بالعصفر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طيب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و هي مختضبة بالحناء و الوسمة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برز الفم و المنخر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سألته عن الرجل لبس فراء </w:t>
      </w:r>
      <w:r>
        <w:rPr>
          <w:rStyle w:val="FootnoteAnchor"/>
          <w:rtl w:val="true"/>
        </w:rPr>
        <w:footnoteReference w:id="415"/>
      </w:r>
      <w:r>
        <w:rPr>
          <w:rFonts w:ascii="Amiri" w:hAnsi="Amiri" w:eastAsia="Amiri" w:cs="Amiri"/>
          <w:color w:val="111111"/>
          <w:sz w:val="28"/>
          <w:sz w:val="28"/>
          <w:szCs w:val="28"/>
          <w:rtl w:val="true"/>
          <w:lang w:bidi="ar-SA"/>
        </w:rPr>
        <w:t>الثعالب و السنانير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لبس السمور و السنجاب و الفنك و القاقم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يصلى فيه إلا أن يكون مذكيا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الإقران بين التين و التمر و سائر الفواكه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اله و سلّم عن الإقران،فإن كنت وحدك فكل ما أحببت،و إن كنت مع قوم فلا تقرن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يقعد في المسجد و رجله خارج منه،أو انتقل من المسجد و هو في صلاته، أيصلح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الفضة في الخوان و الصحفة و السيف و المنطقة و بالسرج أو اللجام يباع بدراهم أقل من الفضة أو أكثر،يحل؟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الفضة بدنانير،و ما سوى ذلك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السرج و اللجام فيه الفضة أيركب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مموها </w:t>
      </w:r>
      <w:r>
        <w:rPr>
          <w:rStyle w:val="FootnoteAnchor"/>
          <w:rtl w:val="true"/>
        </w:rPr>
        <w:footnoteReference w:id="417"/>
      </w:r>
      <w:r>
        <w:rPr>
          <w:rFonts w:ascii="Amiri" w:hAnsi="Amiri" w:eastAsia="Amiri" w:cs="Amiri"/>
          <w:color w:val="111111"/>
          <w:sz w:val="28"/>
          <w:sz w:val="28"/>
          <w:szCs w:val="28"/>
          <w:rtl w:val="true"/>
          <w:lang w:bidi="ar-SA"/>
        </w:rPr>
        <w:t>لا تقدر أن تنزع منه شيئا فلا بأس و إلا فلا تركب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السيف يعلق في المسجد؟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القبلة فلا،و أما في جانبه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ألبان الأتان،أيشرب لدواء أو يجعل لدواء؟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الشرب في الإناء يشرب فيه الخمر،قدح عيدان أو باطية </w:t>
      </w:r>
      <w:r>
        <w:rPr>
          <w:rStyle w:val="FootnoteAnchor"/>
          <w:rtl w:val="true"/>
        </w:rPr>
        <w:footnoteReference w:id="418"/>
      </w:r>
      <w:r>
        <w:rPr>
          <w:rFonts w:ascii="Amiri" w:hAnsi="Amiri" w:eastAsia="Amiri" w:cs="Amiri"/>
          <w:color w:val="111111"/>
          <w:sz w:val="28"/>
          <w:sz w:val="28"/>
          <w:szCs w:val="28"/>
          <w:rtl w:val="true"/>
          <w:lang w:bidi="ar-SA"/>
        </w:rPr>
        <w:t>أيشرب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يغتسل في المكان من الجنابة أو يبول ثم يجف،أيصلح له أن يفترش؟</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يمر بالمكان فيه العذرة فتهب الريح فتسفي </w:t>
      </w:r>
      <w:r>
        <w:rPr>
          <w:rStyle w:val="FootnoteAnchor"/>
          <w:rtl w:val="true"/>
        </w:rPr>
        <w:footnoteReference w:id="419"/>
      </w:r>
      <w:r>
        <w:rPr>
          <w:rFonts w:ascii="Amiri" w:hAnsi="Amiri" w:eastAsia="Amiri" w:cs="Amiri"/>
          <w:color w:val="111111"/>
          <w:sz w:val="28"/>
          <w:sz w:val="28"/>
          <w:szCs w:val="28"/>
          <w:rtl w:val="true"/>
          <w:lang w:bidi="ar-SA"/>
        </w:rPr>
        <w:t>عليه من العذرة فيصيب ثوبه و رأسه،أو يصلي قبل أن يغسله؟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ينفضه و يصلي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الخمر يكون أوله خمرا ثم يصير خلا،أيؤكل؟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ذهب سكره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حب الخمر أ يجعل فيه الخل و الزيتون أو شبهه؟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العقيقة عن الغلام و الجارية 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كبش كبش،و يحلق رأسه في السابع،و يتصدق بوزنه ذهبا أو فضة،فإن لم يجد رفع الشعر أو عرف وزنه فإذا أيسر تصدق بوزنه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يدعو و حوله إخوانه يجب عليهم أن يأمنوا؟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شاؤوا فعلوا،و إن شاؤوا سكتوا،فإن دعا بحق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 وجب عليهم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الغناء أيصلح في الفطر و الأضحى و الفرح؟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ما لم يزمر به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شارب الخمر ما حاله إذا سكر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فمات بعده بأربعين يوما لقى اللّه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النوح على الميت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الشعر أيصلح أن ينشد في المسجد؟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الضالة أيصلح أن تنشد في المسجد؟ه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فطرة شهر رمضان على كل إنسان هي،أم على من صام و عرف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صغير و كبير ممن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قتل النملة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تقتلها إلا أن تؤذيك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قتل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تؤذيه و لا تذبحه فنعم الطير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ترك قراءة أم القرآن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متعمدا فلا صلاة له،و إن كان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الضب و اليربوع </w:t>
      </w:r>
      <w:r>
        <w:rPr>
          <w:rStyle w:val="FootnoteAnchor"/>
          <w:rtl w:val="true"/>
        </w:rPr>
        <w:footnoteReference w:id="421"/>
      </w:r>
      <w:r>
        <w:rPr>
          <w:rFonts w:ascii="Amiri" w:hAnsi="Amiri" w:eastAsia="Amiri" w:cs="Amiri"/>
          <w:color w:val="111111"/>
          <w:sz w:val="28"/>
          <w:sz w:val="28"/>
          <w:szCs w:val="28"/>
          <w:rtl w:val="true"/>
          <w:lang w:bidi="ar-SA"/>
        </w:rPr>
        <w:t>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كان عليه يومان من شهر رمضان كيف يقضيهما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بينهما بيوم،و إن كان أكثر من ذلك فلا يقضيه إلا متواليا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يلاعب المرأة أو يجردها أو يقبلها فيخرج منه الشيء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الشهوة و خرج بدفق و فتر لخروجه فعليه الغسل،و إن كان إنما هو شيء لا يجد له شهوة و لا فترة لا غسل عليه،و يتوضأ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ألها أن تعطي من بيت زوجها شيئا بغير إذنه؟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بعد الفجر أيصلي الركعتين خارجا من المسجد؟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مكة لا يخرج منها إلا أن ينسى فيخرج فيصلي،فإذا رجع إلى المسجد فليصل أي ساعة شاء ركعتي 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الأسبوع و لا يصلي ركعتيه حتى يبدو له أن يطوف أسبوعا،هل يصلح ذلك؟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يصلّي ركعتي الأسبوع الأول،ثم ليطف إن شاء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هل يصلح له أن يقف بعرفات على غير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إلا و 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يقف على شيء من المشاعر و هو على غير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يقضي شيئا من المناسك و هو على غير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له الثوب قد أصابته الجنابة فلم يغسله،هل يصلح النوم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يعرق في الثوب يعلم أن فيه جنابة كيف يصنع؟هل يصلح له أن يصلي قبل أن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إذا عرق أصاب جسده من تلك الجنابة التي في الثوب فليغسل ما أصاب جسده من ذلك،و إن علم أنه قد أصاب جسده و لم يعرف مكانه فليغسل جسده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القعود في العيدين و الجمعة و الإمام يخطب كيف هو؟أيستقبل الإمام أو القبلة؟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عن العجوز و العاتق </w:t>
      </w:r>
      <w:r>
        <w:rPr>
          <w:rStyle w:val="FootnoteAnchor"/>
          <w:rtl w:val="true"/>
        </w:rPr>
        <w:footnoteReference w:id="422"/>
      </w:r>
      <w:r>
        <w:rPr>
          <w:rFonts w:ascii="Amiri" w:hAnsi="Amiri" w:eastAsia="Amiri" w:cs="Amiri"/>
          <w:color w:val="111111"/>
          <w:sz w:val="28"/>
          <w:sz w:val="28"/>
          <w:szCs w:val="28"/>
          <w:rtl w:val="true"/>
          <w:lang w:bidi="ar-SA"/>
        </w:rPr>
        <w:t>هل عليهما من التزين و التطيب في الجمعة و العيدين ما على الرجال؟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يسهو فيبني على ما ظن،كيف يصنع؟أيفتح الصلاة أو يقوم فيكبر و يقرأ؟ و هل عليه أذان و إقامة؟و إن كان قد سها في الركعتين الأخراوين و قد فرغ من قراءته هل عليه أن يسبح أو يكبر؟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كان صلى إن كان فرغ من القراءة،فليس عليه قراءة و ليس عليه أذان و لا إقامة،و لا سهو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التكبير أيام التشريق هل ترفع فيه الأيدي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يدك شيئا أو تحركها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التكبير أيام التشريق أو اجب هو؟س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يستحب،فإن نسيه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النساء هل عليهن التكبير أيام التشريق؟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يجهرن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يدخل مع الإمام و قد سبقه بركعة فيكبر الإمام إذا سلم أيام التشريق كيف يصنع الرجل؟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فيقضي ما فاته من الصلاة،فإذا فرغ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يصلي وحده أيام التشريق هل عليه تكبير؟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نسيه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القول أيام التشريق ما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لله الحمد،اللّه أكبر على ما هدانا،اللّه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النوافل أيام التشريق هل فيها تكبير؟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يسمع الأذان فيصلي الفجر و لا يدري طلع الفجر أم لا،و لا يعرفه غير أنه يظن أنه لمكان الاذان قد طلع هل يجزيه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يعلم أنه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المسلم العارف يدخل بيت أخيه فيسقيه النبيذ أو شرابا لا يعرفه،هل يصلح له شربه من غير أن يسأله عنه؟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مسلما عارفا فاشرب ما أتاك به إلا أن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يتختم بالذهب؟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اللعب بأربعة عشر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تستحب شيئا من اللعب غير الرهان و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يفتتح السورة فيقرأ بعضها ثم يخطئ فيأخذ في غيرها حتى يختمها،ثم يعلم أنه قد أخطأ،هل له أن يرجع في الذي افتتح و إن كان قد ركع و سجد؟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 يركع فليرجع إن أحب،و إن ركع فليمض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الأضحية يخطئ الذي يذبحها فيسمي غير صاحبها،هل تجزي صاحب الأضحية؟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له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الأضحية عوراء و لا يعلم إلا بعد شرائها،هل تجزي عنه؟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يكون هديا فإنه لا يجوز ناقص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في سفينة لا يقدرون أن يخرجوا إلا إلى الطين و الماء هل يصلح لهم أن يصلوا الفريضة في السفينة؟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صلوا جماعة في سفينة أين يقوم الإمام؟و إن كان معه نساء كيف يصنعون؟ أقياما يصلون،أو جلوسا؟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قياما،فإن لم يقدروا على القيام صلوا جلوسا،و يقوم الإمام أمامهم و النساء خلفهم،فإن ضاقت السفينة قعدن النساء و صلى الرجال،و لا بأس أن تكون النساء بحيالهم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يخطئ في التشهد و القنوت،هل يصلح أن يردده حتى يذكره،أو ينصت ساعة و يتذكر؟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يتردد و ينصت ساعة حتى يذكر،و ليس في القنوت سهو كما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يخطئ في قراءته،هل له أن ينصت ساعة و يتذكر؟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أراد سورة فقرأ غيرها،هل يصلح له بعد أن يقرأ نصفها أن يرجعها إلى التي أراد؟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لم تكن 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قرأ سورة واحدة في ركعتين من الفريضة و هو يحسن غيرها و إن فعل فما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غيرها فلا يفعل،و إن لم يحسن غيرها فلا بأس،و إن فعل فلا شيء عليه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يقوم في صلاته هل يصلح له أن يقدم رجلا و يؤخر أخرى من غير مرض و لا علة؟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يكون في صلاة فريضة فيقوم في الركعتين الأوليين،هل يصلح له أن يتناول جانب المسجد فينهض يستعين به على القيام من غير ضعف و لا علة؟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المتمتع يقدم يوم التروية قبل الزوال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و يحل فإذا صلى الظهر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يصيب اللقطة دراهم أو ثوبا أو دابة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سنة،فإن لم يعرفها جعل في عرض ماله حتى يجي طالبها فيعطيه إياها،و إن مات أوصى بها،و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يصيب اللقطة فيعرفها سنة ثم يتصدق بها،ثم يأتيه صاحبها،ما حال الذي تصدق بها و لمن الأجر؟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يردها على صاحبها أو قيمتها هو ضامن لها و الأجر له إلا أن يرضى صاحبها فيدعها و 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تكون في صلاة فريضة و ولدها إلى جنبها فيبكي و هي قاعدة،هل يصلح لها أن تناوله فتقعده في حجرها تسكنه أو ترضعه؟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تكون بها الجروح في فخذها أو بطنها أو عضدها هل يصلح للرجل أن ينظر إليه يعالجه؟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ببطن فخذه أو إليته جرح،هل يصلح للمرأة أن تنظر إليه و تداويه؟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عورة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الدقيق يقع فيه خرؤ </w:t>
      </w:r>
      <w:r>
        <w:rPr>
          <w:rStyle w:val="FootnoteAnchor"/>
          <w:rtl w:val="true"/>
        </w:rPr>
        <w:footnoteReference w:id="423"/>
      </w:r>
      <w:r>
        <w:rPr>
          <w:rFonts w:ascii="Amiri" w:hAnsi="Amiri" w:eastAsia="Amiri" w:cs="Amiri"/>
          <w:color w:val="111111"/>
          <w:sz w:val="28"/>
          <w:sz w:val="28"/>
          <w:szCs w:val="28"/>
          <w:rtl w:val="true"/>
          <w:lang w:bidi="ar-SA"/>
        </w:rPr>
        <w:t>الفأر هل يصلح أكله إذا عجن مع الدقيق؟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يعرفه فلا بأس،فإذا عرفه فليطرحه من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جلود الاضاحي هل يصلح لمن ضحى بها أن يجعلها جرابا؟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يجعلها جرابا إلا أن يتصدق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على المصلى أو على الحصير فيسجد فيقع كفه على المصلى،أو أطراف أصابعه و بعض كفه خارج عن المصلى على الأرض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يقرأ في الفريضة بفاتحة الكتاب و بسورة في النفس الواحد،هل يصلح ذلك له؟و ما عليه إن فعل؟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قرأ في نفس واحد،و إن شاء أكثر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فيسمع الكلام أو غيره فينصت و يستمع،ما عليه إن فعل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نقص في الصلاة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يقرأ في صلاته هل يجزيه أن لا يخرج و أن يتوهم توهما؟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يصلح له أن يقرأ في الفريضة فيمر بالآية فيها التخويف فيبكي و يردد الآية؟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القرآن ما شاء،و إن جاءه البكاء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 أن يعمل بها إذا كانت لها حلقة فضة؟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كره إناء شرب فيه أن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 له أن يكتب القرآن في الألواح و الصحيفة و هو على غير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عما أصاب المجوس من الجراد و السمك،أيحل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صيده ذكاته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الصبي يسرق،ما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و هو صغير عفي عنه،فإن عاد قطعت أنامله،و إن عاد قطع أسفل من ذلك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في معاطن الإبل أتصلح؟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إلا أن تخاف على متاعك ضيعة،فاكنس ثم انضح بالماء ثم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معاطن الغنم أتصلح الصلاة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شراء النخل سنتين أو أربعة أيحل؟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يخرج العام شيئا أخرج القابل إن شاء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شراء النخل سنة واحدة أيصلح؟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يشتري حتى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الإحرام بحجة ما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فهي عمرة تحل بالبيت فتكون عمرة كوفية و حجة مكيه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العمرة متى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يعتمر فيما أحب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 خلف الإمام في الصف ما حده؟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ما استعطت،فإذا قعدت فضاق المكان فتقدم أو تأخر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أيضع إحدى يديه على الأخرى بكفه أو ذراعه؟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ذلك،فإن فعل فلا يعود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سألت أبي جعفر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محمد بن علي،عن أبيه علي بن الحسين،عن أبيه الحسين بن علي،عن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عمل و ليس في الصلاة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الدود يقع من الكنيف على الثوب أيصلى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إلا أن يرى عليه أثرا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اليهودي و النصراني يدخل يده في الماء أيتوضأ منه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النصراني و اليهودي يغتسل مع المسلمين في الحمام؟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اليهودي و النصراني يشرب من الدورق </w:t>
      </w:r>
      <w:r>
        <w:rPr>
          <w:rStyle w:val="FootnoteAnchor"/>
          <w:rtl w:val="true"/>
        </w:rPr>
        <w:footnoteReference w:id="424"/>
      </w:r>
      <w:r>
        <w:rPr>
          <w:rFonts w:ascii="Amiri" w:hAnsi="Amiri" w:eastAsia="Amiri" w:cs="Amiri"/>
          <w:color w:val="111111"/>
          <w:sz w:val="28"/>
          <w:sz w:val="28"/>
          <w:szCs w:val="28"/>
          <w:rtl w:val="true"/>
          <w:lang w:bidi="ar-SA"/>
        </w:rPr>
        <w:t>أيشرب منه المسلم؟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الكوز و الدورق و القدح و الزجاج و العيدان أيشرب منه قبل عروته؟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 من قبل عروة كوز و لا إبريق و لا قدح،و لا يتوضأ من قبل عروته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المريض إذا كان لا يستطيع القيام كيف يصلي؟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النافلة و هو جالس،و يحسب كل ركعتين بركعة،و أما الفريضة فيحتسب كل ركعة بركعة و هو جالس إذا كان لا يستطيع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حد ما يجب على المريض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ذبح فقطع الرأس قبل أن تبرد الذبيحة كان ذلك منه خطأ أو سبقه السكين، أيؤكل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الغلام متى يجب عليه الصوم و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راهق الحلم و عرف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قطع عليه أو غرق متاعه فبقي عريانا و حضرت الصلاة،كيف يصلي؟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حشيشا يستر به عورته أتم صلاته بركوع و سجود،و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ليس لها إلا ملحفة واحدة كيف تصلي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تلتف فيها و تغطي رأسها و تصلي،فإن خرجت رجلها و لم تقدر على غير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في جماعة فيقرأ إنسان السجدة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في الأرض السبخة أيصلي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يكون فيها نبت إلا أن يخاف فوت الصلاة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يلقاه السبع و قد حضرت الصلاة فلا يستطيع المشي مخافة السبع،و إن قام يصلي خاف في ركوعه و سجوده و السبع أمامه على غير القبلة،فإن توجه الرجل أمام القبلة خاف أن يثب عليه الأسد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الأسد و يصلي و يومئ إيماء برأسه و هو قائم و إن كان الأسد على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فيقرأ آخر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إذا سمع شيئا من العزائم الأربع،ثم يقوم فيتم صلاته إلا أن يكون في فريضة فيومئ برأسه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الحديث بعد ما يصلي الرجل العشاء الآخرة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الدمل يسيل منه القيح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غليظا و فيه خلط من دم فاغسله كل يوم مرتين غداة و عشية،و لا ينقض ذلك الوضوء،فإن أصاب ثوبك قدر دينار من الدم فاغسله و لا تصل فيه حتى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كذا و كذا،ما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جعله نذرا للّه و لا يملكه فلا شيء عليه،و إن كان مما يملك غلام أو جارية أو شبهه باعه و اشترى بثمنه طيبا يطيب به الكعبة،و إن كانت دابة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امرأتان قالت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ليلتي و يومي لك يوما أو شهرا و ما كان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طابت نفسها أو اشترى ذلك منها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 الصف هل يصلح له أن يتقدم إلى الثاني أو الثالث أو يتأخر وراء في جانب الآخر؟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خللا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الأذان و الإقامة أيصلح على الدابة؟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الأذان فلا بأس،و أما الإقامة فلا حتى ينزل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عن الغراب الأبقع </w:t>
      </w:r>
      <w:r>
        <w:rPr>
          <w:rStyle w:val="FootnoteAnchor"/>
          <w:rtl w:val="true"/>
        </w:rPr>
        <w:footnoteReference w:id="425"/>
      </w:r>
      <w:r>
        <w:rPr>
          <w:rFonts w:ascii="Amiri" w:hAnsi="Amiri" w:eastAsia="Amiri" w:cs="Amiri"/>
          <w:color w:val="111111"/>
          <w:sz w:val="28"/>
          <w:sz w:val="28"/>
          <w:szCs w:val="28"/>
          <w:rtl w:val="true"/>
          <w:lang w:bidi="ar-SA"/>
        </w:rPr>
        <w:t>و الأسود 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شيء من الغربان زاغ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صوم الثلاثة أيام في الحج و السبعة أيصومها متوالية أو يفرق بينهما؟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الثلاثة لا يفرق بينها،و لا يجمع السبعة و الثلاثة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كفارة صوم اليمين يصومها جميعا أو يفرق بينها؟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ان يقبل الرجل؟أو المرأة تقبل المرأة؟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و الإبن و الأخت و الإبنة و نحو ذلك فلا بأس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أيصلح له أن ينام في البيت وحده؟ه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الخلوة و ما أحب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إصبعه أو في شيء من يده الشيء ليصلحه،له أن يبله ببصاقه و يمسحه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يبول في الطست يصلح له الوضوء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بعد بوله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المسك و العنبر يصلح في الدهن؟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لأضعه في الدهن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إذا هم بالحج يأخذ من شعر رأسه و شاربه و لحيته ما لم يحرم؟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حمل المسلمين إلى المشركين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القنوت حتى ركع ما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 و لا شيء عليه؟</w:t>
      </w:r>
    </w:p>
    <w:p>
      <w:pPr>
        <w:pStyle w:val="BookText"/>
        <w:rPr/>
      </w:pPr>
      <w:r>
        <w:rPr>
          <w:rFonts w:ascii="Amiri" w:hAnsi="Amiri" w:eastAsia="Amiri" w:cs="Amiri"/>
          <w:color w:val="111111"/>
          <w:sz w:val="28"/>
          <w:sz w:val="28"/>
          <w:szCs w:val="28"/>
          <w:rtl w:val="true"/>
          <w:lang w:bidi="ar-SA"/>
        </w:rPr>
        <w:t>و سألته عن الجزور و البقرة عن كم يضحى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 ربّ البيت نفسه،و هو يجزي عن أهل البيت إذا كانوا أربعة أو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عما حسر </w:t>
      </w:r>
      <w:r>
        <w:rPr>
          <w:rStyle w:val="FootnoteAnchor"/>
          <w:rtl w:val="true"/>
        </w:rPr>
        <w:footnoteReference w:id="426"/>
      </w:r>
      <w:r>
        <w:rPr>
          <w:rFonts w:ascii="Amiri" w:hAnsi="Amiri" w:eastAsia="Amiri" w:cs="Amiri"/>
          <w:color w:val="111111"/>
          <w:sz w:val="28"/>
          <w:sz w:val="28"/>
          <w:szCs w:val="28"/>
          <w:rtl w:val="true"/>
          <w:lang w:bidi="ar-SA"/>
        </w:rPr>
        <w:t>عنه الماء من صيد البحر و هو ميت 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صيد البحر يحبسه فيموت في مصيدته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محبوسا فكل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ظبي أو حمار وحش أو طير صرعه رجل ثم رماه بعدما صرعه غيره فمات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ما لم يتغير إذا سمى و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يلحق الظبي أو الحمار فيضربه بالسيف فيقطعه نصفين،هل يحل أكله؟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يلحق حمارا أو ظبيا فيضربه بالسيف فيصرعه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ذكاته ذكاه،و إن مات قبل أن يغيب عنه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مسلم اشترى مشركا و هو في أرض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المشي،فخاف المسلم أن يلحق العبد بالقوم أيحل قتله؟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أن يلحق بالقوم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على آخر دراهم فجحده ثم وقعت للجاحد مثلها عند المجحود،أيحل أن يجحده مثل ما جحده؟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يتصدق على الرجل بجارية هل يحل فرجها له ما لم يدفعها إلى الذي تصدق بها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تصدق بها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على الجنازة إذا احمرت الشمس 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في وقت صلاة،و إذا وجبت الشمس فصل المغرب ثم صلى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فيطول في التشهد فيأخذه البول،أو يخاف على شيء يفوت،أو يعرض له وجع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 ينصرف و يدع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ألها أن تخرج بغير إذن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ألها أن تصوم بغير إذن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الدين يكون على قوم مياسير إذا شاء صاحبه قبضه هل عليه 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أسبوعين </w:t>
      </w:r>
      <w:r>
        <w:rPr>
          <w:rStyle w:val="FootnoteAnchor"/>
          <w:rtl w:val="true"/>
        </w:rPr>
        <w:footnoteReference w:id="427"/>
      </w:r>
      <w:r>
        <w:rPr>
          <w:rFonts w:ascii="Amiri" w:hAnsi="Amiri" w:eastAsia="Amiri" w:cs="Amiri"/>
          <w:color w:val="111111"/>
          <w:sz w:val="28"/>
          <w:sz w:val="28"/>
          <w:szCs w:val="28"/>
          <w:rtl w:val="true"/>
          <w:lang w:bidi="ar-SA"/>
        </w:rPr>
        <w:t>فثلاثة ثم يصلي لها و لا يصلى عن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المريض أيكوى أو يسترقى؟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استرقى بما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المطلقة ألها نفقة على زوجها حتى تنقضي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بلغها أن زوجها توفي فاعتدت ثم تزوجت فبلغها بعد أن تزوجت أن زوجها حي،هل تحل للآخر؟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ينسي صلاة الليل فيذكر إذا قام في صلاة الزوال،كيف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بالزوال،فإذا صلى الظهر قضى صلاة الليل و الوتر ما بينه و بين العصر أو متى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احتجم فأصاب ثوبه فلم يعلم به حتى كان من غد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رأى فلم يغسله فليقض جميع ما فاته على قدر ما كان يصلي لا ينقص منه شيئا،و إن كان رآه و قد صلى فليبدأ بتلك الصلاة ثم ليقض صلاته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فراش الحرير أو مرفقة الحرير أو مصلي حرير و مثله من الديباج يصلح للرجل التكاءة عليه و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يفترشه و يقوم عليه و لا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يسهو في السجدة الآخرة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ثم يسجدها و في النافلة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الصلاة فبدأ بسورة قبل فاتحة الكتاب ثم ذكر بعد ما فرغ من السورة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يقرأ فاتحة الكتاب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بقراءة سورة قبل فاتحة الكتاب هل يجزيه ذلك إذا كان خطأ؟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يجزيه أن يسجد في السفينة على القير؟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هل يصلح له أن ينظر و هو في صلاته في نقش خاتمه كأنه يريد قراءته،أو في صحيفة أو في كتاب في القبلة؟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في ركوعه أو سجوده الشيء يبقى عليه من السورة يكون يقرؤها؟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الركوع فلا يصلح،و أما في السجود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يقرأ في ركوعه أو سجوده من سورة غير سورته التي كان يقرؤها؟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نزع بآية فلا بأس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أن يضطجع على يمينه بعد ركعتي الفجر فذكر حين أخذ في الإقامة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و يصلي و يدع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و إلى جانبه رجل راقد فيريد أن يوقظه يسبح و يرفع صوته لا يريد إلا ليستيقظ الرجل،هل يقطع ذلك صلاته؟أو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صلاته و لا شيء عليه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فيستأذن إنسان على الباب فيسبح فيرفع صوته ليسمع خادمه فتأتيه فيريها بيده أن على الباب إنسانا،هل يقطع ذلك صلاته؟و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على غير وضوء فيصيبه المطر حتى يسيل من رأسه وجبهته و يديه و رجليه،هل يجزيه ذلك من الوضوء؟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 فهو يجزيه و يتمضمض و 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يجنب هل يجزيه من غسل الجنابة أن يقوم في المطر حتى يسيل رأسه و جسده و هو يقدر على الماء سوى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كما يغتسل بالماء أجزأه ذلك إلا أنه ينبغى له أن يتمضمض و يستنشق،و يمر يده على ما نالت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تصيبه الجنابة فلا يقدر على الماء فيصيبه المطر هل يجزيه ذلك؟أو عليه التيمم؟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 أجزأه أن لا يتيمم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الجنب أو على غير وضوء لا يكون معه ماء و هو يصيب ثلجا و صعيدا 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التيمم،أو يمسح بالثلج وجهه و جسده و رأسه؟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إن بل رأسه و جسده أفضل،فإن لم يقدر على أن يغتسل بالثلج فليتمم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يغمض عينيه متعمدا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فيعلم أن ريحا خرجت منه و لا يجد ريحا و لا يسمع صوتا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 و الوضوء و لا يعتد بشيء مما صلى إذا علم ذلك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وجد ريحا في بطنه فوضع يده على أنفه فخرج من المسجد متعمدا حتى خرجت الريح من بطنه،ثم عاد إلى المسجد فصلى و لم يتوضأ أيجزيه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ذلك حتى يتوضأ،و لا يعتد بشيء مما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 من التشهد في الركعتين الأوليين كيف يقوم؟يضع يديه و ركبتيه على الأرض ثم ينهض؟أو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شاء فعل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يجزيه أن يسجد فيجعل عمامته أو قلنسوته بين جبهته و بين الأرض؟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حتى تقع جبهته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ترك ركعتي الفجر حتى دخل المسجد و الإمام قائم في الصلاة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 صلاة القوم و يدع الركعتين،فإذا ارتفعت الشمس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يرفع طرفه إلى السماء و هو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المغاضبة زوجها هل لها صلاة؟أو ما حالها؟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عاصية حتى يرضى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القوم يتحدثون حتى يذهب ثلث الليل أو أكثر 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أيصلون العشاء جماعة،أو في غير جماعة؟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 في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يقرأ في الفريضة بسورة النجم يركع بها ثم يقوم بغيرها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بها ثم يقوم فيقرأ بفاتحة الكتاب ثم يركع و ذلك زيادة في الفريضة فلا يعودن يقرأ السجدة في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يكون في صلاته فيظن أن ثوبه قد انخرق،أو أصابه شيء،هل يصلح له أن ينظر فيه و يفتشه و هو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مقدم الثوب أو جانبيه فلا بأس،و إن كان في مؤخره فلا يلتفت فإنه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خلف النخلة فيها حملها؟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الكرم و فيه حمله؟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 ظهر سنور هل يصلح له أن يصلي قبل أن يغسل يده؟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إمام أم قوما مسافرين كيف يصلي المسافرون؟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ركعتين و يقوم الإمام فيتم صلاته،فإذا سلم فانصرف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هل يصلح له أن يصلي و أمامه حمار واقف؟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بينه و بينه قصبة أو عودا أو شيئا يقيمه بينهما ثم يصلي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يفعل و صلى أيعيد صلاته؟أو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ثلث حجته لميت و ثلثها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للميت،فأما الحي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أن يصوم بالكوفة شهرا و بالمدينة شهرا و بمكة شهرا فصام أربعة عشر يوما بمكة،أله أن يرجع إلى أهله فيصوم ما عليه بالكوفة؟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زوج ابنته غلاما فيه لين و أبوه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به فاحشة فيزوجه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أحرار و مماليك اجتمعوا على قتل مملوك ما حالهم؟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قتله من المماليك،و تفديه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ففلانة جاريتي حرة،فعاش حتى ولدت الجارية أولادا ثم مات ما حالهم؟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الجارية،و أولادها مماليك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يتوشح بالثوب فيقع على الأرض أو يجاوز عاتقه 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لمملوكه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يا ابني،أيصلح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الدابة تبول فيصيب بوله المسجد أو حائطه،أ يصلي فيه قبل أن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يجامع أو يدخل الكنيف و عليه خاتم فيه ذكر اللّه،أو شيء من القرآن، 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القعود و القيام و الصلاة على جلود السباع و بيعها و ركوبها 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الصيام الأيام الثلاثة من كل شهر،أيصومها قضاء و هو في شهر لم يصم أيامه؟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يؤخر صوم الأيام الثّلاثة من الشهر حتى يكون في آخر الشهر فلا يدرك الخميس الآخر إلا أن يجمعه مع الأربعاء،أيجزيه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صوم ثلاثة أيام من الشهر يكون على الرجل يقضيها متوالية،أو يفرق بينها؟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طلق أو ماتت امرأته ثم زنى هل عليه رجم؟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طلقت ثم زنت بعدما طلقت سنة أو أكثر هل عليها الرجم؟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بالبيت و هو جنب فيذكر و هو في طوافه هل عليه أن يقطع طوافه؟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طوافه،و لا يعتد بشي مما طاف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الجنب يدخل يده في غسله قبل أن يتوضأ و قبل أن يغسل يده ما حاله؟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يصب يده شيئا من الجنابة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يغسل يده قبل أن يدخلها في شيء من غسله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ولد الزنا تجوز شهادته أو يؤم قوما؟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شهادته و لا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اللقطة إذا كانت جارية هل يحل لمن لقطها فرجها؟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حل له بيعها بما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الشاة و البقر و البعير أيشرب منه 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الكنيف يصب فيه الماء فينتضح على الثوب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جافا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الجراد يصيده فيموت بعدما يصيده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الجراد يصيبه ميتا في البحر أو في الصحراء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الفراش يكون كثير الصوف فيصيبه البول كيف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الظاهر ثم يصب عليه الماء في المكان الذي أصابه البول حتى يخرج الماء من جانب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الكنيف يكون فوق البيت فيصيبه المطر،فيصيب الثياب أيصلى فيها قبل أن تغسل؟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من ماء المطر فلا بأس 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تصيب الثوب أيصلى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الفأرة رطبة فلا بأس،و إن كانت رطبة فاغسل ما أصاب من ثوبك، و الكلب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الفرس و البغل و الحمار أيشرب منه و يتوضأ للصلاة؟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على بواري النصارى و اليهود التي يقعدون عليها في بيوتهم أيصلح؟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الفأرة و الدجاجة و الحمامة أو أشباهن تطأ على العذرة ثم تطأ الثوب،أيغسل؟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استبان من أثره شيء فاغسله و إلا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الدجاجة و الحمامة و العصفور و أشباهه تطأ في العذرة،ثم تدخل في الماء أيتوضأ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يكون ماء كثيرا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العظاية و الوزغ و الحية تقع في الماء فلا تموت أيتوضأ منه للصلاة؟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العقرب و الخنفساء و شبهه يموت في الجب و الدن أيتوضأ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يدركه رمضان في السفر فيقيم في المكان هل عليه صوم؟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يجمع على مقام عشرة أيام،فإذا أجمع صام و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أيام من شهر رمضان و هو مسافر هل يقضي إذ أقام في المكان؟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الكسوف ما حدها؟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متى ما أحب،و يقرأ ما أحب،غير أنه يقرأ و يركع،و يقرأ و يركع،و يقرأ و يركع أربع ركعات،و يسجد في الخامسة،ثم يقوم فيفعل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المطلقة كم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حيض،و تعتد من أول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يطلق تطليقة أو تطليقتين ثم يتركها حتى تنقضي عدتها ما حالها؟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تركها على أنه لا يريدها بانت منه،فلم تحل له حتى تنكح زوجا غيره،و إن تركها على أنه يريد مراجعتها ثم مضى لذلك منه سنة فهو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إذا لم تقبض هل تجوز لصاحبها؟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صغيرا،و إذا كان ولدا كبيرا فلا يجوز له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تصدق على رجل بصدقة فلم يحزها هل يجوز 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جائزة حيزت أو لم تحز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استأجر دابة إلى مكان فجاز ذلك فنفقت الدابة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جاز المكان الذي استأجر إليه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فأعطاها غيره فنفقت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شرط أن لا يركبها غيره فهو ضامن لها،و إن لم يسم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فوقعت في بئر فانكسرت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ضامن،كان يلزمه أن يستوثق منها،و إن أقام البينة أنه ربطها و استوثق منها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بختي مغتلم </w:t>
      </w:r>
      <w:r>
        <w:rPr>
          <w:rStyle w:val="FootnoteAnchor"/>
          <w:rtl w:val="true"/>
        </w:rPr>
        <w:footnoteReference w:id="428"/>
      </w:r>
      <w:r>
        <w:rPr>
          <w:rFonts w:ascii="Amiri" w:hAnsi="Amiri" w:eastAsia="Amiri" w:cs="Amiri"/>
          <w:color w:val="111111"/>
          <w:sz w:val="28"/>
          <w:sz w:val="28"/>
          <w:szCs w:val="28"/>
          <w:rtl w:val="true"/>
          <w:lang w:bidi="ar-SA"/>
        </w:rPr>
        <w:t>قتل رجلا فقام أخو المقتول فعقر البختي و قتله ما حالهم؟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 البختي دية المقتول،و لصاحب البختي ثمنه على الذي عقر بختيه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تحته مملوكة بين رجلين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بدا لي أن أنزع جاريتي منك و أبيع نصيبي،فباعه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أقبض جاريتي،هل تحرم على الزوج؟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اشتراها غير الذي كان أنكحها إياه فالطلاق بيده،إن شاء فرق بينهما،و إن شاء تركها معه،فهي حلال لزوجها،و هما على نكاحهما حتى ينزعها المشتري،و إن أنكحها إياه نكاحا جديدا فالطلاق إلى الزوج،و ليس إلى السيد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زوج ابنه و هو صغير فدخل الابن بامرأته،على من المهر؟على الأب أو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على الغلام،و إن لم يكن له شيء فعلى الأب،يضمن ذلك على ابنه أو لم يضمن إذا كان هو أنكحه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حر و تحته مملوكة بين رجلين أراد أحدهما نزعها منه هل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إلى الزوج،لا يحل لواحد من الشريكين أن يطلّقها فيستخلص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جب ماء فيه ألف رطل وقع فيه أوقية بول هل يصلح شربه أو الوضوء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قدر فيها ألف رطل ماء فطبخ فيها لحم وقع فيها أوقية دم هل يصلح أكله؟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طبخ فكل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فأرة وقعت في بئر فماتت هل يصلح الوضوء عن مائها؟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أنزع من مائها سبع دلي،ثم توضأ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وقعت في بئر فأخرجت و قد تقطعت،هل يصلح الوضوء من مائها؟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عشرون دلوا إذا تقطعت ثم يتوضأ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صبي بال في بئر هل يصلح الوضوء منها؟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 ميتا،عليه الغسل؟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الميت لم يبرد فلا غسل عليه،و إن كان قد برد فعليه الغسل إذا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بئر صب فيها الخمر هل يصلح الوضوء من مائها؟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حتى 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يجعلها الرجل للّه مبتوتة،هل له أن يرجع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جعلها للّه فهي للمساكين و ابن السبيل،فليس له أن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أو يصوم عن بعض موتاه؟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فيصلي ما أحب و يجعل ذلك للميت،فهو للميت إذا 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السائل في تلك المسؤولات الكاظم عليه السّلام،و المسؤول أبوه عليه السّلام،و في قرب الإسناد و سائر كتب الحديث السائل علي بن جعفر،و المسؤول أخوه الكاظم،و هو الصواب،و لعله اشتبه على النساخ أو الرواة،و يدل عليه التصريح بسؤال علي عن أخيه في أثناء الخبر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إن كان محمد يقولونه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النسخ هنا محرفة مصحفة،و الاظهر أنه كان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عمن يروي عنكم تفسيرا أو رواية عن رسول اللّه صلّى اللّه عليه و اله و سلّم في قضاء أو طلاق أو عتق أو شيء لم نسمعه قط من مناسك أو شبهه من غير أن يسمّى لكم عدوا أيسعنا أن نقول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إن كان آل محمد عليهم السلام يقولونه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نافية،و الحاصل أنه هل بجوز تكذيب مثل هذه الرواية؟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 بأنه لا يجوز تكذيبه حتى يستيقن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شرطية،أي إن كان آل محمد يقولونه فنحن نقول به،فالجواب أنه لا يجوز التصديق به حتى يستيقن،فالمراد باليقين ما يشمل الظن المعتبر شرعا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6" w:name="pg14807_214578"/>
    </w:p>
    <w:p>
      <w:pPr>
        <w:pStyle w:val="Heading2"/>
        <w:numPr>
          <w:ilvl w:val="1"/>
          <w:numId w:val="1"/>
        </w:numPr>
        <w:rPr/>
      </w:pPr>
      <w:bookmarkStart w:id="227" w:name="__RefHeading___Toc1967040_730472459"/>
      <w:bookmarkStart w:id="228" w:name="_Toc83"/>
      <w:bookmarkEnd w:id="226"/>
      <w:bookmarkEnd w:id="227"/>
      <w:r>
        <w:rPr>
          <w:rtl w:val="true"/>
        </w:rPr>
        <w:t>المحتويات</w:t>
      </w:r>
      <w:bookmarkEnd w:id="228"/>
    </w:p>
    <w:p>
      <w:pPr>
        <w:pStyle w:val="BookText"/>
        <w:rPr/>
      </w:pPr>
      <w:r>
        <w:rPr>
          <w:rFonts w:ascii="Amiri" w:hAnsi="Amiri" w:eastAsia="Amiri" w:cs="Amiri"/>
          <w:color w:val="111111"/>
          <w:sz w:val="28"/>
          <w:sz w:val="28"/>
          <w:szCs w:val="28"/>
          <w:rtl w:val="true"/>
          <w:lang w:bidi="ar-SA"/>
        </w:rPr>
        <w:t xml:space="preserve">هو موسى الكاظم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مولد أبي الحسن موسى بن جعفر عليهما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أولاد الإمام الكاظم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أسماء و نقش خاتم الإمام الكاظم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سبب تسميته بالكاظم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ذكر أمه عليهما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علم الإمام الكاظم عليه السّلام بما في الضمائر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علم الإمام الكاظم و مدرسته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منبع و مصدر حصول علم آل محمّد عليهم السّلام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أن مصدر علمهم القرآن و الكتاب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من ليلة القدر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من عامود النور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وراثة من رسول اللّه صلّى اللّه عليه و اله و سلّم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بواسطة القذف و النقر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عليهم السّلام بالإلهام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أنهم عليهم السّلام محدثون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عليهم السلام بواسطة الوحي و جبرائيل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عليهم السلام بواسطة الروح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بلا واسطة بل من اللّه بالمباشرة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الترجيح بين الطوائف العشر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كيفية حصول علم آل محمد عليهم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الإمام الكاظم عليه السّلام في الصغر </w:t>
      </w:r>
      <w:r>
        <w:rPr>
          <w:rFonts w:eastAsia="Amiri" w:cs="Amiri" w:ascii="Amiri" w:hAnsi="Amiri"/>
          <w:color w:val="111111"/>
          <w:sz w:val="28"/>
          <w:szCs w:val="28"/>
          <w:lang w:bidi="ar-SA"/>
        </w:rPr>
        <w:t>37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الإمام موسى الكاظم عليه السّلام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عليه السّلام لردّ الضالّة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دعاؤه عليه السّلام عند لبس الثوب الجديد و قضاء الحاجة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معاجز الإمام موسى الكاظم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الجارية التي أرسلها الرشيد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الصورة التي أكلت الساحر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أسرار أبي الحسن موسى الكاظم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كرامات ضريح الإمام موسى الكاظم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إحياء الإمام الكاظم عليه السّلام للأموات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إخبار الإمام الكاظم عليه السّلام بالغيب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قصة حمل السحاب للطالقاني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معرفة الإمام الكاظم عليه السّلام باللغات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كلامه عليه السّلام الأسد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كلامه عليه السّلام للحمام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مكارم أخلاق الإمام الكاظم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كرمه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من وشى على الإمام الكاظم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أحوال الإمام الكاظم عليه السّلام في الحبس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وصيّة الإمام موسى بن جعفر الكاظم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وصية أبيه له عليهما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علم الإمام الكاظم عليه السّلام بموته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بحث حول علم الإمام عليه السّلام بزمان و مكان موته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دفع إشكال معرفة الإمام بموته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شهادة الإمام موسى بن جعفر الكاظم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النص على الإمام أبي الحسن موسى الكاظم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طب الإمام الكاظم عليه السّلام </w:t>
      </w:r>
      <w:r>
        <w:rPr>
          <w:rFonts w:eastAsia="Amiri" w:cs="Amiri" w:ascii="Amiri" w:hAnsi="Amiri"/>
          <w:color w:val="111111"/>
          <w:sz w:val="28"/>
          <w:szCs w:val="28"/>
          <w:lang w:bidi="ar-SA"/>
        </w:rPr>
        <w:t>80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الملوك الذين عاشرهم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جرائم هارون الرشيد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احتجاجات الإمام الكاظم عليه السّلام على أرباب الملل و الخلفاء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بين الإمام الكاظم عليه السّلام و الرشيد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حدود فدك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بين الإمام الكاظم عليه السّلام و اليهود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بين الإمام الكاظم عليه السّلام و الخليفة المهدي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بين الإمام الكاظم عليه السّلام و نصراني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بين الإمام الكاظم عليه السّلام و راهب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بين الإمام الكاظم عليه السّلام و علي بن جعفر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بين الإمام الكاظم عليه السّلام و علي بن يقطين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بين الإمام الكاظم عليه السّلام و المنصور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بين الإمام الكاظم عليه السّلام و نقيع الأنصاري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بين الإمام الكاظم عليه السّلام و موسى بن المهدي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بين الإمام الكاظم عليه السّلام و الحسين بن علي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بين الإمام الكاظم عليه السّلام و أبي حنيفة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أصحاب الإمام الكاظم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احتجاجات أصحاب الإمام الكاظم على المخالفين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بين ضرار و هشام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بين هشام و الرشيد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بين هشام و العامة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بين هارون الرشيد و هشام و المتكلمين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بين هشام و جاثليق النصرانية </w:t>
      </w:r>
      <w:r>
        <w:rPr>
          <w:rFonts w:eastAsia="Amiri" w:cs="Amiri" w:ascii="Amiri" w:hAnsi="Amiri"/>
          <w:color w:val="111111"/>
          <w:sz w:val="28"/>
          <w:szCs w:val="28"/>
          <w:lang w:bidi="ar-SA"/>
        </w:rPr>
        <w:t>117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علي بن جعفر عليه السّلام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340/10</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الهمزة و سكون الباء و المد جبل بين مكة و المدينة،و عنده بلد ينسب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المصباح هو منزل بين مكة و المدينة قريب من الجحفة من جهة الشمال دون مرحلة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بياع الرقيق و الدواب و دلالها و البربر قوم بالمغرب حفاة كالأعراب في رقة الدين و قلة العلم،كذا في المغرّب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 كلمة يراد بها الاستزادة و هي مبنية على الكسر فإذا وصلت نونت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 حدثنا،و إذا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إيها بالنصب فإنما تأمره بسكوت و قد ترد المنصوبة بمعنى التصديق و الرضاء بالشيء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أمير المؤمنين و الحسن و الحسين عليهم السّلام و قال الشهيد الثاني في حاشيته على الخلاصة قال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بغير ياء و جعل الياء قولا و استقرب الأل و كذا ذكره الشيخ في الفهرست بغير ياء،و أما النجاشي فقد جعله بالياء كالعلامة،و نقل الفاضل الإسترآبادي في رجاله عن الكشي أنه كان قد ألقي إليه علم البلايا و المنايا،و كان أمير المؤمنين عليه السّلام يسميه رشيد البلايا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عظيم صلب العود أسوده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بما في السموات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بما في السموات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يلقى إليهم في ليلة القدر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رفع العامود للإمام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الله يرفع للإمام عامودا ينظر به،و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بعده،باب عرض الأعمال في أمر العامود،و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ورثوا النبي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أعطوا علم ما مضى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أعطاهم فهمي و علمي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الصادق عليه السّلام حول ميراث النبي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عندهم أصول العلم 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ورثوا العلم من رسول الله صلّى اللّه عليه و اله و سلّم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الصادق حول ميراث رسول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يخاطبون و يسمعون الصوت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يلقى إليهم ليلة القدر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بالإمام من النكت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علومهم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يزاد في ليلة الجمعة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دعائه لأبويه عليهم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المحدث كيف صفته،و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محدّثون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على القائم،و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محدّثون،و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البغية الرائد ح </w:t>
      </w:r>
      <w:r>
        <w:rPr>
          <w:rFonts w:eastAsia="IRNazanin" w:cs="IRNazanin"/>
          <w:b w:val="false"/>
          <w:bCs w:val="false"/>
          <w:i w:val="false"/>
          <w:iCs w:val="false"/>
          <w:color w:val="333333"/>
          <w:sz w:val="20"/>
          <w:szCs w:val="20"/>
        </w:rPr>
        <w:t>14798</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بالإمام من النكت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الأرواح التي فيهم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كثيرة في تفضيل آل محمّد عليهم،راجع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النبي و أهل بيته على الملائكة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تفصيل الكلام في التفاضل بين الأئمة و الملائكة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النبي و أهل بيته على الملائكة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النبي و أهل بيته على الملائكة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النبي و أهل بيته على الملائكة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الله على القائم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النبي و أهل بيته على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الشفاء للقاضي عياض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الصحيفة و الجفر و الجامعة،و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أعطوا الجفر و الجامعة،و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مناقبهم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بطلب العلم منهم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33209</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بطلب العلم من معدنهم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أعطوا الجفر و الجامعة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الملائكة عليهم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تراءيا له جبرائيل و ميكائيل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خير أمّة أخرجت للناس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قرّة العيون للكاشاني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يسدد الله بها الأئمة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الرُّوحِ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التي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الذي يليه 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الذي يليه 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الذي يليه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روح القدس يتلقاهم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إلى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المعراج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باب أنّهم يخاطبون و يسمعون الصوت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يخاطبون و يسمعون الصوت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المشيئة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ربه،و 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النبي و روايته عن ربه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أصحابه و أهل زمانه عليهم السّلام عن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عمر على النبي في مناجاته عليا،و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الله ناجاه بالطايف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جرى لهم من الفضل ما جرى للرسول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صفات الإمام،و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أعطوا الجفر و الجامعة 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بالأئمة بذكر العامود و النور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أيّدنا بروح منه مقدّسة مطهّرة ليست بملك،لم تكن مع أحد ممن مضى إلاّ مع رسول الله،و هي مع الأئمّة منّا تسدّدهم و توفقّهم،و هو عمود من نور بيننا و بين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الكتاب الخامس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الإسراء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 الأخير منه،و 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مفصلا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يلقى شيء بعد شيء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يزدادون في ليلة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الازدياد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الازدياد،و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الازدياد، 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عناق مكية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يجالسني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 الصاد المهملة،منزل بطريق مكة قبل القرعاء نحو مكة و قبل العقيقة و قبل زبالة بمرحلتين و تسمى واقصة الحزون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الصالحين لا تخلو الدنيا منهم،فإذا مات واحد أبدل الله مكانه آخر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معرف بطريق مكة من الكوفة،و هي قرية عامرة بين واقصة و الثعلبية و سميت زبالة بزبلها الماء أي بضبطها له و أخذها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تور من 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تعدمنيها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أمثال الصالحين،و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إقتضت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للضريح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83/48</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تشديد يد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بين التنعيم و بين مكة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226/48</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 كلمة يراد بها الاستزادة و هي مبنية على الكسر فإذا وصلت نونت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 حدثنا،و إذا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إيها بالنصب فإنما تأمره بسكوت و قد ترد المنصوبة بمعنى التصديق و الرضاء بالشيء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التثريب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التعبير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بموتهم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بموتهم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علمهم بموتهم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جامع في صفات الإمام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علمهم بموتهم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 الكاظم عليه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بموتهم،و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العشرون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المعنوية للصلاة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بموتهم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جعفر بن منصور الدوانقي و ابن عم هارون و واليه في البصرة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موسى بن جعفر،و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 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المنورة،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تختم الرسول،و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مناقب الكاظم،و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تختم الرسول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عشر،و 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الإمام الكاظم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أخرى في حقه راجع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الأضواء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 طهران،و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 بفتح النون و 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رقى إلى فيك أي وصل و رفع إلى فيك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العين مصغرا واد بالمدينة به أموال لأهلها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المزابير جمع المزبور و هو العلم و المراد به كتاب داود عليه السّلام أو جمع المزبرة و هو مفعل من زبر الكتاب زبرا و زبارة و هو اتقان الكتاب و الزبر بلسان اليمن الكتاب و المراد به أيضا ما ذكر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بنقيع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النقيع بالنون في أكثر النسخ و هي البئر الكثيرة الماء و لعل الباء كما في بعض النسخ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البقيع موضع بظاهر المدينة فيه قبور أهلها،و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قيع الغرقد لأنه كان فيه شجر الغرقد، فذهب و بقي اسمه و الغرقد بفتح العين المعجمة ضرب من شجر العضاة و شجر الشوك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مطران النصارى و بكسر لقب لكبيرهم و عليا اسم للمكان المرتفع و ليست بتأنيث الأعلى،و الغوطة بالضم موضع بالشام كثير الماء و الشجر و هو غوطة دمشق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الأجدب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بخصفة بواري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الخصفة بالتحريك شيء منسوج من خوص النخل و ورقة من الخصف و هو ضم الشيء إلى الشيء،و البواري جمع باري و هو الحصير 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بوريا بالفارسية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أقل ضربك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مثلك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مروان في المدينة معروفة و كانت جنوبي المسجد الشريف متصلة به و هي بعيدة من البقيع و كان يفتح منها باب إلى مقصورة المسجد منه يدخل الأمراء و الولاة الساكنون في تلك الدار المسجد لئلا يفتك بهم الناس في الطرق،و كانت المقصورة مسدودة الأطراف بحيث لا يرى الناس الوالي في الصلاة إلى أن هدمها المنصور،و الذي يظهر من هذا الخبر أن الدار كانت على عهد بني العباس منزلا للغرباء و الزوار أو محلا للتجار بعد ما كانت دار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اليوم السابع من الولادة أو العام السابع منها أو اليوم السابع من زمان التكلم، و الأول أقرب،و الثالث أبعد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لهذا العيد خبرا،محمول على التقية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قصته مشابهة لقتل الإمام الحسين عليه السّلام في كثير من التفاصيل و خاصة العطش و الظلم و قتل النساء و الأولاد و الشيوخ بل و سبي من تبقى من النساء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تشديد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بين التنعيم و بين مكة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 الجراد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و الممطرة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في المطر يتوقى به،و تسميه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المشمع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 الملون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 إذا لون و لم ينضج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رديء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لا يشتد نواه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البواري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 صغير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يحج بعد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 يستقى عليه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الطيب تفوح رائحته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أشبع الثوب من الصيغ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صبغا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أصفر اللون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جمع الفرو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كالجبة يبطن من جلود بعض الحيوانات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المعروف،و فروته من أحسن الفراء القاقم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على شكل ابن عرس و أكبر منه،لونه أحمر قاتم في الصيف،و أبيض يقق في الشتاء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بماء الذهب أو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الزجاج يملأ من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هامش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الباطية إناء أظنه معربا و هو الناجود ذكرها الجوهرى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الناجود كل إناء يجعل فيه الشراب من جفنة و غيرها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أسفى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 بالنفخ في القصب و نحوه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من الزحافات شبيه بالحرذون،ذنبه كثير العقد،اليربوع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 طويل الرجلين،قصير اليدين جدا،له ذنب طويل كذنب الجرذ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الجارية أول ما أدركت أو التي بين الإدراك و التعنيس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الخرء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الإبريق الكبير له عروتان و لا بلبلة 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يختلف لونه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 عن موضعه و غار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أسبوعين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سبع طوافات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اغتلم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53035</Words>
  <Characters>219873</Characters>
  <CharactersWithSpaces>270468</CharactersWithSpaces>
  <Paragraphs>3032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2026-08-24T17:27:52Z</dcterms:created>
  <dc:creator>ghaemiyeh.com</dc:creator>
  <dc:description/>
  <dc:language>en-US</dc:language>
  <cp:lastModifiedBy/>
  <dcterms:modified xsi:type="dcterms:W3CDTF">2026-08-24T20:57:59Z</dcterms:modified>
  <cp:revision>1</cp:revision>
  <dc:subject/>
  <dc:title>موسوعة أهل البیت علیهم السلام جلد 14</dc:title>
</cp:coreProperties>
</file>

<file path=docProps/custom.xml><?xml version="1.0" encoding="utf-8"?>
<Properties xmlns="http://schemas.openxmlformats.org/officeDocument/2006/custom-properties" xmlns:vt="http://schemas.openxmlformats.org/officeDocument/2006/docPropsVTypes"/>
</file>