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7807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47809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47811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47813_730472459">
            <w:r>
              <w:rPr>
                <w:webHidden/>
                <w:rStyle w:val="IndexLink"/>
                <w:rtl w:val="true"/>
              </w:rPr>
              <w:t>عبادت چیست</w:t>
            </w:r>
            <w:r>
              <w:rPr>
                <w:rStyle w:val="IndexLink"/>
                <w:rtl w:val="true"/>
              </w:rPr>
              <w:tab/>
            </w:r>
            <w:r>
              <w:rPr>
                <w:rStyle w:val="IndexLink"/>
              </w:rPr>
              <w:t>10</w:t>
            </w:r>
          </w:hyperlink>
        </w:p>
        <w:p>
          <w:pPr>
            <w:pStyle w:val="Contents2"/>
            <w:tabs>
              <w:tab w:val="clear" w:pos="8743"/>
              <w:tab w:val="right" w:pos="9026" w:leader="dot"/>
            </w:tabs>
            <w:rPr/>
          </w:pPr>
          <w:hyperlink w:anchor="__RefHeading___Toc1647815_730472459">
            <w:r>
              <w:rPr>
                <w:webHidden/>
                <w:rStyle w:val="IndexLink"/>
                <w:rtl w:val="true"/>
              </w:rPr>
              <w:t>فلسفه آفرینش انسان</w:t>
            </w:r>
            <w:r>
              <w:rPr>
                <w:rStyle w:val="IndexLink"/>
                <w:rtl w:val="true"/>
              </w:rPr>
              <w:tab/>
            </w:r>
            <w:r>
              <w:rPr>
                <w:rStyle w:val="IndexLink"/>
              </w:rPr>
              <w:t>15</w:t>
            </w:r>
          </w:hyperlink>
        </w:p>
        <w:p>
          <w:pPr>
            <w:pStyle w:val="Contents2"/>
            <w:tabs>
              <w:tab w:val="clear" w:pos="8743"/>
              <w:tab w:val="right" w:pos="9026" w:leader="dot"/>
            </w:tabs>
            <w:rPr/>
          </w:pPr>
          <w:hyperlink w:anchor="__RefHeading___Toc1647817_730472459">
            <w:r>
              <w:rPr>
                <w:webHidden/>
                <w:rStyle w:val="IndexLink"/>
                <w:rtl w:val="true"/>
              </w:rPr>
              <w:t>نقش عبادت در تربیت و تهذیب نفس</w:t>
            </w:r>
            <w:r>
              <w:rPr>
                <w:rStyle w:val="IndexLink"/>
                <w:rtl w:val="true"/>
              </w:rPr>
              <w:tab/>
            </w:r>
            <w:r>
              <w:rPr>
                <w:rStyle w:val="IndexLink"/>
              </w:rPr>
              <w:t>18</w:t>
            </w:r>
          </w:hyperlink>
        </w:p>
        <w:p>
          <w:pPr>
            <w:pStyle w:val="Contents2"/>
            <w:tabs>
              <w:tab w:val="clear" w:pos="8743"/>
              <w:tab w:val="right" w:pos="9026" w:leader="dot"/>
            </w:tabs>
            <w:rPr/>
          </w:pPr>
          <w:hyperlink w:anchor="__RefHeading___Toc1647819_730472459">
            <w:r>
              <w:rPr>
                <w:webHidden/>
                <w:rStyle w:val="IndexLink"/>
                <w:rtl w:val="true"/>
              </w:rPr>
              <w:t>لذت و شیرینی عبادت</w:t>
            </w:r>
            <w:r>
              <w:rPr>
                <w:rStyle w:val="IndexLink"/>
                <w:rtl w:val="true"/>
              </w:rPr>
              <w:tab/>
            </w:r>
            <w:r>
              <w:rPr>
                <w:rStyle w:val="IndexLink"/>
              </w:rPr>
              <w:t>23</w:t>
            </w:r>
          </w:hyperlink>
        </w:p>
        <w:p>
          <w:pPr>
            <w:pStyle w:val="Contents2"/>
            <w:tabs>
              <w:tab w:val="clear" w:pos="8743"/>
              <w:tab w:val="right" w:pos="9026" w:leader="dot"/>
            </w:tabs>
            <w:rPr/>
          </w:pPr>
          <w:hyperlink w:anchor="__RefHeading___Toc1647821_730472459">
            <w:r>
              <w:rPr>
                <w:webHidden/>
                <w:rStyle w:val="IndexLink"/>
                <w:rtl w:val="true"/>
              </w:rPr>
              <w:t>عوامل بی رغبتی به عبادت</w:t>
            </w:r>
            <w:r>
              <w:rPr>
                <w:rStyle w:val="IndexLink"/>
                <w:rtl w:val="true"/>
              </w:rPr>
              <w:tab/>
            </w:r>
            <w:r>
              <w:rPr>
                <w:rStyle w:val="IndexLink"/>
              </w:rPr>
              <w:t>28</w:t>
            </w:r>
          </w:hyperlink>
        </w:p>
        <w:p>
          <w:pPr>
            <w:pStyle w:val="Contents2"/>
            <w:tabs>
              <w:tab w:val="clear" w:pos="8743"/>
              <w:tab w:val="right" w:pos="9026" w:leader="dot"/>
            </w:tabs>
            <w:rPr/>
          </w:pPr>
          <w:hyperlink w:anchor="__RefHeading___Toc1647823_730472459">
            <w:r>
              <w:rPr>
                <w:webHidden/>
                <w:rStyle w:val="IndexLink"/>
                <w:rtl w:val="true"/>
              </w:rPr>
              <w:t>عبادت نباید از روی اکراه باشد</w:t>
            </w:r>
            <w:r>
              <w:rPr>
                <w:rStyle w:val="IndexLink"/>
                <w:rtl w:val="true"/>
              </w:rPr>
              <w:tab/>
            </w:r>
            <w:r>
              <w:rPr>
                <w:rStyle w:val="IndexLink"/>
              </w:rPr>
              <w:t>37</w:t>
            </w:r>
          </w:hyperlink>
        </w:p>
        <w:p>
          <w:pPr>
            <w:pStyle w:val="Contents2"/>
            <w:tabs>
              <w:tab w:val="clear" w:pos="8743"/>
              <w:tab w:val="right" w:pos="9026" w:leader="dot"/>
            </w:tabs>
            <w:rPr/>
          </w:pPr>
          <w:hyperlink w:anchor="__RefHeading___Toc1647825_730472459">
            <w:r>
              <w:rPr>
                <w:webHidden/>
                <w:rStyle w:val="IndexLink"/>
                <w:rtl w:val="true"/>
              </w:rPr>
              <w:t>شب زنده داری</w:t>
            </w:r>
            <w:r>
              <w:rPr>
                <w:rStyle w:val="IndexLink"/>
                <w:rtl w:val="true"/>
              </w:rPr>
              <w:tab/>
            </w:r>
            <w:r>
              <w:rPr>
                <w:rStyle w:val="IndexLink"/>
              </w:rPr>
              <w:t>40</w:t>
            </w:r>
          </w:hyperlink>
        </w:p>
        <w:p>
          <w:pPr>
            <w:pStyle w:val="Contents2"/>
            <w:tabs>
              <w:tab w:val="clear" w:pos="8743"/>
              <w:tab w:val="right" w:pos="9026" w:leader="dot"/>
            </w:tabs>
            <w:rPr/>
          </w:pPr>
          <w:hyperlink w:anchor="__RefHeading___Toc1647827_730472459">
            <w:r>
              <w:rPr>
                <w:webHidden/>
                <w:rStyle w:val="IndexLink"/>
                <w:rtl w:val="true"/>
              </w:rPr>
              <w:t>انواع عبادات</w:t>
            </w:r>
            <w:r>
              <w:rPr>
                <w:rStyle w:val="IndexLink"/>
                <w:rtl w:val="true"/>
              </w:rPr>
              <w:t>:</w:t>
            </w:r>
            <w:r>
              <w:rPr>
                <w:rStyle w:val="IndexLink"/>
                <w:rtl w:val="true"/>
              </w:rPr>
              <w:t>نماز</w:t>
            </w:r>
            <w:r>
              <w:rPr>
                <w:rStyle w:val="IndexLink"/>
                <w:rtl w:val="true"/>
              </w:rPr>
              <w:tab/>
            </w:r>
            <w:r>
              <w:rPr>
                <w:rStyle w:val="IndexLink"/>
              </w:rPr>
              <w:t>45</w:t>
            </w:r>
          </w:hyperlink>
        </w:p>
        <w:p>
          <w:pPr>
            <w:pStyle w:val="Contents2"/>
            <w:tabs>
              <w:tab w:val="clear" w:pos="8743"/>
              <w:tab w:val="right" w:pos="9026" w:leader="dot"/>
            </w:tabs>
            <w:rPr/>
          </w:pPr>
          <w:hyperlink w:anchor="__RefHeading___Toc1647829_730472459">
            <w:r>
              <w:rPr>
                <w:webHidden/>
                <w:rStyle w:val="IndexLink"/>
                <w:rtl w:val="true"/>
              </w:rPr>
              <w:t>روزه</w:t>
            </w:r>
            <w:r>
              <w:rPr>
                <w:rStyle w:val="IndexLink"/>
                <w:rtl w:val="true"/>
              </w:rPr>
              <w:tab/>
            </w:r>
            <w:r>
              <w:rPr>
                <w:rStyle w:val="IndexLink"/>
              </w:rPr>
              <w:t>53</w:t>
            </w:r>
          </w:hyperlink>
        </w:p>
        <w:p>
          <w:pPr>
            <w:pStyle w:val="Contents2"/>
            <w:tabs>
              <w:tab w:val="clear" w:pos="8743"/>
              <w:tab w:val="right" w:pos="9026" w:leader="dot"/>
            </w:tabs>
            <w:rPr/>
          </w:pPr>
          <w:hyperlink w:anchor="__RefHeading___Toc1647831_730472459">
            <w:r>
              <w:rPr>
                <w:webHidden/>
                <w:rStyle w:val="IndexLink"/>
                <w:rtl w:val="true"/>
              </w:rPr>
              <w:t>زكات، خمس، صدقه</w:t>
            </w:r>
            <w:r>
              <w:rPr>
                <w:rStyle w:val="IndexLink"/>
                <w:rtl w:val="true"/>
              </w:rPr>
              <w:tab/>
            </w:r>
            <w:r>
              <w:rPr>
                <w:rStyle w:val="IndexLink"/>
              </w:rPr>
              <w:t>58</w:t>
            </w:r>
          </w:hyperlink>
        </w:p>
        <w:p>
          <w:pPr>
            <w:pStyle w:val="Contents2"/>
            <w:tabs>
              <w:tab w:val="clear" w:pos="8743"/>
              <w:tab w:val="right" w:pos="9026" w:leader="dot"/>
            </w:tabs>
            <w:rPr/>
          </w:pPr>
          <w:hyperlink w:anchor="__RefHeading___Toc1647833_730472459">
            <w:r>
              <w:rPr>
                <w:webHidden/>
                <w:rStyle w:val="IndexLink"/>
                <w:rtl w:val="true"/>
              </w:rPr>
              <w:t>صدقه</w:t>
            </w:r>
            <w:r>
              <w:rPr>
                <w:rStyle w:val="IndexLink"/>
                <w:rtl w:val="true"/>
              </w:rPr>
              <w:t>:</w:t>
              <w:tab/>
            </w:r>
            <w:r>
              <w:rPr>
                <w:rStyle w:val="IndexLink"/>
              </w:rPr>
              <w:t>72</w:t>
            </w:r>
          </w:hyperlink>
        </w:p>
        <w:p>
          <w:pPr>
            <w:pStyle w:val="Contents2"/>
            <w:tabs>
              <w:tab w:val="clear" w:pos="8743"/>
              <w:tab w:val="right" w:pos="9026" w:leader="dot"/>
            </w:tabs>
            <w:rPr/>
          </w:pPr>
          <w:hyperlink w:anchor="__RefHeading___Toc1647835_730472459">
            <w:r>
              <w:rPr>
                <w:webHidden/>
                <w:rStyle w:val="IndexLink"/>
                <w:rtl w:val="true"/>
              </w:rPr>
              <w:t>حج</w:t>
            </w:r>
            <w:r>
              <w:rPr>
                <w:rStyle w:val="IndexLink"/>
                <w:rtl w:val="true"/>
              </w:rPr>
              <w:tab/>
            </w:r>
            <w:r>
              <w:rPr>
                <w:rStyle w:val="IndexLink"/>
              </w:rPr>
              <w:t>74</w:t>
            </w:r>
          </w:hyperlink>
        </w:p>
        <w:p>
          <w:pPr>
            <w:pStyle w:val="Contents2"/>
            <w:tabs>
              <w:tab w:val="clear" w:pos="8743"/>
              <w:tab w:val="right" w:pos="9026" w:leader="dot"/>
            </w:tabs>
            <w:rPr/>
          </w:pPr>
          <w:hyperlink w:anchor="__RefHeading___Toc1647837_730472459">
            <w:r>
              <w:rPr>
                <w:webHidden/>
                <w:rStyle w:val="IndexLink"/>
                <w:rtl w:val="true"/>
              </w:rPr>
              <w:t>جهاد</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5_159672"/>
      <w:bookmarkStart w:id="1" w:name="pg14775_159672"/>
      <w:bookmarkEnd w:id="1"/>
    </w:p>
    <w:p>
      <w:pPr>
        <w:pStyle w:val="Heading2"/>
        <w:numPr>
          <w:ilvl w:val="1"/>
          <w:numId w:val="1"/>
        </w:numPr>
        <w:rPr/>
      </w:pPr>
      <w:bookmarkStart w:id="2" w:name="pg14775_159672"/>
      <w:bookmarkStart w:id="3" w:name="__RefHeading___Toc164780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Worship</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Worship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3467874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7809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سوم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از منظر نهج البلاغه </w:t>
      </w:r>
      <w:bookmarkStart w:id="7" w:name="pg14775_159676"/>
    </w:p>
    <w:p>
      <w:pPr>
        <w:pStyle w:val="Heading2"/>
        <w:numPr>
          <w:ilvl w:val="1"/>
          <w:numId w:val="1"/>
        </w:numPr>
        <w:rPr/>
      </w:pPr>
      <w:bookmarkStart w:id="8" w:name="__RefHeading___Toc1647811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عبادت چیست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فلسفه آفرینش انسان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نقش عبادت در تربیت و تهذیب نفس</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لذت و شیرینی عبادت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عوامل بی رغبتی به عبادت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عبادت نباید از روی اکراه باشد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انواع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زكات، خمس،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زمان خلیفه دوم از زیور کعبه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75_159678"/>
      <w:bookmarkStart w:id="11" w:name="pg14775_159678"/>
      <w:bookmarkEnd w:id="11"/>
    </w:p>
    <w:p>
      <w:pPr>
        <w:pStyle w:val="Heading2"/>
        <w:numPr>
          <w:ilvl w:val="1"/>
          <w:numId w:val="1"/>
        </w:numPr>
        <w:rPr/>
      </w:pPr>
      <w:bookmarkStart w:id="12" w:name="pg14775_159678"/>
      <w:bookmarkStart w:id="13" w:name="__RefHeading___Toc1647813_730472459"/>
      <w:bookmarkStart w:id="14" w:name="_Toc4"/>
      <w:bookmarkEnd w:id="12"/>
      <w:bookmarkEnd w:id="13"/>
      <w:r>
        <w:rPr>
          <w:rtl w:val="true"/>
        </w:rPr>
        <w:t>عبادت چیست</w:t>
      </w:r>
      <w:bookmarkEnd w:id="14"/>
    </w:p>
    <w:p>
      <w:pPr>
        <w:pStyle w:val="BookText"/>
        <w:rPr/>
      </w:pPr>
      <w:r>
        <w:rPr>
          <w:rFonts w:ascii="IRNazanin" w:hAnsi="IRNazanin" w:eastAsia="IRNazanin"/>
          <w:color w:val="111111"/>
          <w:sz w:val="28"/>
          <w:sz w:val="28"/>
          <w:szCs w:val="28"/>
          <w:rtl w:val="true"/>
          <w:lang w:bidi="fa-IR"/>
        </w:rPr>
        <w:t>هر کاری که انسان بدان اقدام می کند تا فرمان خداوند تبارک و تعالی را به اجرا در آورد عبادت است و به عبارتی دیگر هر آنچه که نص صریح درباره وجوب و یا مستحب بودن آن داریم عبادت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انجام فرامین الهی و عبادات متفاوتند و نوع ارادتشان به پروردگار مختلف است و اصولا عبادت از نظر رتبه و مرتبه به درجه و اندازه عشق و علاقه انسانها به معبودشان وابسطه است هر چه درجه و مرتبه ارادت و درک بالا باشد مرتبه عبادت بالا است مولایمان امیرالمؤمنین علی علی عبادات مردم را به سه نوع تقسیم فرموده که هر کدام حکایت از طرز تفکر و اندیشه خاص اهل عبادت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الاَحْرَارِ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خدا را عبادت می کنند از روی رسیدن به ثواب که این هم عبادت تاجرانه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خدا را عبادت می کنند از روی ترس که این عبادت غلامان و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 را </w:t>
      </w:r>
    </w:p>
    <w:p>
      <w:pPr>
        <w:pStyle w:val="BookText"/>
        <w:rPr/>
      </w:pPr>
      <w:r>
        <w:rPr>
          <w:rFonts w:ascii="IRNazanin" w:hAnsi="IRNazanin" w:eastAsia="IRNazanin"/>
          <w:color w:val="111111"/>
          <w:sz w:val="28"/>
          <w:sz w:val="28"/>
          <w:szCs w:val="28"/>
          <w:rtl w:val="true"/>
          <w:lang w:bidi="fa-IR"/>
        </w:rPr>
        <w:t>بندگی میکنند به جهت سپاسگزاری از نعمتهایش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نوع عبادت را گروه سوم انجام میدهند که عبادت خدا را به خاطر ارادتشان به او و تقدیر و تشکر از حضرتش و بجای می آورند که این درجه عارفان بخداست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عبادت را نردبان ترقی و تعالی به سوی حضرت معبود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عبادت روح را تربیت میکند و قوای انسانی را تقویت می نماید و باعث می شود که روح از گرایش به مادیات و هواهای نفسانی مصون بماند و به معراج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عابدان تا آنجا پیش می روند که همه فخر و عترت را در همه پرتو عبادت و بندگی پروردگار می بیند و همانند مولای عابدان و عارفان على عرضه می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كَفى بي عِزّاً اَنْ اَكُونَ لَكَ عَبْداً، وَكَفى بي فَخْراً اَنْ تَكُونَ لي رَبّاً، اَنْتَ كَما اُحِبُّ، فَاجْعَلْني كَما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همین عزت مرا بس که بنده تو باشم و همین افتخار مرا بس که تو پروردگارم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همان گونه ای که من دوست میدارم پس مرا نیز همان گونه قرار ده که دوستم میداری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ریشه عبادت در همه آثار معنوی و اخلاقیات و روابط اجتماعی یک چیز و یک حقیقت است و آن عبارت از یاد خدا در همه حالات زندگی است و بهمین علت است که خداوند تبارک و 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 و نماز را برای یاد من بر پا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هیچکس جز من استحقاق عبادت و پرستش شدن را</w:t>
      </w:r>
    </w:p>
    <w:p>
      <w:pPr>
        <w:pStyle w:val="BookText"/>
        <w:rPr/>
      </w:pPr>
      <w:r>
        <w:rPr>
          <w:rFonts w:ascii="IRNazanin" w:hAnsi="IRNazanin" w:eastAsia="IRNazanin"/>
          <w:color w:val="111111"/>
          <w:sz w:val="28"/>
          <w:sz w:val="28"/>
          <w:szCs w:val="28"/>
          <w:rtl w:val="true"/>
          <w:lang w:bidi="fa-IR"/>
        </w:rPr>
        <w:t xml:space="preserve">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عبادت کن و کسی را شریک در عبادت من قرار مده و این آگاهی را به مردم بده که نماز را بخاطر یاد من بخوانند و البته نماز آن وقت مصداق واقعی پیدا می کند که یاد خدا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علی هنگام تلاوت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که تجارت و خرید و فروش آنها را از یاد خدا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جَعَلَ الذِّكْرَ جِلاءً لِلْقُلُوبِ تَسْمَعُ بِهِ بَعْدَ الْوَقْرَةِ وَ 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وتعالی ذکر و یادش را سبب صفا و نورانیت دل قرار داد تا بعد از ناشنوایی شنوا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ذکر خدا را، اهلی است که یاد خدا را جایگزین زندگی دنیا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و خرید و فروش آنها را از یاد خدا وهو</w:t>
      </w:r>
    </w:p>
    <w:p>
      <w:pPr>
        <w:pStyle w:val="BookText"/>
        <w:rPr/>
      </w:pPr>
      <w:r>
        <w:rPr>
          <w:rFonts w:ascii="IRNazanin" w:hAnsi="IRNazanin" w:eastAsia="IRNazanin"/>
          <w:color w:val="111111"/>
          <w:sz w:val="28"/>
          <w:sz w:val="28"/>
          <w:szCs w:val="28"/>
          <w:rtl w:val="true"/>
          <w:lang w:bidi="fa-IR"/>
        </w:rPr>
        <w:t>غافل نکرده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يَقْطَعُونَ بِهِ أَيَّامَ اَلْحَيَاةِ وَ يَهْتِفُونَ بِالزَّوَاجِرِ عَنْ مَحَارِمِ اَللَّهِ فِی أَسْمَاعِ اَلْغَافِلِینَ وَ یَأْمُرُونَ بِالْقِسْطِ وَ یَأْتَمِرُونَ </w:t>
      </w:r>
    </w:p>
    <w:p>
      <w:pPr>
        <w:pStyle w:val="BookText"/>
        <w:rPr/>
      </w:pPr>
      <w:r>
        <w:rPr>
          <w:rFonts w:ascii="Amiri" w:hAnsi="Amiri" w:eastAsia="Amiri" w:cs="Amiri"/>
          <w:color w:val="111111"/>
          <w:sz w:val="28"/>
          <w:sz w:val="28"/>
          <w:szCs w:val="28"/>
          <w:rtl w:val="true"/>
          <w:lang w:bidi="ar-SA"/>
        </w:rPr>
        <w:t>بِهِ وَ یَنْهَوْنَ عَنِ اَلْمُنْکَرِ وَ یَتَنَاهَوْنَ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روزهای زندگی با یاد خدا می گذرانند و با سخنانی که حکایت از نهی از انجام کارهای حرام می کند به گوش غافلین می خوانند و به عدالت فرمان میدهند و خود با عدالت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نهی می نمایند و خود نیز از آنها اجتناب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اصل و ریشه عبادت یاد و ذکر پروردگار است البته یاد و ذکری که قلب متوجه محبوب باشد ذکر و مذکور یکجا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بر حسب عادت دعا بخوانند نماز را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زیر لب زمزمه اذکار و اوراد را داشته باشند و فکر و توجه آنان به غیر خدا معطوف باشد بی تردید این اصل و ریشه عبادت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 بلکه تنها اعضاء و جوارح است که در خدمت همه معبود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کامل آنست که دل در گرو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خانه دل را فرو روب</w:t>
      </w:r>
    </w:p>
    <w:p>
      <w:pPr>
        <w:pStyle w:val="BookText"/>
        <w:rPr/>
      </w:pPr>
      <w:r>
        <w:rPr>
          <w:rFonts w:ascii="IRNazanin" w:hAnsi="IRNazanin" w:eastAsia="IRNazanin"/>
          <w:color w:val="111111"/>
          <w:sz w:val="28"/>
          <w:sz w:val="28"/>
          <w:szCs w:val="28"/>
          <w:rtl w:val="true"/>
          <w:lang w:bidi="fa-IR"/>
        </w:rPr>
        <w:t>مهیا کن مقام و جان محبوب</w:t>
      </w:r>
    </w:p>
    <w:p>
      <w:pPr>
        <w:pStyle w:val="BookText"/>
        <w:rPr/>
      </w:pPr>
      <w:r>
        <w:rPr>
          <w:rFonts w:ascii="IRNazanin" w:hAnsi="IRNazanin" w:eastAsia="IRNazanin"/>
          <w:color w:val="111111"/>
          <w:sz w:val="28"/>
          <w:sz w:val="28"/>
          <w:szCs w:val="28"/>
          <w:rtl w:val="true"/>
          <w:lang w:bidi="fa-IR"/>
        </w:rPr>
        <w:t>چو تو بیرون شدی او اندر آید</w:t>
      </w:r>
    </w:p>
    <w:p>
      <w:pPr>
        <w:pStyle w:val="BookText"/>
        <w:rPr/>
      </w:pPr>
      <w:r>
        <w:rPr>
          <w:rFonts w:ascii="IRNazanin" w:hAnsi="IRNazanin" w:eastAsia="IRNazanin"/>
          <w:color w:val="111111"/>
          <w:sz w:val="28"/>
          <w:sz w:val="28"/>
          <w:szCs w:val="28"/>
          <w:rtl w:val="true"/>
          <w:lang w:bidi="fa-IR"/>
        </w:rPr>
        <w:t>به تو بی تو جمال خود نماید</w:t>
      </w:r>
    </w:p>
    <w:p>
      <w:pPr>
        <w:pStyle w:val="BookText"/>
        <w:rPr/>
      </w:pPr>
      <w:r>
        <w:rPr>
          <w:rFonts w:ascii="IRNazanin" w:hAnsi="IRNazanin" w:eastAsia="IRNazanin"/>
          <w:color w:val="111111"/>
          <w:sz w:val="28"/>
          <w:sz w:val="28"/>
          <w:szCs w:val="28"/>
          <w:rtl w:val="true"/>
          <w:lang w:bidi="fa-IR"/>
        </w:rPr>
        <w:t>کسی کو از نوافل گشت محبوب</w:t>
      </w:r>
    </w:p>
    <w:p>
      <w:pPr>
        <w:pStyle w:val="BookText"/>
        <w:rPr/>
      </w:pPr>
      <w:r>
        <w:rPr>
          <w:rFonts w:ascii="IRNazanin" w:hAnsi="IRNazanin" w:eastAsia="IRNazanin"/>
          <w:color w:val="111111"/>
          <w:sz w:val="28"/>
          <w:sz w:val="28"/>
          <w:szCs w:val="28"/>
          <w:rtl w:val="true"/>
          <w:lang w:bidi="fa-IR"/>
        </w:rPr>
        <w:t>به لای نفی کرد او خانه جاروب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قیامت ثروت و فرزندان برای انسان سودی نخواهد اللي داشت جز آن کسی که با قلب سلیم به پیشگاه پروردگار وارد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عینیه گفت از امام صادق عل؟ سؤال کردم قلب </w:t>
      </w:r>
    </w:p>
    <w:p>
      <w:pPr>
        <w:pStyle w:val="BookText"/>
        <w:rPr/>
      </w:pPr>
      <w:r>
        <w:rPr>
          <w:rFonts w:ascii="IRNazanin" w:hAnsi="IRNazanin" w:eastAsia="IRNazanin"/>
          <w:color w:val="111111"/>
          <w:sz w:val="28"/>
          <w:sz w:val="28"/>
          <w:szCs w:val="28"/>
          <w:rtl w:val="true"/>
          <w:lang w:bidi="fa-IR"/>
        </w:rPr>
        <w:t>در آیه چه معنا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 الذي يَلقَی رَبَّهُ، وليسَ فيهِ أحَدٌ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سلیم قلبی است که خدای خویش را ملاقات می کند در ووم حالی که فقط خدا در آن جای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حالت برای انسان عابد بهترین حالات و بالاترین مراتب کمال است که در این صورت دل سراسر صفا و نورانی میگردد و حلاوت و شیرینی جذبه های الهی را می چشد و هر چه خود محوری و انانیت است از بین می رود و تمام توجه به الله تبارک و تعالی معطوف می گردد</w:t>
      </w:r>
      <w:r>
        <w:rPr>
          <w:rFonts w:eastAsia="IRNazanin" w:cs="IRNazanin"/>
          <w:color w:val="111111"/>
          <w:sz w:val="28"/>
          <w:szCs w:val="28"/>
          <w:rtl w:val="true"/>
          <w:lang w:bidi="fa-IR"/>
        </w:rPr>
        <w:t xml:space="preserve">. </w:t>
      </w:r>
      <w:bookmarkStart w:id="15" w:name="pg14775_159683"/>
    </w:p>
    <w:p>
      <w:pPr>
        <w:pStyle w:val="Heading2"/>
        <w:numPr>
          <w:ilvl w:val="1"/>
          <w:numId w:val="1"/>
        </w:numPr>
        <w:rPr/>
      </w:pPr>
      <w:bookmarkStart w:id="16" w:name="__RefHeading___Toc1647815_730472459"/>
      <w:bookmarkStart w:id="17" w:name="_Toc5"/>
      <w:bookmarkEnd w:id="15"/>
      <w:bookmarkEnd w:id="16"/>
      <w:r>
        <w:rPr>
          <w:rtl w:val="true"/>
        </w:rPr>
        <w:t>فلسفه آفرینش انسان</w:t>
      </w:r>
      <w:bookmarkEnd w:id="17"/>
    </w:p>
    <w:p>
      <w:pPr>
        <w:pStyle w:val="BookText"/>
        <w:rPr/>
      </w:pPr>
      <w:r>
        <w:rPr>
          <w:rFonts w:ascii="IRNazanin" w:hAnsi="IRNazanin" w:eastAsia="IRNazanin"/>
          <w:color w:val="111111"/>
          <w:sz w:val="28"/>
          <w:sz w:val="28"/>
          <w:szCs w:val="28"/>
          <w:rtl w:val="true"/>
          <w:lang w:bidi="fa-IR"/>
        </w:rPr>
        <w:t>همه خداپرستان بر این اعتقادند که خداوند تبارک و تعالی هیچ چیز را در این جهان عبث و بیهوده و بدون هدف خلق نفرموده است و بویژه انسان را که اشرف مخلوقات و از سرمایه عقل و هوش برخوردار است و فوق همه موجودات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گمان می کنید که شما را عبث و بیهوده آفریده ایم و شما به سوی ما بازگشت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هدف از خلقت انسان و فلسفه آفرینش وی چه بوده؟ پروردگار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 و انسان را نیافریدیم مگر 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که غرض از خلقت جن و انسان این است و کرم که عبادت کنندگان پروردگار شوند چرا عبادت و بندگی پروردگار اما در هر زمینه ای که باشد باعث رشد و تعالی انسان می شود و او را از مراتب پست و پائین به مدارج بالا سیر میدهد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می گوید به موسی بن جعفر عليهما السلام عرض </w:t>
      </w:r>
    </w:p>
    <w:p>
      <w:pPr>
        <w:pStyle w:val="BookText"/>
        <w:rPr/>
      </w:pPr>
      <w:r>
        <w:rPr>
          <w:rFonts w:ascii="IRNazanin" w:hAnsi="IRNazanin" w:eastAsia="IRNazanin"/>
          <w:color w:val="111111"/>
          <w:sz w:val="28"/>
          <w:sz w:val="28"/>
          <w:szCs w:val="28"/>
          <w:rtl w:val="true"/>
          <w:lang w:bidi="fa-IR"/>
        </w:rPr>
        <w:t>کردم معنای کلام رسول خدا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کنید که همگی می توانید به غرض از خلقت نایل شوید؟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جن و انسان را خلق کرد تا عبادتش کند و خلق نکرد تا معصیت و نافرمانیش نمایند و این و کلام خداست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همگی را بر انجام عبادت توان داد و کار را برای آنان سهل و آسان کرد پس وای بر کسی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الْعَمی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کوردلی را بر هدایت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همین آیه شریفه از امام حسین نقل شده که به هم اصحاب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عَزَّوَجَلَّ مَا خَلَقَ الْعِبَادَ إِلَّا لِيَعْرِفُوهُ فَإِذَا عَرَفُوهُ عَبَدُوهُ 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روایت از الميزان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عزوجل بندگان خود را خلق نکرد مگر برای معرفت بخودش هر کس خدا شناخت او را عبادت می کند و هنگامی که او را عبادت کنند از عبادت کردن دیگران بی نیاز می شوند مولایمان علی ع در توجه دادن انسان به مقصد خلقت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 اللّه َ أيُّها النّاسُ ، فيما استَحفَظَكُم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 و استَودَعَكُم مِن حُقوقِهِ ؛ فإنّ اللّه َ سُبحانَهُ لَم يَخلُقكُم عَبَثا ، و لَم يَترُككُم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خدا را در نظر بگیرید، خدا را 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آنچه در کتاب خود نگاهداری آن را از شما خواسته و به رعایت حقوقی که نزد شما به ودیعه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شما را عبث و بیهوده خلق نفرمود و شما را به حال خودتان نگذاشت تا هرکاری دلتان خواست از از روی جهل و کور دلی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انسان گمان می کند که بیهوده رها شده یعنی مسئولیتی برای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 بر سایر موجودات به عقل و استدلال است از همین طریق می تواند به کمالات و مراحل بلند روح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متفکر و اهل خرد می خواهند همه چیز را با دلیل بدانند بهمین جهت هر وقت به خلقت انسان می نگرند حس می کنند که او بله و رها نشده و بر او تکلیف و وظیفه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مولایمان امیرالمؤمنین علی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 بَادِرُوا آجَالَکُمْ بِأَعْمَالِکُمْ، وَابْتَاعُوا مَا یَبْقَى لَکُمْ بِمَا یَزُولُ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 از خدا بترسید و قبل از پایان زندگی به کارهای پسندیده بپردازید با چیزی که در اختیارتان نمی ماند و از دست می رود چیزی را خریداری کنید که جاودانه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يَخْلُقْكُمْ عَبَثاً وَ لَمْ يَتْرُكْكُمْ سُدًى وَ مَا بَيْنَ أَحَدِكُمْ وَ بَيْنَ الْجَنَّةِ أَوِ النَّارِ إِلَّا الْمَوْتُ أَنْ يَنْزِلَ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خداوند تبارک و تعالی شما را عبث و بیهوده نیافریده و شما را يله و رها نکرده که هر کار دلتان خواست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بهشت و یا جهتم فقط یک مرگ فاصله است</w:t>
      </w:r>
      <w:r>
        <w:rPr>
          <w:rFonts w:eastAsia="IRNazanin" w:cs="IRNazanin"/>
          <w:color w:val="111111"/>
          <w:sz w:val="28"/>
          <w:szCs w:val="28"/>
          <w:rtl w:val="true"/>
          <w:lang w:bidi="fa-IR"/>
        </w:rPr>
        <w:t xml:space="preserve">. </w:t>
      </w:r>
      <w:bookmarkStart w:id="18" w:name="pg14775_159686"/>
    </w:p>
    <w:p>
      <w:pPr>
        <w:pStyle w:val="Heading2"/>
        <w:numPr>
          <w:ilvl w:val="1"/>
          <w:numId w:val="1"/>
        </w:numPr>
        <w:rPr/>
      </w:pPr>
      <w:bookmarkStart w:id="19" w:name="__RefHeading___Toc1647817_730472459"/>
      <w:bookmarkStart w:id="20" w:name="_Toc6"/>
      <w:bookmarkEnd w:id="18"/>
      <w:bookmarkEnd w:id="19"/>
      <w:r>
        <w:rPr>
          <w:rtl w:val="true"/>
        </w:rPr>
        <w:t>نقش عبادت در تربیت و تهذیب نفس</w:t>
      </w:r>
      <w:bookmarkEnd w:id="20"/>
    </w:p>
    <w:p>
      <w:pPr>
        <w:pStyle w:val="BookText"/>
        <w:rPr/>
      </w:pPr>
      <w:r>
        <w:rPr>
          <w:rFonts w:ascii="IRNazanin" w:hAnsi="IRNazanin" w:eastAsia="IRNazanin"/>
          <w:color w:val="111111"/>
          <w:sz w:val="28"/>
          <w:sz w:val="28"/>
          <w:szCs w:val="28"/>
          <w:rtl w:val="true"/>
          <w:lang w:bidi="fa-IR"/>
        </w:rPr>
        <w:t>روح و دل انسان مثل همه چیز این عالم غبار و زنگار میگیرد و هر چیزی را به وسیله ای رفع غبار و کدری می کنند عبادت وسیله رفع غبار و کدری از دل و روح است زیرا که عبادت یکنوع ریاضت است و ریاضت انسان را می سازد و خصوصا که همراه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لذتهای مادی برای چند لحظه و درک لذت مناجات با معبود صفایی به دل و جان انسان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احْمِلْنَا فِی سُفُنِ نَجَاتِکَ وَ مَتِّعْنَا بِلَذِیذِ مُنَاجَاتِکَ وَ أَوْرِدْنَا حِیَاضَ حُبِّکَ،وَ أَذِقْنَا حَلاوَةَ وُدِّکَ وَ قُرْبِکَ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مناجات خمسة عشر مناجات مطعين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سجادعا از خداوند متعال درخواست می کند که پروردگار را ما را در کشتیهای نجاتت قرار ده ما را از لذتهای مناجاتت بهره مند ساز و ما را از چشمه های محبتت سیراب فرما و شیرینی مودتت و نزدیکی به خودت را به ما بچشان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آنانی که مقید به انجام عبادت واجب و مستحب هستند و اهل ورد و دعاهای مأثوره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درونی پاکیزه و منزه از گناه دارند ایشان به طور دایم از درون با محبوب در حال گفتگو و راز و نیازند و برای هر کاری نیت را نخست خالص می کنند و این خلوص را تا آخر عمل و عبادت استمرار میدهند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فِي سَرَائِرِهِمْ وَ تَطَّلِعُ عَلَيْهِمْ فِي ضَمَائِرِهِمْ وَ تَعْلَمُ مَبْلَغَ بَصَائِرِهِمْ فَأَسْرَارُهُمْ لَكَ مَكْشُوفه وَ قُلُوبُهُمْ إِلَيْكَ مَلْهُوفَةٌ إِنْ أَوْحَشَتْهُمُ الْغُرْبَةُ آنَسَهُمْ ذِكْرُكَ وَ إِنْ صُبَّتْ عَلَيْهِمُ الْمَصَائِبُ لَجَئُوا إِلَى الِاسْتِجَارَةِ بِكَ عِلْماً بِأَنَّ أَزِمَّةَ الْأُمُورِ بِيَدِكَ وَ مَصَادِرَهَا عَنْ قَضَائِكَ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با دوستانت از همه دوستان مؤنوس تری و برای آنهایی که به تو توکل می نمایند از هر کسی حاضر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د افکارشان آگاهی و مقدار بینش و درکشان را می دانی، بنابراین و هي رازهایشان نزد تو آشکار است و دلهایشان به سوی تو در التهاب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تنهایی و غربت آنها را به وحشت اندازد، یاد و ذکر تو مأنوسشان می نماید و اگر مصیبت های روزگار بر آنها فرود آید به تو پناه می آورند و روی به درگاه تو دارند زیرا که می دانند سر رشته تمام کارها به دست توست و صدور احکام قضاء به فرمان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عنوان بحث که تهذیب نفس به توسط عبادت بود راستی که اهل عبادت و کسانی که نماز را در اول وقت و در مسجد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جماعت می خوانند و به تعقیبات می پردازند و اهل نافله و و دعاهای وارده هستند دل خویش را جلا و صفا میدهند و از فحشاء و منکرات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نتیجه و ثمره نماز و عبادات دوری جستن از زشتیها و ناپاکیهاست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بر پا دار، که نماز انسان را از زشتیها و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عبادت از آن جا که ما را به یاد نیرومند ترین عامل باز دارنده یعنی اعتقاد به خدا و قیامت می اندازد دارای اثر بازدارندگی از فحشاء و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معیار قبولی عبادات ما همان درصد باز دارندگی آن عبادات از زشتیها و گناهان است چنانکه امام صادق 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ببیند آیا نمازش مقبول درگاه الهی شده یا نه؟ باید ببیند آیا این نماز، او را از زشتیها و منکرات باز داشته یا نه؟ به همان مقدار که بازداشته نمازش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نقش نماز و عبادت در تهذیب نفس مولایمان علی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 حَافِظُوا عَلَيْهَا وَ اسْتَكْثِرُوا مِنْهَا وَ تَقَرَّبُوا بِهَا فَإِنَّهَا كانَتْ عَلَى الْمُؤْمِنِينَ كِتاباً مَوْقُوتاً أَ لَا تَسْمَعُونَ إِلَى جَوَابِ أَهْلِ النَّارِ حِينَ سُئِلُوا ما سَلَكَكُمْ فِي سَقَرَ قالُوا لَمْ نَكُ مِنَ الْمُصَلِّينَ وَ إِنَّهَا لَتَحُتُّ الذُّنُوبَ حَتَّ الْوَرَقِ وَ تُطْلِقُهَا إِطْلَاقَ الرِّبَقِ وَ شَبَّهَهَا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 تَكُونُ عَلَى بَابِ الرَّجُلِ فَهُوَ يَغْتَسِلُ مِنْهَا فِي الْيَوْمِ وَ اللَّيْلَةِ خَمْسَ مَرَّاتٍ فَمَا عَسَى أَنْ يَبْقَى عَلَيْهِ مِنَ الدَّرَنِ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مسئله نماز تعهد داشته و آن را محافظت کنید و زیاد نماز بخوانید و آن را وسیله تقرب خود با پروردگار 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براستی که نماز بر مؤمنان نوشته شده و باید در وقت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 اید پاسخ اهل آتش را در آن هنگام که از آنها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 که شما در جهتم جای گرفتید؟ و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نماز نمی خواندیمبدرستی که نماز گناهان را مثل برگ درختان می ریزد و گناهان را از گنهکاران میگشاید، همان طور که رنجبر از کسی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ان نماز را به چشمه آب گرمی تشبیه فرموده که در کنار خانه شخصی باشد و هر روز و شب پنج بار خود را در آن شستشو دهد، دیگر چرگی بر تن وی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میگفت همراه رسول خدا در زیر و سایه درختی نشسته بودیم که پیامبر شاخه ای از درخت به دست گرفت و برگ آن را ریخت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تسالونی عما صنعت؟</w:t>
      </w:r>
    </w:p>
    <w:p>
      <w:pPr>
        <w:pStyle w:val="BookText"/>
        <w:rPr/>
      </w:pPr>
      <w:r>
        <w:rPr>
          <w:rFonts w:ascii="IRNazanin" w:hAnsi="IRNazanin" w:eastAsia="IRNazanin"/>
          <w:color w:val="111111"/>
          <w:sz w:val="28"/>
          <w:sz w:val="28"/>
          <w:szCs w:val="28"/>
          <w:rtl w:val="true"/>
          <w:lang w:bidi="fa-IR"/>
        </w:rPr>
        <w:t>آیا از کاری که کردم سؤال نمی کنید؟ عرض کردم ای رسول خدا برای ما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المُسلِمَ إذا قامَ إلى الصَّلاةِ تَحاتَّتْ عَنهُ خَطاياهُ كما تَحاتَت وَرَقُ هذهِ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مسلمان به نماز می ایستد گناهانش مثل برگ این شاخه درخت میوه خواهد ریخت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که مردی به محضر رسول الله انشا قبل از شروع نماز شرفیاب شد و عرض کرد که ای رسول خدا من و گناه زیادی مرتکب شده ام آیا خدا مرا می بخشد؟ فرمود هم و اینک وقت نماز است بیا با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شد دوباره به محضر آن گرامی آمد و سخن اولش را تکرار کرد رسول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 همینکه با ما نمازی خواندی خداوند تو را مشمول عفو خویش قرار داد</w:t>
      </w:r>
      <w:r>
        <w:rPr>
          <w:rFonts w:eastAsia="IRNazanin" w:cs="IRNazanin"/>
          <w:color w:val="111111"/>
          <w:sz w:val="28"/>
          <w:szCs w:val="28"/>
          <w:rtl w:val="true"/>
          <w:lang w:bidi="fa-IR"/>
        </w:rPr>
        <w:t xml:space="preserve">. </w:t>
      </w:r>
      <w:bookmarkStart w:id="21" w:name="pg14775_159691"/>
    </w:p>
    <w:p>
      <w:pPr>
        <w:pStyle w:val="Heading2"/>
        <w:numPr>
          <w:ilvl w:val="1"/>
          <w:numId w:val="1"/>
        </w:numPr>
        <w:rPr/>
      </w:pPr>
      <w:bookmarkStart w:id="22" w:name="__RefHeading___Toc1647819_730472459"/>
      <w:bookmarkStart w:id="23" w:name="_Toc7"/>
      <w:bookmarkEnd w:id="21"/>
      <w:bookmarkEnd w:id="22"/>
      <w:r>
        <w:rPr>
          <w:rtl w:val="true"/>
        </w:rPr>
        <w:t>لذت و شیرینی عبادت</w:t>
      </w:r>
      <w:bookmarkEnd w:id="23"/>
    </w:p>
    <w:p>
      <w:pPr>
        <w:pStyle w:val="BookText"/>
        <w:rPr/>
      </w:pPr>
      <w:r>
        <w:rPr>
          <w:rFonts w:ascii="IRNazanin" w:hAnsi="IRNazanin" w:eastAsia="IRNazanin"/>
          <w:color w:val="111111"/>
          <w:sz w:val="28"/>
          <w:sz w:val="28"/>
          <w:szCs w:val="28"/>
          <w:rtl w:val="true"/>
          <w:lang w:bidi="fa-IR"/>
        </w:rPr>
        <w:t>حال و هوای عبادت برای آنانی که سزاوار مناجات با معبودند حال و هوای خاصی است و فقط برای آنان قابل درک و لمس است آنها بخوبی لذت و شیرینی عبادت را در کام جانشان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عبادت واقعی هم همین است که انسان از عالم مادی خود را جداکند و به عالم معنوی وارد شود و از لذات روحی و نشاط قلبی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به این حالات روحی بلند مرتبه فراوان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 وَ أَظْمَأَتْ هَوَاجِرَهُمْ، فَأَخَذُوا الرَّاحَةَ بِالنَّصَبِ وَ الرِّيَّ بِالظَّمَإِ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ترس از خدا دوستان او را از افتادن در کارهای هر حرام باز می دارد و نگرانی از عذاب الهی را در دلهایشان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شبها به عبادت پروردگار می پردازند و روزها در شدت گرما روزه می گیرند و لب به آب نمی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ایشان آسایش جهان آخرت را به رنج و سختی دنیا و سیرابی آنجا را با تشنگی اینجا به دست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العيوني من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چشمانشان از گریه زیاد بی نور، شکمهایشان در اثر روزه داری لاغر و لباسشان از کثرت ذکر و دعا، خشک و رنگ صورتشان به خاطر شب زنده داری و عبادت زرد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رخسارشان غبار خشوع و فروتنی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من بودند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ما تشنه دیدار چنین یارانی باشیم و از فراقشان انگشت حیرت به دندان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 فِيهَا قَوْمٌ شَحْذَ الْقَيْنِ النَّصْلَ تُجْلَى بِالتَّنْزِيلِ أَبْصَارُهُمْ وَ يُرْمَى بِالتَّفْسِيرِ فِي مَسَامِعِهِمْ وَ يُغْبَقُونَ كَأْسَ الْحِكْمَةِ بَعْدَ الصَّبُوحِ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گروهی در آن عصر چنان آبدیده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زمان 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آهنگر تیغ را صیقل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به نور قرآن و کوششهایشان به تفسیر قرآن روشنی و صفا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از جامهای حکمت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همام در توصیف متقین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هنگام شب روی پای خود می ایستند و جزء جزء قرآن را به صورت ترتیل و با تأمل تلاوت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 کردن در </w:t>
      </w:r>
    </w:p>
    <w:p>
      <w:pPr>
        <w:pStyle w:val="BookText"/>
        <w:rPr/>
      </w:pPr>
      <w:r>
        <w:rPr>
          <w:rFonts w:ascii="IRNazanin" w:hAnsi="IRNazanin" w:eastAsia="IRNazanin"/>
          <w:color w:val="111111"/>
          <w:sz w:val="28"/>
          <w:sz w:val="28"/>
          <w:szCs w:val="28"/>
          <w:rtl w:val="true"/>
          <w:lang w:bidi="fa-IR"/>
        </w:rPr>
        <w:t>قرآن محزون می شوند و به وسیله آن دوای درد خویش را به دست می آورند و اگر به آیه ای برخورد کنند که تشویق و نویدی در آن باشد از روی طمع به آن تکیه می کنند و آرامش می یابند و جانهایشان با اشتیاق به آن توجه می نماید و چنان فکر می کنند ای که آنچه به آن تشویق و نوید داده شده اند هم اینک در برابرشان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فیضی که هنگام عبادت نصیب اهلش می شود حلاوت و شیرینی خاصی است که هیچ لذتی از لذات مادی نمی تواند جای آن را پر کند وقتی شخص عابد از خواب شیرین نه سحرگاهی آنهم در فصل بهاران و تابستان می گذرد و به فیض معنوی نافله شب و خواندن نماز در تاریکی شب موفق می گردد و بخوبی آن لذت معنوی را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خورت زمرتبه عشق دور کن</w:t>
      </w:r>
    </w:p>
    <w:p>
      <w:pPr>
        <w:pStyle w:val="BookText"/>
        <w:rPr/>
      </w:pPr>
      <w:r>
        <w:rPr>
          <w:rFonts w:ascii="IRNazanin" w:hAnsi="IRNazanin" w:eastAsia="IRNazanin"/>
          <w:color w:val="111111"/>
          <w:sz w:val="28"/>
          <w:sz w:val="28"/>
          <w:szCs w:val="28"/>
          <w:rtl w:val="true"/>
          <w:lang w:bidi="fa-IR"/>
        </w:rPr>
        <w:t>و آنگه رسی بخویش که بی خواب و خور شوی</w:t>
      </w:r>
    </w:p>
    <w:p>
      <w:pPr>
        <w:pStyle w:val="BookText"/>
        <w:rPr/>
      </w:pPr>
      <w:r>
        <w:rPr>
          <w:rFonts w:ascii="IRNazanin" w:hAnsi="IRNazanin" w:eastAsia="IRNazanin"/>
          <w:color w:val="111111"/>
          <w:sz w:val="28"/>
          <w:sz w:val="28"/>
          <w:szCs w:val="28"/>
          <w:rtl w:val="true"/>
          <w:lang w:bidi="fa-IR"/>
        </w:rPr>
        <w:t>گرنور عشق حق بدل و جانت اوفتد</w:t>
      </w:r>
    </w:p>
    <w:p>
      <w:pPr>
        <w:pStyle w:val="BookText"/>
        <w:rPr/>
      </w:pP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یکدم غرق بحر خدا شوگمان مبر</w:t>
      </w:r>
    </w:p>
    <w:p>
      <w:pPr>
        <w:pStyle w:val="BookText"/>
        <w:rPr/>
      </w:pPr>
      <w:r>
        <w:rPr>
          <w:rFonts w:ascii="IRNazanin" w:hAnsi="IRNazanin" w:eastAsia="IRNazanin"/>
          <w:color w:val="111111"/>
          <w:sz w:val="28"/>
          <w:sz w:val="28"/>
          <w:szCs w:val="28"/>
          <w:rtl w:val="true"/>
          <w:lang w:bidi="fa-IR"/>
        </w:rPr>
        <w:t>کز آب هفت بحریک موی تر شوی</w:t>
      </w:r>
    </w:p>
    <w:p>
      <w:pPr>
        <w:pStyle w:val="BookText"/>
        <w:rPr/>
      </w:pPr>
      <w:r>
        <w:rPr>
          <w:rFonts w:ascii="IRNazanin" w:hAnsi="IRNazanin" w:eastAsia="IRNazanin"/>
          <w:color w:val="111111"/>
          <w:sz w:val="28"/>
          <w:sz w:val="28"/>
          <w:szCs w:val="28"/>
          <w:rtl w:val="true"/>
          <w:lang w:bidi="fa-IR"/>
        </w:rPr>
        <w:t>وجه خداگر شود منظر نظر</w:t>
      </w:r>
    </w:p>
    <w:p>
      <w:pPr>
        <w:pStyle w:val="BookText"/>
        <w:rPr/>
      </w:pPr>
      <w:r>
        <w:rPr>
          <w:rFonts w:ascii="IRNazanin" w:hAnsi="IRNazanin" w:eastAsia="IRNazanin"/>
          <w:color w:val="111111"/>
          <w:sz w:val="28"/>
          <w:sz w:val="28"/>
          <w:szCs w:val="28"/>
          <w:rtl w:val="true"/>
          <w:lang w:bidi="fa-IR"/>
        </w:rPr>
        <w:t>زین پس شکی نماند که صاحب نظر شوی</w:t>
      </w:r>
    </w:p>
    <w:p>
      <w:pPr>
        <w:pStyle w:val="BookText"/>
        <w:rPr/>
      </w:pPr>
      <w:r>
        <w:rPr>
          <w:rFonts w:ascii="IRNazanin" w:hAnsi="IRNazanin" w:eastAsia="IRNazanin"/>
          <w:color w:val="111111"/>
          <w:sz w:val="28"/>
          <w:sz w:val="28"/>
          <w:szCs w:val="28"/>
          <w:rtl w:val="true"/>
          <w:lang w:bidi="fa-IR"/>
        </w:rPr>
        <w:t>اگر در سرت هوای وصالست حافظا</w:t>
      </w:r>
    </w:p>
    <w:p>
      <w:pPr>
        <w:pStyle w:val="BookText"/>
        <w:rPr/>
      </w:pPr>
      <w:r>
        <w:rPr>
          <w:rFonts w:ascii="IRNazanin" w:hAnsi="IRNazanin" w:eastAsia="IRNazanin"/>
          <w:color w:val="111111"/>
          <w:sz w:val="28"/>
          <w:sz w:val="28"/>
          <w:szCs w:val="28"/>
          <w:rtl w:val="true"/>
          <w:lang w:bidi="fa-IR"/>
        </w:rPr>
        <w:t>باید که خاک درگه اهل هنر شوی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آری سحر کوشان به این باور رسیده اند که نسیم سحری جوششی در وجودشان ایجاد میکند و اشخاص سحرخیز را چون طبیعت و نسیم سحری رنگ و بوی تازه می بخشد و </w:t>
      </w:r>
    </w:p>
    <w:p>
      <w:pPr>
        <w:pStyle w:val="BookText"/>
        <w:rPr/>
      </w:pPr>
      <w:r>
        <w:rPr>
          <w:rFonts w:ascii="IRNazanin" w:hAnsi="IRNazanin" w:eastAsia="IRNazanin"/>
          <w:color w:val="111111"/>
          <w:sz w:val="28"/>
          <w:sz w:val="28"/>
          <w:szCs w:val="28"/>
          <w:rtl w:val="true"/>
          <w:lang w:bidi="fa-IR"/>
        </w:rPr>
        <w:t>احساس می کنند که غم و غصه با استشمام رایحه صبحگاهی از خانه دلشان بیرون می رود و در نتیجه با روحی امیدوار به عبادت و نیایش خویش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سحرم دولت بیدار به بالین آمد</w:t>
      </w:r>
    </w:p>
    <w:p>
      <w:pPr>
        <w:pStyle w:val="BookText"/>
        <w:rPr/>
      </w:pPr>
      <w:r>
        <w:rPr>
          <w:rFonts w:ascii="IRNazanin" w:hAnsi="IRNazanin" w:eastAsia="IRNazanin"/>
          <w:color w:val="111111"/>
          <w:sz w:val="28"/>
          <w:sz w:val="28"/>
          <w:szCs w:val="28"/>
          <w:rtl w:val="true"/>
          <w:lang w:bidi="fa-IR"/>
        </w:rPr>
        <w:t>گفت برخیز که آن خسرو شیرین آمد و</w:t>
      </w:r>
    </w:p>
    <w:p>
      <w:pPr>
        <w:pStyle w:val="BookText"/>
        <w:rPr/>
      </w:pPr>
      <w:r>
        <w:rPr>
          <w:rFonts w:ascii="IRNazanin" w:hAnsi="IRNazanin" w:eastAsia="IRNazanin"/>
          <w:color w:val="111111"/>
          <w:sz w:val="28"/>
          <w:sz w:val="28"/>
          <w:szCs w:val="28"/>
          <w:rtl w:val="true"/>
          <w:lang w:bidi="fa-IR"/>
        </w:rPr>
        <w:t>قدحی درکش و سرخوش به تماشا بخرام</w:t>
      </w:r>
    </w:p>
    <w:p>
      <w:pPr>
        <w:pStyle w:val="BookText"/>
        <w:rPr/>
      </w:pPr>
      <w:r>
        <w:rPr>
          <w:rFonts w:ascii="IRNazanin" w:hAnsi="IRNazanin" w:eastAsia="IRNazanin"/>
          <w:color w:val="111111"/>
          <w:sz w:val="28"/>
          <w:sz w:val="28"/>
          <w:szCs w:val="28"/>
          <w:rtl w:val="true"/>
          <w:lang w:bidi="fa-IR"/>
        </w:rPr>
        <w:t>تا ببینی که نگارت به چه آیین آمد</w:t>
      </w:r>
    </w:p>
    <w:p>
      <w:pPr>
        <w:pStyle w:val="BookText"/>
        <w:rPr/>
      </w:pPr>
      <w:r>
        <w:rPr>
          <w:rFonts w:ascii="IRNazanin" w:hAnsi="IRNazanin" w:eastAsia="IRNazanin"/>
          <w:color w:val="111111"/>
          <w:sz w:val="28"/>
          <w:sz w:val="28"/>
          <w:szCs w:val="28"/>
          <w:rtl w:val="true"/>
          <w:lang w:bidi="fa-IR"/>
        </w:rPr>
        <w:t>مژدگانی بدهای خلوتی نافه گشای</w:t>
      </w:r>
    </w:p>
    <w:p>
      <w:pPr>
        <w:pStyle w:val="BookText"/>
        <w:rPr/>
      </w:pPr>
      <w:r>
        <w:rPr>
          <w:rFonts w:ascii="IRNazanin" w:hAnsi="IRNazanin" w:eastAsia="IRNazanin"/>
          <w:color w:val="111111"/>
          <w:sz w:val="28"/>
          <w:sz w:val="28"/>
          <w:szCs w:val="28"/>
          <w:rtl w:val="true"/>
          <w:lang w:bidi="fa-IR"/>
        </w:rPr>
        <w:t>که زصحرای ممتن آهوی مشکین آمد</w:t>
      </w:r>
    </w:p>
    <w:p>
      <w:pPr>
        <w:pStyle w:val="BookText"/>
        <w:rPr/>
      </w:pPr>
      <w:r>
        <w:rPr>
          <w:rFonts w:ascii="IRNazanin" w:hAnsi="IRNazanin" w:eastAsia="IRNazanin"/>
          <w:color w:val="111111"/>
          <w:sz w:val="28"/>
          <w:sz w:val="28"/>
          <w:szCs w:val="28"/>
          <w:rtl w:val="true"/>
          <w:lang w:bidi="fa-IR"/>
        </w:rPr>
        <w:t>گریه آبی بژخ سوختگان باز آورد</w:t>
      </w:r>
    </w:p>
    <w:p>
      <w:pPr>
        <w:pStyle w:val="BookText"/>
        <w:rPr/>
      </w:pPr>
      <w:r>
        <w:rPr>
          <w:rFonts w:ascii="IRNazanin" w:hAnsi="IRNazanin" w:eastAsia="IRNazanin"/>
          <w:color w:val="111111"/>
          <w:sz w:val="28"/>
          <w:sz w:val="28"/>
          <w:szCs w:val="28"/>
          <w:rtl w:val="true"/>
          <w:lang w:bidi="fa-IR"/>
        </w:rPr>
        <w:t>ناله فریاد رس عاشق مسکین آمد</w:t>
      </w:r>
    </w:p>
    <w:p>
      <w:pPr>
        <w:pStyle w:val="BookText"/>
        <w:rPr/>
      </w:pPr>
      <w:r>
        <w:rPr>
          <w:rFonts w:ascii="IRNazanin" w:hAnsi="IRNazanin" w:eastAsia="IRNazanin"/>
          <w:color w:val="111111"/>
          <w:sz w:val="28"/>
          <w:sz w:val="28"/>
          <w:szCs w:val="28"/>
          <w:rtl w:val="true"/>
          <w:lang w:bidi="fa-IR"/>
        </w:rPr>
        <w:t>چون صباگفته حافظ بشنید از بلبل</w:t>
      </w:r>
    </w:p>
    <w:p>
      <w:pPr>
        <w:pStyle w:val="BookText"/>
        <w:rPr/>
      </w:pPr>
      <w:r>
        <w:rPr>
          <w:rFonts w:ascii="IRNazanin" w:hAnsi="IRNazanin" w:eastAsia="IRNazanin"/>
          <w:color w:val="111111"/>
          <w:sz w:val="28"/>
          <w:sz w:val="28"/>
          <w:szCs w:val="28"/>
          <w:rtl w:val="true"/>
          <w:lang w:bidi="fa-IR"/>
        </w:rPr>
        <w:t>عنبرافشان به تماشای ریاحین آمد</w:t>
      </w:r>
    </w:p>
    <w:p>
      <w:pPr>
        <w:pStyle w:val="BookText"/>
        <w:rPr/>
      </w:pPr>
      <w:r>
        <w:rPr>
          <w:rFonts w:ascii="IRNazanin" w:hAnsi="IRNazanin" w:eastAsia="IRNazanin"/>
          <w:color w:val="111111"/>
          <w:sz w:val="28"/>
          <w:sz w:val="28"/>
          <w:szCs w:val="28"/>
          <w:rtl w:val="true"/>
          <w:lang w:bidi="fa-IR"/>
        </w:rPr>
        <w:t>براستی که در میان ساعات شبانه روز زیباترین و بهترین موقع برای برقراری ارتباط با پروردگار و گرفتن فیض و چشیدن شیرینی و حلاوت عبادت وقت سحر و بیداری قبل از اذان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این بنده ام را که از خواب لذیذ خود دست برداشته و به نمازی که بر او واجب نکرده ام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مشمول مغفرت خویش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بسوز که سوز توکارها بکند</w:t>
      </w:r>
    </w:p>
    <w:p>
      <w:pPr>
        <w:pStyle w:val="BookText"/>
        <w:rPr/>
      </w:pPr>
      <w:r>
        <w:rPr>
          <w:rFonts w:ascii="IRNazanin" w:hAnsi="IRNazanin" w:eastAsia="IRNazanin"/>
          <w:color w:val="111111"/>
          <w:sz w:val="28"/>
          <w:sz w:val="28"/>
          <w:szCs w:val="28"/>
          <w:rtl w:val="true"/>
          <w:lang w:bidi="fa-IR"/>
        </w:rPr>
        <w:t>نیاز نیم شبی دفع صد بلا بکند مهم</w:t>
      </w:r>
    </w:p>
    <w:p>
      <w:pPr>
        <w:pStyle w:val="BookText"/>
        <w:rPr/>
      </w:pPr>
      <w:r>
        <w:rPr>
          <w:rFonts w:ascii="IRNazanin" w:hAnsi="IRNazanin" w:eastAsia="IRNazanin"/>
          <w:color w:val="111111"/>
          <w:sz w:val="28"/>
          <w:sz w:val="28"/>
          <w:szCs w:val="28"/>
          <w:rtl w:val="true"/>
          <w:lang w:bidi="fa-IR"/>
        </w:rPr>
        <w:t>زملک تاملكوتش حجاب بردارند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آنکه خدمت جام جهان نما بکند </w:t>
      </w:r>
    </w:p>
    <w:p>
      <w:pPr>
        <w:pStyle w:val="BookText"/>
        <w:rPr/>
      </w:pPr>
      <w:r>
        <w:rPr>
          <w:rFonts w:ascii="IRNazanin" w:hAnsi="IRNazanin" w:eastAsia="IRNazanin"/>
          <w:color w:val="111111"/>
          <w:sz w:val="28"/>
          <w:sz w:val="28"/>
          <w:szCs w:val="28"/>
          <w:rtl w:val="true"/>
          <w:lang w:bidi="fa-IR"/>
        </w:rPr>
        <w:t>تو با خدای خود انداز کار و دل خوش دار</w:t>
      </w:r>
    </w:p>
    <w:p>
      <w:pPr>
        <w:pStyle w:val="BookText"/>
        <w:rPr/>
      </w:pP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به آخر می رسد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دَاعٍ فَأُجِیبَهُ؟ هَلْ مِنْ سَائِلٍ فَأُعْطِیهُ سُؤْلَهُ؟ هَلْ مِنْ مُسْتَغْفِرٍ فَأَغْفِرَ لَهُ؟ هَلْ مِنْ تَائِبٍ فَأَتُوبَ عَلَیهِ؟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 کننده ای هست تا اجابتش کنم؟ آیا سؤال کننده ای هست تا خواسته اش را بدهم؟ آیا استغفار کننده ای هست تا او را بیامرزم؟</w:t>
      </w:r>
    </w:p>
    <w:p>
      <w:pPr>
        <w:pStyle w:val="BookText"/>
        <w:rPr/>
      </w:pPr>
      <w:r>
        <w:rPr>
          <w:rFonts w:ascii="IRNazanin" w:hAnsi="IRNazanin" w:eastAsia="IRNazanin"/>
          <w:color w:val="111111"/>
          <w:sz w:val="28"/>
          <w:sz w:val="28"/>
          <w:szCs w:val="28"/>
          <w:rtl w:val="true"/>
          <w:lang w:bidi="fa-IR"/>
        </w:rPr>
        <w:t>آیا توبه کننده ای هست تا توبه اش را بپذیرم؟</w:t>
      </w:r>
    </w:p>
    <w:p>
      <w:pPr>
        <w:pStyle w:val="BookText"/>
        <w:rPr/>
      </w:pPr>
      <w:r>
        <w:rPr>
          <w:rFonts w:ascii="IRNazanin" w:hAnsi="IRNazanin" w:eastAsia="IRNazanin"/>
          <w:color w:val="111111"/>
          <w:sz w:val="28"/>
          <w:sz w:val="28"/>
          <w:szCs w:val="28"/>
          <w:rtl w:val="true"/>
          <w:lang w:bidi="fa-IR"/>
        </w:rPr>
        <w:t>مرو به خواب که حافظ به بارگاه قبول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زورد نیم شب و درس صبحگاه رسید </w:t>
      </w:r>
      <w:bookmarkStart w:id="24" w:name="pg14775_159696"/>
    </w:p>
    <w:p>
      <w:pPr>
        <w:pStyle w:val="Heading2"/>
        <w:numPr>
          <w:ilvl w:val="1"/>
          <w:numId w:val="1"/>
        </w:numPr>
        <w:rPr/>
      </w:pPr>
      <w:bookmarkStart w:id="25" w:name="__RefHeading___Toc1647821_730472459"/>
      <w:bookmarkStart w:id="26" w:name="_Toc8"/>
      <w:bookmarkEnd w:id="24"/>
      <w:bookmarkEnd w:id="25"/>
      <w:r>
        <w:rPr>
          <w:rtl w:val="true"/>
        </w:rPr>
        <w:t>عوامل بی رغبتی به عبادت</w:t>
      </w:r>
      <w:bookmarkEnd w:id="26"/>
    </w:p>
    <w:p>
      <w:pPr>
        <w:pStyle w:val="BookText"/>
        <w:rPr/>
      </w:pPr>
      <w:r>
        <w:rPr>
          <w:rFonts w:ascii="IRNazanin" w:hAnsi="IRNazanin" w:eastAsia="IRNazanin"/>
          <w:color w:val="111111"/>
          <w:sz w:val="28"/>
          <w:sz w:val="28"/>
          <w:szCs w:val="28"/>
          <w:rtl w:val="true"/>
          <w:lang w:bidi="fa-IR"/>
        </w:rPr>
        <w:t>رذایل اخلاقی نقش اول را در بی رغبت نمودن انسان به عبادت دارند و اینها موانعی هستند که نمی گذارند که شخص موحد و خدا پرست میل و رغبت به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رذایل اخلاقی از قدرت بیشتری برای مانع شدن از عبادت برخوردارند مثل بلند پروازی و خود بزرگ بینی که رسول الله در مذمت این نوع افراد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تَجَبَّرَ وَ اخْتَالَ وَ نَسِيَ الْكَبِيرَ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بد بنده ای است آنکه کبر می ورزد و خود بزرگ بین است و خدای بزرگ و برتر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دیگر هوای نفس و پیروی از خواهشهای نفسانی است که معمولا انسان را نسبت به انجام فرائض و مستحبات کاهل و سست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لَهُ هَوًى يُضِلُّهُ، و نَفسٌ تُذِلُّهُ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 بنده ای است آنکه هوای نفسش گمراهش می کند و نفسانیات خوارش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رذیله دیگر حرص و آز است این حالت زشت نفسانی چنان انسان را مشغول می کند که فرصتی برای عبادت و نیایش به درگاه الهی برای وی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لَهُ طَمَعٌ يَقُودُهُ إلى 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بنده ای است آنکه حرص و آزش جزء سرشت و ذاتش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رذیله دیگر که از همه مهمتر و خطرناکتر است و اگر برای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اتفاق افتد بدون شک روزها و گاهی ماهها از عبادت عقب می ماند و میل و رغبت به عبادت را در وجود انسان می خشکاند حرام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لقمه حرام چنان تأثیری در انسان می گذارد که تا چهل شبانه روز اعمال و عبادات را از قبول شدن محروم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لُقْمَةَ حَرَامٍ لَمْ تُقْبَلْ لَهُ صَلاَةٌ أَرْبَعِينَ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لقمه ای حرام بخورد تا چهل شب نمازش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ترک لقمه ای از حرام اینگونه مورد علاقه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لُقمَةِ الْحَرامِ اَحَبُّ اِلَي اللهِ مِن صَلاةِ اَلْفَيْ رَكعَةٍ تَطَوُّعاً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لقمه ای حرام نزد خداوند محبوبتر است از دو هزار رکعت نماز پی در پی خواندن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لُقمَةِ الْحَرامِ اَحَبُّ اِلَي اللهِ تعالى من مأه حجه من ما حلال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ترک لقمه ای حرام نزد خداوند محبوبتر است از هزار حج که با مال حلال بجا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حدیث 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لقمه حرام روح عبادت را از عبادت میگیرد و فقط حرکتی در اعضاء و جوارح مشاهده می شود آن چیزی که در عبادت به عنوان رابطه بین عبد با مولا برقرار می گردد هیچگاه در انسانی که که شکم را از حرام پر کرده برقرار نخواهد شد بلکه شیطان از این نقطه ضعف استفاده می کند و شوق و ذوق به عبادت را تبدیل به بی رغبتی و کسالت می نماید در نتیجه اگر عبادتی هم انجام گیرد بی خاصیت و بی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أكلِ الحَرامِ كالبِناءِ عَلَى الرَّملِ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با حرام خواری همانند ساختمانی است که روی رمل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پایه چنین ساختمانی سست است پایه و اساس عبادتی که همراه با حرام خواری است سست و ضعیف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مالی را از حرام بدست آورد حج و عمره و صله رحم او مورد قبول واقع نمی گردد تا آنجا که باعث فساد نطفه و نسل او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بازگردیم به نهج البلاغه و ببینیم که از منظر این کتاب شریف چه عواملی باعث بی رغبتی ما به عبادت می گردد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همان عامل اولی که بدان اشاره شد و عبارت بود از خود بزرگ بینی و کبر اشاره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مدعی مگوئید اسرار عشق و مستی</w:t>
      </w:r>
    </w:p>
    <w:p>
      <w:pPr>
        <w:pStyle w:val="BookText"/>
        <w:rPr/>
      </w:pPr>
      <w:r>
        <w:rPr>
          <w:rFonts w:ascii="IRNazanin" w:hAnsi="IRNazanin" w:eastAsia="IRNazanin"/>
          <w:color w:val="111111"/>
          <w:sz w:val="28"/>
          <w:sz w:val="28"/>
          <w:szCs w:val="28"/>
          <w:rtl w:val="true"/>
          <w:lang w:bidi="fa-IR"/>
        </w:rPr>
        <w:t>تا بیخبر بمیرد در درد خودپرستی</w:t>
      </w:r>
    </w:p>
    <w:p>
      <w:pPr>
        <w:pStyle w:val="BookText"/>
        <w:rPr/>
      </w:pPr>
      <w:r>
        <w:rPr>
          <w:rFonts w:ascii="IRNazanin" w:hAnsi="IRNazanin" w:eastAsia="IRNazanin"/>
          <w:color w:val="111111"/>
          <w:sz w:val="28"/>
          <w:sz w:val="28"/>
          <w:szCs w:val="28"/>
          <w:rtl w:val="true"/>
          <w:lang w:bidi="fa-IR"/>
        </w:rPr>
        <w:t>عاشق شو ارنه روزی کار جهان سرآید</w:t>
      </w:r>
    </w:p>
    <w:p>
      <w:pPr>
        <w:pStyle w:val="BookText"/>
        <w:rPr/>
      </w:pPr>
      <w:r>
        <w:rPr>
          <w:rFonts w:ascii="IRNazanin" w:hAnsi="IRNazanin" w:eastAsia="IRNazanin"/>
          <w:color w:val="111111"/>
          <w:sz w:val="28"/>
          <w:sz w:val="28"/>
          <w:szCs w:val="28"/>
          <w:rtl w:val="true"/>
          <w:lang w:bidi="fa-IR"/>
        </w:rPr>
        <w:t>ناخوانده نقش مقصود از کارگاه هستی</w:t>
      </w:r>
    </w:p>
    <w:p>
      <w:pPr>
        <w:pStyle w:val="BookText"/>
        <w:rPr/>
      </w:pPr>
      <w:r>
        <w:rPr>
          <w:rFonts w:ascii="IRNazanin" w:hAnsi="IRNazanin" w:eastAsia="IRNazanin"/>
          <w:color w:val="111111"/>
          <w:sz w:val="28"/>
          <w:sz w:val="28"/>
          <w:szCs w:val="28"/>
          <w:rtl w:val="true"/>
          <w:lang w:bidi="fa-IR"/>
        </w:rPr>
        <w:t xml:space="preserve">و منشأكبر و خود بزرگ بینی جهالت است، یعنی جهالت به و کبر یابی و جلال و عظمت پروردگار متعال و نتیجه این نادانی بی رغبتی به عبادت هنگامی که انسان خود را می بیند از خود ستایش می کند و بر دیگران فخر می فروشد و حاضر نیست خدا را ستایش کند و اگر خود را نبیند یعنی متواضع و فروتن باشد خدا را بزرگ و با جلالت می بیند و در برابرش به خاک می افتد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خاک می ساید و با عشق و علاقه او را بندگی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بگیرید تواضع را بالای سر خویش قرار دهید و تکبر را به زیر قدمهای خودتان و تلاش کنید تکبر را از گردنهای خود بر کنید و تواضع را سنگر خود در مقابل دشمن خویش قرار دهید و بدرستی که شیطان دارای لشکریان و اعوان پیاده و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ونباشید همانند قابیل تکبر کننده بر پسر مادر خود که هابيل بد بدون آنکه از جانب خداوند فضل و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تکبر او ناشی از عداوتی بود که حسادت در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جنگ کبریایی و عظمت حق تعالی برخاست و لباس عزت پوشید و لباس ذلت را از بر خویش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بینید خداوند تبارک و تعالی چگونه او را تحقیر و کوچک نمود زیرا که کبر ورزید و بلند پروازی کرد او را در دنیا </w:t>
      </w:r>
    </w:p>
    <w:p>
      <w:pPr>
        <w:pStyle w:val="BookText"/>
        <w:rPr/>
      </w:pPr>
      <w:r>
        <w:rPr>
          <w:rFonts w:ascii="IRNazanin" w:hAnsi="IRNazanin" w:eastAsia="IRNazanin"/>
          <w:color w:val="111111"/>
          <w:sz w:val="28"/>
          <w:sz w:val="28"/>
          <w:szCs w:val="28"/>
          <w:rtl w:val="true"/>
          <w:lang w:bidi="fa-IR"/>
        </w:rPr>
        <w:t>رانده شده و در آخرت مستحق عذاب و آتش سوزان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بهر تقدیر تاکبر و نخوت در درون انسان جای داشته باشد شوق بندگی پروردگارت وجود ندارد و از سجده کردن رکوع و قیام برای او تمایلی نخواهد داشت و همینکه دل نرم شد و متواضع، مستعد و مستحق عبادت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 إن إِنَّ الَّذِينَ عِنْدَ رَبِّكَ لَا يَسْتَكْبِرُونَ عَنْ عِبَادَتِهِ وَيُسَبِّحُونَهُ وَلَهُ يَسْجُدُونَ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در دل خود، از روی تضرع و خوف، آهسته و ی آرام، صبحگاهان و شامگاهان، یادکن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مقام قرب نزد پروردگار تو هستند هیچ گاه از عبادتش تکبر نمی ورزند و او را تسبیح می گویند و برایش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اینها کسانی هستند که کبر مانع عبادتشان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عبادت من تکبر می ورزند به زودی با ذلت وارد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دیگری که باعث بی میلی انسان به عبادت می شود و مطرح شد مسئله هوای نفس و بوالهوسیها بود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ما مِن طاعَةِ اللّه ِ شيءٌ إلاّ يَأتي في كَرْهٍ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به طور قطع طاعات و عبادات الهی هماره با </w:t>
      </w:r>
    </w:p>
    <w:p>
      <w:pPr>
        <w:pStyle w:val="BookText"/>
        <w:rPr/>
      </w:pPr>
      <w:r>
        <w:rPr>
          <w:rFonts w:ascii="IRNazanin" w:hAnsi="IRNazanin" w:eastAsia="IRNazanin"/>
          <w:color w:val="111111"/>
          <w:sz w:val="28"/>
          <w:sz w:val="28"/>
          <w:szCs w:val="28"/>
          <w:rtl w:val="true"/>
          <w:lang w:bidi="fa-IR"/>
        </w:rPr>
        <w:t>سختی ها انجام می گیرد و معمولا گناهان و نافرمانی از دستورات پروردگار با شهوات وهواهای نفسانی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رحمت کند آن انسانی را که شهوتش را مهار کند و هوای نفس خویش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 که این نفس را که و پیوسته خواهان نافرمانی و بوالهوسی است از شهوت دور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از گرفتاری شما به دو چیز بیش از هر چیز دیگر نگرانم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هوای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راه حق باز می دارد و درازی آرزو باعث فراموشی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امروز روز کار و عمل است و حسابی در کار نیست و فردای قیامت روز حساب است و عملی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بگذشت به بی حاصلی و بوالهوسی</w:t>
      </w:r>
    </w:p>
    <w:p>
      <w:pPr>
        <w:pStyle w:val="BookText"/>
        <w:rPr/>
      </w:pPr>
      <w:r>
        <w:rPr>
          <w:rFonts w:ascii="IRNazanin" w:hAnsi="IRNazanin" w:eastAsia="IRNazanin"/>
          <w:color w:val="111111"/>
          <w:sz w:val="28"/>
          <w:sz w:val="28"/>
          <w:szCs w:val="28"/>
          <w:rtl w:val="true"/>
          <w:lang w:bidi="fa-IR"/>
        </w:rPr>
        <w:t>ای پسر جام میم ده که به پیری برسی</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ascii="IRNazanin" w:hAnsi="IRNazanin" w:eastAsia="IRNazanin"/>
          <w:color w:val="111111"/>
          <w:sz w:val="28"/>
          <w:sz w:val="28"/>
          <w:szCs w:val="28"/>
          <w:rtl w:val="true"/>
          <w:lang w:bidi="fa-IR"/>
        </w:rPr>
        <w:t>امیرمؤمنان علی با توجه به خطرات پیروی از هواهای نفسانی همواره به انسان هشدار دادند که دشمن ترین دشمنان و تو همان خواسته های نفسانی توست و همان طور که از دشمنان خارجی پرهیز می نمایی از دشمن داخلی خویش پرهیز کن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عقل امیر دل شود و سگ نفس زنجیر گردد و نفس </w:t>
      </w:r>
    </w:p>
    <w:p>
      <w:pPr>
        <w:pStyle w:val="BookText"/>
        <w:rPr/>
      </w:pPr>
      <w:r>
        <w:rPr>
          <w:rFonts w:ascii="IRNazanin" w:hAnsi="IRNazanin" w:eastAsia="IRNazanin"/>
          <w:color w:val="111111"/>
          <w:sz w:val="28"/>
          <w:sz w:val="28"/>
          <w:szCs w:val="28"/>
          <w:rtl w:val="true"/>
          <w:lang w:bidi="fa-IR"/>
        </w:rPr>
        <w:t>اماره با ریاضات و تحمل مشقات مهار گردد آیا میل به بندگی و طاعت الهی در انسان زنده نمی گردد؟ حتما وضع تغییر خواهد کرد چنانکه تجربه این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 علی درباره حرص و آز که خود عاملی دیگر در بی رغبت کردن انسان به طاعت و عبادت پروردگار است چنین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فی مَشْوَرَتِکَ بَخیلاً یَعْدِلُ بِکَ عَنِ الْفَضْلِ وَ یَعِدُکَ الْفَقْرَ وَلا جَباناً یُضْعِفُکَ عَنِ اْلاُمُوروَلا حَریصاً یُزَیِّنُ لَکَ الشَّرَّةَ بِالْجَوْرِ، إن البخل و الجن و الحرص غراژ شی يجمعها شوء الظى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مشورت کردن اشخاص بخیل را دخالت مده که ترا از نیکی و کار خیر باز داشته و ترا از فقر می ترساند و نیز با آدم ترسو مشورت مکن که ترا در انجام کارها سست می کند و همچنین شخص حریص را مورد شور قرار مده که حرص ستم نمودن را در نظرت آرایش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بخل و ترس و حرص، غرایزی هستند که از سوءظن به پروردگار سرچشمه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حرص توأم با غضب الهی است در مواردی که غضب و قهر خداوند جریان دارد، صفت حرص هم ظهور می کند و تا مادامی که شخص صفت یقین را از دست نداده جایی برای صفت حرص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دیگری که بر شمردیم لقمه حرام بود خرید که مولایمان علی در این زمینه می فرماید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چه قدر بد است غذای حرام و بدترین نوع ظلم، ظلم بر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یکی از کارگران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الْمَعْدُودُ كَانَ عِنْدَنَا مِنْ ذَوِي الْأَلْبَابِ كَيْفَ تُسِيغُ شَرَاباً وَ طَعَاماً وَ أَنْتَ تَعْلَمُ أَنَّكَ تَأْكُلُ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کسی که ما تو را آدم فهمیده حساب میکردیم چگونه خوردن و آشامیدن برایت گواراست در حالی که خود می دانی که مشغول خوردن و آشامیدن حرام هستی؟</w:t>
      </w:r>
    </w:p>
    <w:p>
      <w:pPr>
        <w:pStyle w:val="BookText"/>
        <w:rPr/>
      </w:pPr>
      <w:r>
        <w:rPr>
          <w:rFonts w:ascii="IRNazanin" w:hAnsi="IRNazanin" w:eastAsia="IRNazanin"/>
          <w:color w:val="111111"/>
          <w:sz w:val="28"/>
          <w:sz w:val="28"/>
          <w:szCs w:val="28"/>
          <w:rtl w:val="true"/>
          <w:lang w:bidi="fa-IR"/>
        </w:rPr>
        <w:t>امام کاظم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یک عده میهمان داشت که از شهرهای مختلف همراه با خانواده هایشان و به اموالشان به مدینه هجرت کرده بودند پیامبر آنان را در یک قسمت مسجد بنام صفه اسکان داده بود که تعدادشان به چهارصد مردمی رسید هر روز صبح و شام به آنها سرکشی می کرد و با آنها سلام و احوال پرسی می نمود، یک روز که به ملاقات آنها آمد مشاهده کرد یکی کفشهایش را میدوزد و دیگری کفشهایش را رفو می کند و دیگری کارگری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ان هر روز سهمی از خرما در اختیار آنان میگذاشت یکبار مردی از میان آنان برخواست و گفت این</w:t>
      </w:r>
    </w:p>
    <w:p>
      <w:pPr>
        <w:pStyle w:val="BookText"/>
        <w:rPr/>
      </w:pPr>
      <w:r>
        <w:rPr>
          <w:rFonts w:ascii="IRNazanin" w:hAnsi="IRNazanin" w:eastAsia="IRNazanin"/>
          <w:color w:val="111111"/>
          <w:sz w:val="28"/>
          <w:sz w:val="28"/>
          <w:szCs w:val="28"/>
          <w:rtl w:val="true"/>
          <w:lang w:bidi="fa-IR"/>
        </w:rPr>
        <w:t>خرمایی که به ما دادی شکم ما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توانستم تمام دنیا را به شما میخوراندم ولكن در آینده زندگی بهتری خواهید داشت لباس و خانه بهتر و برای شما خواهد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جایز خاست و عرض من خیلی مشتاق این زمان هستم آیا آن چه زمانی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اکنون در آن هستید از آن زمان بهتر است زیرا که اگر امروز شکم خود را از حلال پر می کنید آن روز از حرام پر خواهید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bookmarkStart w:id="27" w:name="pg14775_159705"/>
    </w:p>
    <w:p>
      <w:pPr>
        <w:pStyle w:val="Heading2"/>
        <w:numPr>
          <w:ilvl w:val="1"/>
          <w:numId w:val="1"/>
        </w:numPr>
        <w:rPr/>
      </w:pPr>
      <w:bookmarkStart w:id="28" w:name="__RefHeading___Toc1647823_730472459"/>
      <w:bookmarkStart w:id="29" w:name="_Toc9"/>
      <w:bookmarkEnd w:id="27"/>
      <w:bookmarkEnd w:id="28"/>
      <w:r>
        <w:rPr>
          <w:rtl w:val="true"/>
        </w:rPr>
        <w:t>عبادت نباید از روی اکراه باشد</w:t>
      </w:r>
      <w:bookmarkEnd w:id="29"/>
    </w:p>
    <w:p>
      <w:pPr>
        <w:pStyle w:val="BookText"/>
        <w:rPr/>
      </w:pPr>
      <w:r>
        <w:rPr>
          <w:rFonts w:ascii="IRNazanin" w:hAnsi="IRNazanin" w:eastAsia="IRNazanin"/>
          <w:color w:val="111111"/>
          <w:sz w:val="28"/>
          <w:sz w:val="28"/>
          <w:szCs w:val="28"/>
          <w:rtl w:val="true"/>
          <w:lang w:bidi="fa-IR"/>
        </w:rPr>
        <w:t>امام امیرالمؤمنین علی در نامه خود به حارث همدانی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خادِعْ نفسَكَ في العِبادَةِ ، و ارفُقْ بها و لا تَقهَرْها ، و خُذْ عَفوَها و نَشاطَها ، إلاّ ما كانَ مَكتوبا علَيكَ مِن الفَريضَةِ ، فإنّهُ لا بُدَّ مِن قضائها و تَعاهُدِها عندَ مَحَلِّها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انجام عبادت نفست را فریب و او را وادار به عبادت نما با او مدارا کن و او را به زحمت نینداز و زیاده 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خویش آسان بگیر و در هنگام اقبال دل و نشاط، مشغول عبادت شو مگر در مواقعی که می باید عمل واجب را بجا آوری که باید آن را در وقت خودش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فرمودید واجبات را چه دل اقبال داشته باشد و یا نه و چه در حال نشاط و یا غم باشیم باید انجام دهیم اما در مورد مستحبات و نوافل باید نشاط و آمادگی روحی و جسمی وجود داشته باشد که در غیر این صورت اثر معکوس میگذارد و انسان را از كل عبادات خسته و بی 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 إِدْبَاراً فَإِذَا أَقْبَلَتْ فَاحْمِلُوهَا عَلَى </w:t>
      </w:r>
    </w:p>
    <w:p>
      <w:pPr>
        <w:pStyle w:val="BookText"/>
        <w:rPr/>
      </w:pPr>
      <w:r>
        <w:rPr>
          <w:rFonts w:ascii="Amiri" w:hAnsi="Amiri" w:eastAsia="Amiri" w:cs="Amiri"/>
          <w:color w:val="111111"/>
          <w:sz w:val="28"/>
          <w:sz w:val="28"/>
          <w:szCs w:val="28"/>
          <w:rtl w:val="true"/>
          <w:lang w:bidi="ar-SA"/>
        </w:rPr>
        <w:t>النَّوَافِلِ وَ إِذَا أَدْبَرَتْ فَاقْتَصِرُوا بِهَا عَلَى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دلها گاهی اقبال و رو کردن است و گاهی ادبار و پشت کردن، هرگاه اقبال کرد به نوافل و مستحبات بپردازید هرگاه پشت کرد به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تُكَرِّهُوا إِلَى أَنْفُسِكُمُ اَلْعِبَادَةَ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ا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عبادت را از روی کراهت بر خویش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فَأوغِلُوا فيهِ برِفقٍ ، و لا تُكَرِّهُوا عِبادَةَ اللّه ِ إلى عِبادِ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دین اسلام متین است بنابراین با مدارا و ملایمت از آن بهره مند شوید و بندگان خدا را به عبادتهای سخت و سنگین وادار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 شده بعضی در مواقعی که ذوق و شوق عبادی دارند نذر و عهد می کنند که عمل مستحبی را که خیلی هم شاق و مشکل هست پی در پی بجا آورند و بدون آنکه دوراندیشی کنند و عواقب کار را بسنجند اقدام به آن عمل مستحب می نمایند ولی پس از گذشت چند روز که آن ذوق و شوق از سرشان می افتند خسته می شوند و آن عمل را در نهایت اکراه و بی میلی انجام میدهند و گاه دیده شده که بقدری به زحمت می افتند که از انجام اعمال واجب نیز سست می شوند و پیداست هیچکس از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عبادات مستحب بجایی نمی رسد در حالی که به م واجباتش آسیب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مولایمان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هیچگاه کسی به خدا به وسیله نوافل و مستحبات بخدا نزدیک نمی شود هنگامی که به واجبات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هرگاه کارهای مستحب باعث شد که واجبات آسیب ببیند مستحبات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وصیت خویش به فرزندش امام حسن علا در هنگام وفات و شهادت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اقتصادی و معیشت میانه روباش و همچنین در انجام عبادات تلاش کن همیشه رعایت اقتصاد و حد اعتدال را بنمایی و بر تو باد به استمرار کاری که در توان و قدرتت هست</w:t>
      </w:r>
      <w:r>
        <w:rPr>
          <w:rFonts w:eastAsia="IRNazanin" w:cs="IRNazanin"/>
          <w:color w:val="111111"/>
          <w:sz w:val="28"/>
          <w:szCs w:val="28"/>
          <w:rtl w:val="true"/>
          <w:lang w:bidi="fa-IR"/>
        </w:rPr>
        <w:t xml:space="preserve">. </w:t>
      </w:r>
      <w:bookmarkStart w:id="30" w:name="pg14775_159708"/>
    </w:p>
    <w:p>
      <w:pPr>
        <w:pStyle w:val="Heading2"/>
        <w:numPr>
          <w:ilvl w:val="1"/>
          <w:numId w:val="1"/>
        </w:numPr>
        <w:rPr/>
      </w:pPr>
      <w:bookmarkStart w:id="31" w:name="__RefHeading___Toc1647825_730472459"/>
      <w:bookmarkStart w:id="32" w:name="_Toc10"/>
      <w:bookmarkEnd w:id="30"/>
      <w:bookmarkEnd w:id="31"/>
      <w:r>
        <w:rPr>
          <w:rtl w:val="true"/>
        </w:rPr>
        <w:t>شب زنده داری</w:t>
      </w:r>
      <w:bookmarkEnd w:id="32"/>
    </w:p>
    <w:p>
      <w:pPr>
        <w:pStyle w:val="BookText"/>
        <w:rPr/>
      </w:pPr>
      <w:r>
        <w:rPr>
          <w:rFonts w:ascii="IRNazanin" w:hAnsi="IRNazanin" w:eastAsia="IRNazanin"/>
          <w:color w:val="111111"/>
          <w:sz w:val="28"/>
          <w:sz w:val="28"/>
          <w:szCs w:val="28"/>
          <w:rtl w:val="true"/>
          <w:lang w:bidi="fa-IR"/>
        </w:rPr>
        <w:t>شب زنده داران دو گروهند یک گروه به عیاشی و خوش گذرانیهای نامشروع می پردازند و در نهایت غفلت به بوالهوسیهای خویش مشغولند و گروهی در تاریکی شب بیدارند اما بامحبوب اصلی خویش در راز و نیازند و دل و جان بدو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در باره این گروه دوم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دوستان او را از افتادن در کارهای حرام باز می دارد و نگرانی از عذاب الهی را در دلهایشان قرار می دهد به طوری که شبها به عبادت پروردگار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سَالِمُونَ فِی الصِّحَّةِ قَبْلَ السُّقْمِ، وَ فِی الْفُسْحَةِ قَبْلَ 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فِی فَکَاکِ رِقَابِکُمْ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بترسید از خدا بترسید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بیمار نیستید و سلامت می باشید گشایش برایتان هست و در تنگنا </w:t>
      </w:r>
    </w:p>
    <w:p>
      <w:pPr>
        <w:pStyle w:val="BookText"/>
        <w:rPr/>
      </w:pPr>
      <w:r>
        <w:rPr>
          <w:rFonts w:ascii="IRNazanin" w:hAnsi="IRNazanin" w:eastAsia="IRNazanin"/>
          <w:color w:val="111111"/>
          <w:sz w:val="28"/>
          <w:sz w:val="28"/>
          <w:szCs w:val="28"/>
          <w:rtl w:val="true"/>
          <w:lang w:bidi="fa-IR"/>
        </w:rPr>
        <w:t>نیستید و قبل از آنکه گرفتار شوید در رهایی از قیدهای خود بکوشید، شب زنده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شعشعۀ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بنده ای از خوابگاه لذت بخش خویش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جلب رضایت پروردگارش بر می خیزد، در حالی که هنوز که بقایای خواب به چشمانش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مباهات</w:t>
      </w:r>
    </w:p>
    <w:p>
      <w:pPr>
        <w:pStyle w:val="BookText"/>
        <w:rPr/>
      </w:pPr>
      <w:r>
        <w:rPr>
          <w:rFonts w:ascii="IRNazanin" w:hAnsi="IRNazanin" w:eastAsia="IRNazanin"/>
          <w:color w:val="111111"/>
          <w:sz w:val="28"/>
          <w:sz w:val="28"/>
          <w:szCs w:val="28"/>
          <w:rtl w:val="true"/>
          <w:lang w:bidi="fa-IR"/>
        </w:rPr>
        <w:t>میکند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عَبْدِی هَذَا قَدْ قَامَ مِنْ لَذِیذِ مَضْجَعِهِ لِصَلَاةٍ لَمْ أَفْرِضْهَا عَلَیهِ اشْهَدُوا أَنِّی قَدْ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نمی بینید این بنده ام را که از خواب شیرین خود دست برداشته و با نمازی که بر او واجب نکرده اند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مشمول مغفرت خویش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در پایان نامه ای که برای عثمان بن حنیف انصاری مرقوم فرموده چنین می نویسد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 و عَرَكَت بِجَنبِها بُؤسَها ، و هَجَرَت في اللَّيلِ غُمضَها ، حتّى إذا غَلَبَ الكَرى علَيها افتَرَشَت أرضَها ، و تَوَسَّدَت كَفَّها ، في </w:t>
      </w:r>
    </w:p>
    <w:p>
      <w:pPr>
        <w:pStyle w:val="BookText"/>
        <w:rPr/>
      </w:pPr>
      <w:r>
        <w:rPr>
          <w:rFonts w:ascii="Amiri" w:hAnsi="Amiri" w:eastAsia="Amiri" w:cs="Amiri"/>
          <w:color w:val="111111"/>
          <w:sz w:val="28"/>
          <w:sz w:val="28"/>
          <w:szCs w:val="28"/>
          <w:rtl w:val="true"/>
          <w:lang w:bidi="ar-SA"/>
        </w:rPr>
        <w:t>مَعشَرٍ أسهَرَ عُيُونَهُم خَوفُ مَعادِهِم ، و تَجافَت عن مَضاجِعِهِم جُنُوبُهُم ، و هَمهَمَت بِذِكرِ رَبِّهِم شِفاهُهُم ، و تَقَشَّعَت بِطُولِ استِغفارِهِم ذُنُوبُهُم ، اُولئكَ حِزبُ اللّه ِ ، ألا إنَّ حِزبَ اللّه ِ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آن کسی که به تکلیف الهی خویش عمل می کند و با سختی ها در نهایت شکیبایی می سازد و شب زنده دار است و از خوابیدن دوری می نماید و تا آن زمانی که خواب بر او غلبه کند زمین را فرش و دستش را بالش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ترس روز قیامت دیدگانشان را بیدار نگه داشته و پهلوهایشان را از خوابگاههایشان دور ساخته و لبهایشان به ذکر و یاد پروردگار آهسته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آنکه زیاد استغفار میکنند گناهانشان زودوده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خدایند و بدانید که حزب خدا پیروز و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بعضی از علاقمندان به شب زنده داری این سؤال مطرح شود که ما چه انجام دهیم تا موفق به بیداری شب و سحر شویم و به عبادت پروردگار بپردازیم؟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داشتن یک برنامه صحیح برای خواب و استراحت ضروری است ساعاتی که خواب آن برابری می کند با ساعتها خواب روز یعنی از ساعت یازده تاسه یا چهار بامداد برای خوابیدن و استراحت انتخاب شود و دوم آنکه شکم از غذاهای متعدد و فراوان پر نشود و با معده ای سبک استراحت شود و برای آنانی که خواب سنگین دارند ساعت زنگ دار آن هم با فاصله تا محل استراحت لازم است زیرا که اگر ساعت بالای سر باشد زنگ آن را قطع می کنیم و دوباره بخواب می رویم ولی وقتی چند متری با ما فاصله داشته باشد مجبوریم خود را از رختخواب جدا </w:t>
      </w:r>
    </w:p>
    <w:p>
      <w:pPr>
        <w:pStyle w:val="BookText"/>
        <w:rPr/>
      </w:pPr>
      <w:r>
        <w:rPr>
          <w:rFonts w:ascii="IRNazanin" w:hAnsi="IRNazanin" w:eastAsia="IRNazanin"/>
          <w:color w:val="111111"/>
          <w:sz w:val="28"/>
          <w:sz w:val="28"/>
          <w:szCs w:val="28"/>
          <w:rtl w:val="true"/>
          <w:lang w:bidi="fa-IR"/>
        </w:rPr>
        <w:t>کنیم و کمتر اتفاق می افتد که دوباره به رختخواب برگردیم و استراحت کنیم بهر حال آنانی که علاقمند به شب زنده داری هستند باید مقدمات کار را آماده کنند و بی برنامه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شب نشینیها، حتی اگر دور از جنجال گناه و معاصی باشد کمترین اثرش سلب توفیق از بیداری در هنگام صبح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فرزندش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يَكُنِ الدّيكُ أكيَسَ مِنكَ ، وأكثَرَ مُحافَظَةً عَلَى الصَّلَواتِ، ألا تَراهُ عِندَ كُلِّ صَلاةٍ يُؤذِنُ حديث لَها، وبِالأَسحارِ يُعلِنُ بِصَوتِهِ وأنتَ نائِمٌ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فرزندم مبادا چنین شود که خروس صبح از تو هوشیارتر و به اوقات نماز از تو مراقب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هنگام هر نماز اعلام وقت نماز را می نماید و سحرگاهان، ندا به آوای بلند سر می دهد، در حالی که تو در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سپیده دم خروس سحری</w:t>
      </w:r>
    </w:p>
    <w:p>
      <w:pPr>
        <w:pStyle w:val="BookText"/>
        <w:rPr/>
      </w:pPr>
      <w:r>
        <w:rPr>
          <w:rFonts w:ascii="IRNazanin" w:hAnsi="IRNazanin" w:eastAsia="IRNazanin"/>
          <w:color w:val="111111"/>
          <w:sz w:val="28"/>
          <w:sz w:val="28"/>
          <w:szCs w:val="28"/>
          <w:rtl w:val="true"/>
          <w:lang w:bidi="fa-IR"/>
        </w:rPr>
        <w:t>دانی که چرا می کند نوحه گری</w:t>
      </w:r>
    </w:p>
    <w:p>
      <w:pPr>
        <w:pStyle w:val="BookText"/>
        <w:rPr/>
      </w:pPr>
      <w:r>
        <w:rPr>
          <w:rFonts w:ascii="IRNazanin" w:hAnsi="IRNazanin" w:eastAsia="IRNazanin"/>
          <w:color w:val="111111"/>
          <w:sz w:val="28"/>
          <w:sz w:val="28"/>
          <w:szCs w:val="28"/>
          <w:rtl w:val="true"/>
          <w:lang w:bidi="fa-IR"/>
        </w:rPr>
        <w:t>یعنی که نمودند در آئینه صبح</w:t>
      </w:r>
    </w:p>
    <w:p>
      <w:pPr>
        <w:pStyle w:val="BookText"/>
        <w:rPr/>
      </w:pPr>
      <w:r>
        <w:rPr>
          <w:rFonts w:ascii="IRNazanin" w:hAnsi="IRNazanin" w:eastAsia="IRNazanin"/>
          <w:color w:val="111111"/>
          <w:sz w:val="28"/>
          <w:sz w:val="28"/>
          <w:szCs w:val="28"/>
          <w:rtl w:val="true"/>
          <w:lang w:bidi="fa-IR"/>
        </w:rPr>
        <w:t>کز عمر شبی گذشت و تو بی خبری</w:t>
      </w:r>
    </w:p>
    <w:p>
      <w:pPr>
        <w:pStyle w:val="BookText"/>
        <w:rPr/>
      </w:pPr>
      <w:r>
        <w:rPr>
          <w:rFonts w:ascii="IRNazanin" w:hAnsi="IRNazanin" w:eastAsia="IRNazanin"/>
          <w:color w:val="111111"/>
          <w:sz w:val="28"/>
          <w:sz w:val="28"/>
          <w:szCs w:val="28"/>
          <w:rtl w:val="true"/>
          <w:lang w:bidi="fa-IR"/>
        </w:rPr>
        <w:t>راستی خیلی زشت است که ما ادعای عشق به پروردگار را داشته باشیم ولی تمام شب را بخوانیم و حاضر نباشیم لحظاتی را با معشوق و محبوب خلوت کنیم و راز دل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عِمرانَ ، كَذِبَ مَن زَعَمَ أنَّهُ يُحِبُّني فَإِذا جَنَّهُ اللَّيلُ نامَ عَنّي ؛ ألَيسَ كُلُّ مُحِبٍّ يُحِبُّ خَلوَةَ حَبيبِهِ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 شخصی که گمان می کند مرا دوست دارد در حالی که تمام شب را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طور </w:t>
      </w:r>
    </w:p>
    <w:p>
      <w:pPr>
        <w:pStyle w:val="BookText"/>
        <w:rPr/>
      </w:pPr>
      <w:r>
        <w:rPr>
          <w:rFonts w:ascii="IRNazanin" w:hAnsi="IRNazanin" w:eastAsia="IRNazanin"/>
          <w:color w:val="111111"/>
          <w:sz w:val="28"/>
          <w:sz w:val="28"/>
          <w:szCs w:val="28"/>
          <w:rtl w:val="true"/>
          <w:lang w:bidi="fa-IR"/>
        </w:rPr>
        <w:t>نیست که هر عاشقی خلوت با معشوق خویش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پسر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از دلت خشوع و از تنت خضوع و از چشمانت قطرات اشک نثار من بنما و مرا بخوان که مرا به خود نزدیک و اجابت کننده دعوتت خواهی یافت</w:t>
      </w:r>
      <w:r>
        <w:rPr>
          <w:rFonts w:eastAsia="IRNazanin" w:cs="IRNazanin"/>
          <w:color w:val="111111"/>
          <w:sz w:val="28"/>
          <w:szCs w:val="28"/>
          <w:rtl w:val="true"/>
          <w:lang w:bidi="fa-IR"/>
        </w:rPr>
        <w:t xml:space="preserve">. </w:t>
      </w:r>
      <w:bookmarkStart w:id="33" w:name="pg14775_159713"/>
    </w:p>
    <w:p>
      <w:pPr>
        <w:pStyle w:val="Heading2"/>
        <w:numPr>
          <w:ilvl w:val="1"/>
          <w:numId w:val="1"/>
        </w:numPr>
        <w:rPr/>
      </w:pPr>
      <w:bookmarkStart w:id="34" w:name="__RefHeading___Toc1647827_730472459"/>
      <w:bookmarkStart w:id="35" w:name="_Toc11"/>
      <w:bookmarkEnd w:id="33"/>
      <w:bookmarkEnd w:id="34"/>
      <w:r>
        <w:rPr>
          <w:rtl w:val="true"/>
        </w:rPr>
        <w:t>انواع عبادات</w:t>
      </w:r>
      <w:r>
        <w:rPr>
          <w:rtl w:val="true"/>
        </w:rPr>
        <w:t>:</w:t>
      </w:r>
      <w:r>
        <w:rPr>
          <w:rtl w:val="true"/>
        </w:rPr>
        <w:t>نماز</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فِي الصَّلَاةِ فَإِنَّهَا عَمُودُ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بترسید از خدا و بترسید از خدا درباره نماز که آن ستون دین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نماز وسیله تقرب هر پرهیزکار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تَنزِيها مِنَ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نماز را واجب نمود برای پاکیزه شدن از کبر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در فوق ملاحظه نمودید از گفتار نورانی مولای مصلین امیرالمؤمنین علی است که درباره نماز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چگونه ستون دین است؟ پاسخ به این سؤال را لقمان حکیم برای فرزندش بیان کرده فرزندم نماز را بر پا دار که داستان نماز در دین خدا داستان ستون خیمه است هنگامی که ستون برپاست طنابها و میخهایی که کوبیده شده بر زمین و سایه خیمه قابل استفاده هستند ولی اگر ستون متزلزل باشد طناب و میخ و بی فایده و سایه ای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اهل ایمان انواع و اقسام کارهای خیر و پسندیده انجام دهند ولی نماز نخوانند و یا کاهل نماز باشند بی تردید از سایر </w:t>
      </w:r>
    </w:p>
    <w:p>
      <w:pPr>
        <w:pStyle w:val="BookText"/>
        <w:rPr/>
      </w:pPr>
      <w:r>
        <w:rPr>
          <w:rFonts w:ascii="IRNazanin" w:hAnsi="IRNazanin" w:eastAsia="IRNazanin"/>
          <w:color w:val="111111"/>
          <w:sz w:val="28"/>
          <w:sz w:val="28"/>
          <w:szCs w:val="28"/>
          <w:rtl w:val="true"/>
          <w:lang w:bidi="fa-IR"/>
        </w:rPr>
        <w:t>اعمال خویش سودی نخواهند برد زیرا که هیچ کار نیکی بر نماز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طاعَةَ اللّه ِ خِدمَتُهُ في الأرضِ، فليسَ شَيءٌ مِن خِدمَتِهِ يَعدِلُ الصَّلاةَ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طاعت و بندگی خداوند تبارک و تعالی خدمتگزاری خدا در روی زمین است و هیچ نوع خدمتگزاری خدا معادل نماز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تقرب هر پرهیزکار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 برقراری ارتباط تنگاتنگ اهل تقوا با پروردگار متعادل است پرهیزگاران در هنگام نماز فارق از همه چیز می شوند و خود را در کنار خداوند و در محضر او می بینند همینکه مشغول قرائت نماز می شوند احساس قرب به حق پیدا میکنند خصوصا وقتی که خداوند را با کاف خطاف می خوانند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دیگر هیچ حایل و مانعی بین خود و خدای خویش احساس نمی کنند و این نماز است که بهترین وسیله ارتباط آنان با حضرت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وهب می گوید از امام صادق پرسیدم بهترین چیزی که باعث می شود بندگان خدا به پروردگارشان نزدیک شوند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چیز نزد پروردگار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شَيئا بعدَ المَعرِفَةِ أفضَلَ مِن هذِهِ الصَّلاةِ، أ لا تَرى أنّ العَبدَ الصالِحَ عيسَى بنَ مريمَ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از معرفت به پروردگار چیزی را نمی شناسم که بر تر و بهتر از این نماز باشد آیا ندیدی بنده صالح خدا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نماز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روایت داریم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النَّوافِلِ قُرُباتُ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نمازهای مستحب وسیله تقرب هر مؤمن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بیاتی دیگر مولایمان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میان وسایل تقرب به پروردگار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چگونه تنزیه از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در پیشگاه پروردگار می ایستد و سر فرود می آورد و رکوع می کند و از همه و مهمتر سر به خاک می ساید دیگر کبر و خودپسندی برایش معنایی ندارد خصوصا اگر نماز همراه با خشوع و خضوع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رستگار شدند، آنها که در نمازشان اهل خشوع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درباره خشوع در نماز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في الصَّلاةِ ، و أنْ يُقْبِلَ العَبدُ بقَلبِهِ كُلِّهِ على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 در نماز را گویند و اینکه دل بنده به طور کلی متوجه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شریف مجمع البیان می گوید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آنانی که در نمازشان خاضعند، متواضع و ذلیل و کوچک هستند دیدگانشان را از مواضع سجده روی بر نمی گردانند و به راست و چپ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را نقل می کند که رسول خدا با دید مردی در نماز بار ریش خودبازی می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مرد قلبش خاشع و متواضع بود اعضاء و جوارحش نیز خاشع و متواضع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به همین روایت استدلال می کند که خشوع در نماز عبارت است از خشوع قلب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به آن است که دل به غیر خدا مشغول نباشد و در آن غیر از عبادت و معبود جای نداشته باشد و خشوع جوارح بسته بود دیدگان و و اقبال اعضاء به خدا و بی توجهی به اطراف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هایی از خشوع معصومین صلوات الله توجه کنید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وقتی به نماز می ایستاد رنگش از خوف خدا کبود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 هنگامی که وقت نماز فرا میرسید رنگش تغیر می کرد و بر خود می لرزید به او گفته می شد شما را چه شده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امانتی که خداوند بر آسمانها و زمین و کوهها عرضه داشت و آنها پرهیز کردند از پذیرش آن و انسان آن را حمل کرد و من نمیدانم آیا می توانم درست و نیکو انجام دهم یا خیر؟ حضرت فاطمه علی از ما خوف خداوند تبارک و تعالی در نماز چهره اش برافروخته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مجتبی وقتی به نماز می ایستاد تمام بندهای اعضایش می لرزید و هنگامی که صحبت از بهشت و جهنم میشد مثل اضطراب تسلیم شده مضطرب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فوق 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حسین علی در حالی که اشک از دیدگانش جاری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بگونه ای قرار ده که از تو آن طور بترسم مثل آنکه ترا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عرفه امام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وقتی به نماز می ایستاد رنگش تغییر می کرد و وقتی به سجده می رفت سر بر نمی داشت تا عرق از سر و رویش می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نکته مهم دیگری که باید در بحث نماز مطرح شود خواندن نماز به موقع و وقت اول است که آن قدر از اهمیت برخوردار است که امام صادق عال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 نماز اول وقت بر سایر اوقات نماز همانند برتری آخرت بر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درباره اوقات نماز و تفسیر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نمازشان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عَمَلٌ أحَبَّ إلى اللّه ِ مِن الصَّلاةِ، فلا يَشغَلَنَّكُم عَن أوقاتِها شَيءٌ مِن اُمورِ الدُّنيا، فإنَّ اللّه َ عَزَّ و 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أنَّهُم غافِلُونَ استَهانُوا بِأوقاتِها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عملی نزد پروردگار از نماز محبوبتر نیست بنابراین چیزی از امور دنیا در اوقات نماز شما را مشغول نکند زیرا که خداوند تبارک و تعالی عده ای را ملامت فرموده که از از نمازشان غافلند این غفلت به معنای آنست که نسبت به اوقات نماز توجه ندارند و بی 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وقتی محمدبن ابی بکر را حاكم مصر کرد در نامه ای وظایف وی را بیان فرمود از جمله درباره نماز سفارش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 واعلَم أنَّ کلَّ شَی ءٍ مِن عَمَلِک تَبَعٌ لِصَلاتِک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 را در وقت فضیلت آن بجای آور و به خاطر راحتی، زودتر از وقت آن را به جای نیاور و نیز به خاطر اشتغالات آن را به تأخیر نینداز و بدان تمام کارهای توبه نمازت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به نظر شما خوانندگان گرامی برسانم که به طور قطع وجود نازنین حضرت صاحب الزمان حجة بن الحسن روحی له الفداء نمازهای خود را اول وقت می خواند ما نیز نمازهای یومیه و واجب خود را در اول وقت بخوانیم فرشتگانی که مأمور به ثبت نمازهای اول وقت هستند نماز ما را همراه نماز آن سرور ثبت کنند انشاء الله از برکت وجود آن بزرگوار نمازهای ما نیز مقبول واقع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موسی می گوید همراه امام رضاعلی بودم و بنا بود عده ای از مشتاقان امام عل به ملاقات آن حضرت آیند هنگام نماز شد امام الا مکانی را برای خود انتخاب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منتظر بمانیم تا مشتاقان ملاقات شما برسند،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لا تُؤَخِّرَنَّ صَلاةً عن أوَّلِ وَقتِها إلى آخِرِ وَقتِها مِن غَيرِ عِلَّةٍ، علَيكَ أبَدا بأوَّلِ الوَقتِ، فَأذَّنتُ و صَلَّينا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بیامرزد هیچگاه نماز را از اول آن به آخر وقت بدون علت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خواندن نماز در اول وقت، ابراهیم بن موسی می گوید اذان گفت و به اتفاق امام رضا نماز را به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نماز خوب است به چند روایت که حکایت از شرایط قبولی نماز دارد اشاره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از سبب قبولی نمازها 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بِوِلایِتَنا وَ البرَاءَةِ مِن اَعدائِنا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ما و بیزاری جستن از دشمنان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نگاه غضبناک بر صورت پدر و مادر کند اگر چه پدر و مادر بر او ستم 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اللّه ُ لَهُ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نمازش را قبول نمی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مرد و یا زن مسلمانی را کرده تا چهل شبانه روز نماز و روزه اش قبول نمی شود مگر آنکه از کسی که غیبت او را کرده رضایت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خورد تا چهل شبانه روز نمازش قبول نخواهد شد و اگر نماز را هم ترک کند عذابش تشدید خواهد شد زیرا که نماز را نیز ترک کرده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ناشزه، مانع زکات، امام جماعتی که مردم کراهت دارند بدو اقتدا کنند، شخص مست و آنکه گرفتار بول و غایط است نمازهایشان مقبول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 صلاةَ عَبدٍ لا يَحضُرُ قَلبُهُ مَع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بنده ای که دلش همراه بدنش متوجه نماز نباشد قبول نخواهد کرد</w:t>
      </w:r>
      <w:r>
        <w:rPr>
          <w:rFonts w:eastAsia="IRNazanin" w:cs="IRNazanin"/>
          <w:color w:val="111111"/>
          <w:sz w:val="28"/>
          <w:szCs w:val="28"/>
          <w:rtl w:val="true"/>
          <w:lang w:bidi="fa-IR"/>
        </w:rPr>
        <w:t xml:space="preserve">. </w:t>
      </w:r>
      <w:bookmarkStart w:id="36" w:name="pg14775_159721"/>
    </w:p>
    <w:p>
      <w:pPr>
        <w:pStyle w:val="Heading2"/>
        <w:numPr>
          <w:ilvl w:val="1"/>
          <w:numId w:val="1"/>
        </w:numPr>
        <w:rPr/>
      </w:pPr>
      <w:bookmarkStart w:id="37" w:name="__RefHeading___Toc1647829_730472459"/>
      <w:bookmarkStart w:id="38" w:name="_Toc12"/>
      <w:bookmarkEnd w:id="36"/>
      <w:bookmarkEnd w:id="37"/>
      <w:r>
        <w:rPr>
          <w:rtl w:val="true"/>
        </w:rPr>
        <w:t>روزه</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ما تَوَسَّلَ بِهِ الْمُتَوَسِّلُونَ اِلَى اللّهِ سُبْحانَهُ وَ تَعالى الاْيمانُ بِهِ وَ بِرَسُولِهِوَ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فَاِنَّهُ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همانا بهترین وسیله تقرب به پروردگار برای تقرب جویان به عبارت از ایمان به خدا و رسول و روز ماه مبارک رمضان که سپری در برابر عذاب و عقاب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و زكاةُ الأبدانِ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بر هر چیزی زکاتی است و زکات بدن روزه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ابْتِلاءً لاخلاصِ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خداوند روز را واجب کرد برای امتحان اخلاص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علی در یکی از عیدها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عيدٌ لِمَنْ قَبِلَ اللّهُ صِيامَهُ وَ شَكَرَ قِيامَهُ، وَ كُلُّ يَوْم لايُعْصَی اللّهُ فيهِ فَهُوَ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عید کسی است که خداوند روزه اش را قبول کرده و نمازش را سپاس گفته و هر روزی که در آن معصیت پروردگار </w:t>
      </w:r>
    </w:p>
    <w:p>
      <w:pPr>
        <w:pStyle w:val="BookText"/>
        <w:rPr/>
      </w:pPr>
      <w:r>
        <w:rPr>
          <w:rFonts w:ascii="IRNazanin" w:hAnsi="IRNazanin" w:eastAsia="IRNazanin"/>
          <w:color w:val="111111"/>
          <w:sz w:val="28"/>
          <w:sz w:val="28"/>
          <w:szCs w:val="28"/>
          <w:rtl w:val="true"/>
          <w:lang w:bidi="fa-IR"/>
        </w:rPr>
        <w:t>نکنند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امیرالمؤمنین علی علی را درباره روزه ملاحظه فرمودید حال به توضیح جمله به جمله گفتار آن گرامی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روزه ماه مبارک رمضان سپری در برابر آتش جهنم و است؟ زیرا که روزه از عبادات بزرگ اسلامی است و یکی از پنج چیزی می باشد که اساس اسلام بر آنها بنا شده پس شخص روزه دار با انجام این فریضه الهی مصونیت از آتش جهنم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صوم بمعنای امساک است امساک از خوردن و آشامیدن و پرهیز از اشباع غریزه جنسی و غیره، بنابراین کسی که به عنوان اطاعت از فرمان پروردگار خواسته های فطری و طبیعی خود را هم نادیده میگیرد و در حال گرسنگی و تشنگی نمی خورد و نمی آشامد و مانع شهوات خویش می شود سزاوار است که از آتش دوزخ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فلسفه روزه رسیدن به تقوا و پاکدامنی است چرا نباید سپر در برابر آتش جهنم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ای اهل ایمان 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بوسیله روزه از معصیت و نافرمانی پروردگار پرهیز کنید و و بعبارتی دیگر بخاطر لطفی که در هنگام روزه داری به شما ، میشود اهل تقوا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روزه قویترین وسیله برای ترک معصیتها و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بهمین علت امیرالمؤمنین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أَلصِّيامُ اِجْتِنابُ الْمَحارِمِ كَما يَمْتَنِعُ الرَّجُلُ مِنَ الطَّعامِ وَ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روزه پرهیز از کارهای حرام است همان طور که انسان در حال و هر روزه از خوردن و آشامیدن اجتناب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رسول الله به جابر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ماه رمضان است هر کس روزهایش را روزه بگیرد و شبهایش به ذکر خدا مشغول شود و شکم و غریزه جنسی و زبانش را پاکیزه نگه دارد هنگام خارج شدن از این ماه از تمامی گناهان خارج و پاکیزه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حدیث زیبایی 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البته چه سخت است شرطهایی در این و حدیث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نبود که امام سجاد در هنگامی که وارد ماه مبارک رمضان میشد از خداوند طلب کمک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 عَلَی صِیامِهِ بِکفِّ الْجَوَارِحِ عَنْ مَعَاصِیک، وَ اسْتِعْمَالِهَا فِیهِ بِمَا یرْضِیک حَتَّی لَا نُصْغِی بِأَسْمَاعِنَا إِلَی لَغْوٍ، وَ لَا نسْرِعَ بأَبْصَارِنَا إِلَی لَهْوٍ وَ حَتَّی لَا نَبْسُطَ أَیدِینا إِلَی محْظُورٍ، وَ لَا نَخْطُوَ بِأَقْدَامِنَا إِلَی مَحْجُورٍ، وَ حَتَّی لَا تَعِی بُطُونُنَا إِلَّا مَا أَحْلَلْتَ، وَ لَا تَنْطِقَ أَلْسِنَتُنَا إِلَّا بِمَا مَثَّلْتَ، وَ لَا نَتَکلَّفَ إِلَّا مَا یدْنِی مِنْ ثَوَابِک، وَ لَا نَتَعَاطَی إِلَّا الَّذِی یقِی مِنْ عِقَابِک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 بجا آوردن روزه ای که اعضاء و جوارح از افتاد در نافرمانیهایت بر حذر باشند و در آن ماه به آنچه ترا راضی </w:t>
      </w:r>
    </w:p>
    <w:p>
      <w:pPr>
        <w:pStyle w:val="BookText"/>
        <w:rPr/>
      </w:pPr>
      <w:r>
        <w:rPr>
          <w:rFonts w:ascii="IRNazanin" w:hAnsi="IRNazanin" w:eastAsia="IRNazanin"/>
          <w:color w:val="111111"/>
          <w:sz w:val="28"/>
          <w:sz w:val="28"/>
          <w:szCs w:val="28"/>
          <w:rtl w:val="true"/>
          <w:lang w:bidi="fa-IR"/>
        </w:rPr>
        <w:t>می کند مشغول گردند یاریمان کن تا با گوشهایمان سخن بیهوده گوش ندهیم و با چشمانمان به لهو و لعب نپردازیم و تا دستهایمان را به روی حرام دراز نکنیم و با قدمهایمان به سوی آنچه حرام است قدم ننهیم و تا شکمهایمان فقط از حلال پر شود و زبانهایمان گویای آن باشد که تو خبر داده ای و تا به زحمت نیفتیم مگر به آنچه که ما را به ثواب تو نزدیک می کند و بجا نیاوریم جز آنچه را که از عذاب تو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دیگری مولایمان علی ع درباره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زکاتی است و زكات بدن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 روزه دار در اثر روزه گرفتن زواید و اضافیهای گوشت و خون او آب می شود و بدن به حالت طبیعی و عادی باز می گردد و طمع گرسنگی و تشنگی را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و فلسفه روز آن است که ثروتمند و فقیر در یک صف قرار گیرند زیرا که ثروتمند طعم گرسنگی را نمی چشد و با روزه گرفتن می چشد در نتیجه به فقیران ترحم می کند و برای ثروتمندان همیشه هر چه را که بخواهند آماده است و خداوند اراده کرده با واجب نمودن روزه بین بندگانش مساوات برقرار کند و ثروتمندان طعم گرسنگی را بچشند و بر ضعیف رقت قلب نشان دهند و بر مردم گرسنه ترحم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بسیاری از کسانی که در منازل سلوک الی الله قدم گذاشتند از طريق روزه های مستحب و از بین بردن زواید بدن و تن خاکی خویش به مراتب بالاتر سیر کردند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بزرگان از معلمین اخلاق سیر و سلوک گواه این معنا است که آن گرامیان گاهی دوره سال را روزه می گرفتند تا </w:t>
      </w:r>
    </w:p>
    <w:p>
      <w:pPr>
        <w:pStyle w:val="BookText"/>
        <w:rPr/>
      </w:pPr>
      <w:r>
        <w:rPr>
          <w:rFonts w:ascii="IRNazanin" w:hAnsi="IRNazanin" w:eastAsia="IRNazanin"/>
          <w:color w:val="111111"/>
          <w:sz w:val="28"/>
          <w:sz w:val="28"/>
          <w:szCs w:val="28"/>
          <w:rtl w:val="true"/>
          <w:lang w:bidi="fa-IR"/>
        </w:rPr>
        <w:t>بتوانند نفس را در اختیار خود داشته و با روحی بلند و قدرتمند قرب بحق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که رسول الله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ميراثُ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يُورِثُ الحِكمَةَ، و الحِكمَةُ تُورِثُ المَعرِفَةَ، و المَعرِفَةُ تُورِثُ اليَقينَ ، فإذا استَيقَنَ العَبدُ لا يُبالِي كيفَ أصبَحَ، بِعُسرٍ أم بِيُسرٍ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میراث روزه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میراث روزه است و شناخت و معرف میراث حکمت است و یقین میراث معرفت و شناخت است و هنگامی که بنده خدا به مرتبه و و مقام یقین رسید باکی ندارد که صبح کند در سختی و یا در و سهولت</w:t>
      </w:r>
      <w:r>
        <w:rPr>
          <w:rFonts w:eastAsia="IRNazanin" w:cs="IRNazanin"/>
          <w:color w:val="111111"/>
          <w:sz w:val="28"/>
          <w:szCs w:val="28"/>
          <w:rtl w:val="true"/>
          <w:lang w:bidi="fa-IR"/>
        </w:rPr>
        <w:t xml:space="preserve">. </w:t>
      </w:r>
      <w:bookmarkStart w:id="39" w:name="pg14775_159726"/>
    </w:p>
    <w:p>
      <w:pPr>
        <w:pStyle w:val="Heading2"/>
        <w:numPr>
          <w:ilvl w:val="1"/>
          <w:numId w:val="1"/>
        </w:numPr>
        <w:rPr/>
      </w:pPr>
      <w:bookmarkStart w:id="40" w:name="__RefHeading___Toc1647831_730472459"/>
      <w:bookmarkStart w:id="41" w:name="_Toc13"/>
      <w:bookmarkEnd w:id="39"/>
      <w:bookmarkEnd w:id="40"/>
      <w:r>
        <w:rPr>
          <w:rtl w:val="true"/>
        </w:rPr>
        <w:t>زكات، خمس، صدقه</w:t>
      </w:r>
      <w:bookmarkEnd w:id="41"/>
    </w:p>
    <w:p>
      <w:pPr>
        <w:pStyle w:val="BookText"/>
        <w:rPr/>
      </w:pPr>
      <w:r>
        <w:rPr>
          <w:rFonts w:ascii="IRNazanin" w:hAnsi="IRNazanin" w:eastAsia="IRNazanin"/>
          <w:color w:val="111111"/>
          <w:sz w:val="28"/>
          <w:sz w:val="28"/>
          <w:szCs w:val="28"/>
          <w:rtl w:val="true"/>
          <w:lang w:bidi="fa-IR"/>
        </w:rPr>
        <w:t>در مورد اول و دوم واجب و مورد سوم مستحب است وقتی خداوند به انسان مال و ثروت عطا می فرماید معنایش این نیست که این اموال باید در انحصار صاحب مال قرار گیرد بلکه بخشی از م</w:t>
      </w:r>
    </w:p>
    <w:p>
      <w:pPr>
        <w:pStyle w:val="BookText"/>
        <w:rPr/>
      </w:pPr>
      <w:r>
        <w:rPr>
          <w:rFonts w:ascii="IRNazanin" w:hAnsi="IRNazanin" w:eastAsia="IRNazanin"/>
          <w:color w:val="111111"/>
          <w:sz w:val="28"/>
          <w:sz w:val="28"/>
          <w:szCs w:val="28"/>
          <w:rtl w:val="true"/>
          <w:lang w:bidi="fa-IR"/>
        </w:rPr>
        <w:t>آن ثروت را باید گاهی بعنوان یک عمل واجب مثل زكات و خمس بپردازد و گای بعنوان مستحب مثل صدقات و خیرات و انفاقات و در راه خدا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ما اعتباری است در حقیقت مالک اصلی خداست بنابراین از آنچه خداوند به طور موقت و کوتاه در اختیار ما گذاشته باید به آنهایی که ندارند و نیازمند هستند پرداخت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آنانی که ایمان به غیب دارند و نماز را بر پا می دارند و از تمام نعمتها و مواهبی که به آنان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على ما درباره پرداخت زکات می فرمود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w:t>
      </w:r>
    </w:p>
    <w:p>
      <w:pPr>
        <w:pStyle w:val="BookText"/>
        <w:rPr/>
      </w:pPr>
      <w:r>
        <w:rPr>
          <w:rFonts w:ascii="Amiri" w:hAnsi="Amiri" w:eastAsia="Amiri" w:cs="Amiri"/>
          <w:color w:val="111111"/>
          <w:sz w:val="28"/>
          <w:sz w:val="28"/>
          <w:szCs w:val="28"/>
          <w:rtl w:val="true"/>
          <w:lang w:bidi="ar-SA"/>
        </w:rPr>
        <w:t>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نکته دیگر زکات است که همراه با انجام نماز، وسیله تقرب مسلمانان به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میل و رغبت و زکات را بپردازد، برای او کفاره گناهان محسوب می شود و مانع و نگهدارنده از آتش دوزخ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چشمش به دنبال مالی نباشد که به عنوان زکات پرداخته و نباید درباره آنچه رد کرده حسرت بخورد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کراهت و ناخشنودی زکات دهد و در این حال به</w:t>
      </w:r>
    </w:p>
    <w:p>
      <w:pPr>
        <w:pStyle w:val="BookText"/>
        <w:rPr/>
      </w:pPr>
      <w:r>
        <w:rPr>
          <w:rFonts w:ascii="IRNazanin" w:hAnsi="IRNazanin" w:eastAsia="IRNazanin"/>
          <w:color w:val="111111"/>
          <w:sz w:val="28"/>
          <w:sz w:val="28"/>
          <w:szCs w:val="28"/>
          <w:rtl w:val="true"/>
          <w:lang w:bidi="fa-IR"/>
        </w:rPr>
        <w:t>پاداش جهان آخرت چشم دوخته باشد به سنت پیامبران و نادان و از نظر اجر و پاداش زیانکار و کردارش تباه شده و و پشیمانی طولانی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زمان خلیفه دوم از زیور کعبه</w:t>
      </w:r>
    </w:p>
    <w:p>
      <w:pPr>
        <w:pStyle w:val="BookText"/>
        <w:rPr/>
      </w:pPr>
      <w:r>
        <w:rPr>
          <w:rFonts w:ascii="IRNazanin" w:hAnsi="IRNazanin" w:eastAsia="IRNazanin"/>
          <w:color w:val="111111"/>
          <w:sz w:val="28"/>
          <w:sz w:val="28"/>
          <w:szCs w:val="28"/>
          <w:rtl w:val="true"/>
          <w:lang w:bidi="fa-IR"/>
        </w:rPr>
        <w:t>و فراوانی آن نزد او صحبت شده و عده ای بدو گفتند اگر آن را به فروش رسانی و با پول آن لشکر اسلام را تقویت کنی ثوابش بیشتر است و کعبه را نیازی به زر و زیور نیست؟</w:t>
      </w:r>
    </w:p>
    <w:p>
      <w:pPr>
        <w:pStyle w:val="BookText"/>
        <w:rPr/>
      </w:pPr>
      <w:r>
        <w:rPr>
          <w:rFonts w:ascii="IRNazanin" w:hAnsi="IRNazanin" w:eastAsia="IRNazanin"/>
          <w:color w:val="111111"/>
          <w:sz w:val="28"/>
          <w:sz w:val="28"/>
          <w:szCs w:val="28"/>
          <w:rtl w:val="true"/>
          <w:lang w:bidi="fa-IR"/>
        </w:rPr>
        <w:t>عمر به این کار تصمیم گرفت و از امیرالمؤمنین عال پرسید، 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رسول خدا نازل شد و اموال چهار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مسلمین که آن را به سهم هر یک، میان ارث برها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جنگی که آن را بین افرادی که سزاوار بودند قسمت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 فَوَضَعَهُ اللّهُ حَيْثُ وَضَعَهُ،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وخمس که خدا قرار داد و آن در جایی که باید بدهد و صدقات که پروردگار آن را در مصرفهای معین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زیور کعبه در آن روز بود و خدا آن را به حال خود گذاشت و آن را از </w:t>
      </w:r>
    </w:p>
    <w:p>
      <w:pPr>
        <w:pStyle w:val="BookText"/>
        <w:rPr/>
      </w:pPr>
      <w:r>
        <w:rPr>
          <w:rFonts w:ascii="IRNazanin" w:hAnsi="IRNazanin" w:eastAsia="IRNazanin"/>
          <w:color w:val="111111"/>
          <w:sz w:val="28"/>
          <w:sz w:val="28"/>
          <w:szCs w:val="28"/>
          <w:rtl w:val="true"/>
          <w:lang w:bidi="fa-IR"/>
        </w:rPr>
        <w:t>روی فراموشی رها نکرد و مکانش از دید پروردگار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آن را جایی قرار ده که خدا و رسولش قرار دادند، عمر به امام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لَافْتَضَحْنَا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نبودی رسوا میشدیم و زیور کعبه را به حال خود و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بدانید هر گونه غنیمتی به دست آورید، خمس آن برای خدا، و برای پیامبر و برای ذی القربی و یتیمان و مسکینان و واماندگان 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موسی می گوید در محضر امام موسی بن جعفر آیه خمس را قرائت کردم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لله فهو يرشوله و ماکان پرشوله هولنا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 خدا متعلق به رسول اوست و سهم رسول خدائیان</w:t>
      </w:r>
    </w:p>
    <w:p>
      <w:pPr>
        <w:pStyle w:val="BookText"/>
        <w:rPr/>
      </w:pPr>
      <w:r>
        <w:rPr>
          <w:rFonts w:ascii="IRNazanin" w:hAnsi="IRNazanin" w:eastAsia="IRNazanin"/>
          <w:color w:val="111111"/>
          <w:sz w:val="28"/>
          <w:sz w:val="28"/>
          <w:szCs w:val="28"/>
          <w:rtl w:val="true"/>
          <w:lang w:bidi="fa-IR"/>
        </w:rPr>
        <w:t>تعلق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عال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 اَلْخُمُسُ لَنَا فَرِيضَةٌ وَ اَلْكَرَامَةُ لَنَا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خدایی جز او نیست هنگامی که صدقه را بر ما حرام کرد، خمس را بر ما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صدقه بر ما حرام است و خمس دادن به ما واجب است و هدیه و کرامت بر ما حلال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 از امام محمد باقر علی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اِشْتَري شَيْئاً مِنَ الخُمسِ لَمْ يَعذِرهُ اللهُ اِشْتَري ما لا يحّلُ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چیزی را معامله کند که خمس بدان تعلق گرفته در و پیشگاه پروردگار عذری ندارد و معامله ای را انجام داده که بر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یک داستان بسیار جالب و نسبتا طولانی در این باب توجه ویژه بفرمائید که دیدگاه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پرداخت خمس آن هم از روی اخلاص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عال جمعی از و بزرگان شیعه در نیشابور گردهم جمع شدند و درباره سختیها و گرفتاریهای ظهور فرج به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به این جا رسید که ما هر سال آنچه از وجوه و حقوق الهی بدهکار میشدیم به سوی مولای خود امام صادق عال می فرستادیم، اما اکنون دروغگویان و کسانی که ادعای امامت مینمایند زیاد شده، خوب است مردی مورد اعتماد را انتخاب کرده به سوی امام بفرستیم تا این مطلب و مشکل را برای ما روشن کن و امام بر حق بعد از امام صادق علی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ابی جعفر محمد بن ابراهیم نیشابوری را انتخاب کردند و آنچه از حقوق و وجوه الهی برگردنشان بود به وی تسلیم نمودند تا به امام زمانشان برساند، آن اموال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 سی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هزار قطعه پارچه و جامه های ارزان قیمت و گران قیمت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زنی کهنسال و با فضیلت از زنان شیعه به نام </w:t>
      </w:r>
    </w:p>
    <w:p>
      <w:pPr>
        <w:pStyle w:val="BookText"/>
        <w:rPr/>
      </w:pPr>
      <w:r>
        <w:rPr>
          <w:rFonts w:ascii="IRNazanin" w:hAnsi="IRNazanin" w:eastAsia="IRNazanin"/>
          <w:color w:val="111111"/>
          <w:sz w:val="28"/>
          <w:sz w:val="28"/>
          <w:szCs w:val="28"/>
          <w:rtl w:val="true"/>
          <w:lang w:bidi="fa-IR"/>
        </w:rPr>
        <w:t>شطيطه به نزد ابوجعفر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یک درهم و دو نخود نقره و قطعه پارچه ای از پنبه به ارزش چهار درهم،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مال من از حقوق واجب الهی نبود، اینها را به مولایمان تقدیم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درهم او نقره خالص بود و پارچه را هم با دست خود و بافته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کم بودن این مال در خود احساس شرمندگی می کرد، به همین خاطر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حيا ز می کنم و از مولایم خجالت میکشم که این درهم و قطعه پارچه کم ارزش را برای ایشان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يَسْتَحْيِي مِنَ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حق حیا و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کار حق و خجالتی نیست اگر 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حقوق واجب بر گردن من است همین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و فرستادهای بیش نیستی، پس اینها را بگیر و ببر، می خواهم وقتی خدا را ملاقات می کنم، چیزی از حقوق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گرفتم و با فشار دست آن را کج نمودم تا نشانه ای باشد و در کیسه ای که چهارصد درهم از خلف بن موسی بود انداختم و قطعه پارچه اش را در بسته و کیسه ای که سی قطعه لباس دو برادر بلخی فرزندان نوح بن اسماعيل بود گذاشتم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شیعیان بسته ای را آوردند که در آن هفتاد ورقه و در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مسأله ای از مسائل شرعیه درج شده و زیر آن را برای دی جوابش سفید گذاشته بودند، و نیز هر ورقه ای را روی هم قرار داده و با سه بند، بسته و بر هر بندی مهری جداگانه زده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به ابوجعفر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اوراق را به هم بسته و مهر کرده ایم، اینها را با خود حمل نموده، آنگاه که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به او تسلیم کن و شب را در نزد وی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w:t>
      </w:r>
    </w:p>
    <w:p>
      <w:pPr>
        <w:pStyle w:val="BookText"/>
        <w:rPr/>
      </w:pPr>
      <w:r>
        <w:rPr>
          <w:rFonts w:ascii="IRNazanin" w:hAnsi="IRNazanin" w:eastAsia="IRNazanin"/>
          <w:color w:val="111111"/>
          <w:sz w:val="28"/>
          <w:sz w:val="28"/>
          <w:szCs w:val="28"/>
          <w:rtl w:val="true"/>
          <w:lang w:bidi="fa-IR"/>
        </w:rPr>
        <w:t>اوراق را از ایشان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 مهرها به حال خود باقی ع است و شکسته نشده، یک مهر را بشکن، اگر مشاهده نمودی و بدون شکستن مهر، جواب مسأله نوشته شده، پس او امام است و</w:t>
      </w:r>
    </w:p>
    <w:p>
      <w:pPr>
        <w:pStyle w:val="BookText"/>
        <w:rPr/>
      </w:pPr>
      <w:r>
        <w:rPr>
          <w:rFonts w:ascii="IRNazanin" w:hAnsi="IRNazanin" w:eastAsia="IRNazanin"/>
          <w:color w:val="111111"/>
          <w:sz w:val="28"/>
          <w:sz w:val="28"/>
          <w:szCs w:val="28"/>
          <w:rtl w:val="true"/>
          <w:lang w:bidi="fa-IR"/>
        </w:rPr>
        <w:t>اموال را به او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اموال را به سوی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به سوی عراق حرکت کردم تا به شهر کوفه رسیدم، قبل از هر چیز به زیارت قبر مطهر</w:t>
      </w:r>
    </w:p>
    <w:p>
      <w:pPr>
        <w:pStyle w:val="BookText"/>
        <w:rPr/>
      </w:pPr>
      <w:r>
        <w:rPr>
          <w:rFonts w:ascii="IRNazanin" w:hAnsi="IRNazanin" w:eastAsia="IRNazanin"/>
          <w:color w:val="111111"/>
          <w:sz w:val="28"/>
          <w:sz w:val="28"/>
          <w:szCs w:val="28"/>
          <w:rtl w:val="true"/>
          <w:lang w:bidi="fa-IR"/>
        </w:rPr>
        <w:t xml:space="preserve">حضرت امیرالمؤمنین علی رفتم، سپس به سوی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مسجد مردی سالخورده را مشاهده کردم که و از کهولت و زیادی سن، ابروانش بر چشمها ریخته بود و صورتش</w:t>
      </w:r>
    </w:p>
    <w:p>
      <w:pPr>
        <w:pStyle w:val="BookText"/>
        <w:rPr/>
      </w:pPr>
      <w:r>
        <w:rPr>
          <w:rFonts w:ascii="IRNazanin" w:hAnsi="IRNazanin" w:eastAsia="IRNazanin"/>
          <w:color w:val="111111"/>
          <w:sz w:val="28"/>
          <w:sz w:val="28"/>
          <w:szCs w:val="28"/>
          <w:rtl w:val="true"/>
          <w:lang w:bidi="fa-IR"/>
        </w:rPr>
        <w:t>رعشه داشت، پارچه ای پشمی بر کمر بسته و پارچه ای دیگر در زیر بغل راست قرار داده و طرف دیگرش را بر شانه چپ انداخته بود و عده ای اطرافش را گرفته بودند و از حلال و حرام و مسائل شرعی خود می پرسیدند و او بر مذهب و روش امیرالمؤمنین حضرت علی جواب آنها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اطراف او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بر او سلام کرده و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کارم پرسید، شرح حال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شد و مرا در آغوش وسلم کشید، پیشانی 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اهل دنیا تلاش کنند کلیه حقوق این خاندان به ایشان نخواهد رسید، ولی تو به برکت و حرمت آنها به زودی به جوارشان مشرف خواهی 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 او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بهره ای بود که در عراق به </w:t>
      </w:r>
    </w:p>
    <w:p>
      <w:pPr>
        <w:pStyle w:val="BookText"/>
        <w:rPr/>
      </w:pPr>
      <w:r>
        <w:rPr>
          <w:rFonts w:ascii="IRNazanin" w:hAnsi="IRNazanin" w:eastAsia="IRNazanin"/>
          <w:color w:val="111111"/>
          <w:sz w:val="28"/>
          <w:sz w:val="28"/>
          <w:szCs w:val="28"/>
          <w:rtl w:val="true"/>
          <w:lang w:bidi="fa-IR"/>
        </w:rPr>
        <w:t>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نشستم و مشغول صحبت بودم که ناگاه ابوحمزه چشمان خود را گشود و به بیابان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من میبینم، شما هم می بینی؟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شترسواری را می بینم که به ما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طرف که او نظر افکنده بود ما هم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شترسوار را مشاهده نمودیم، چون به ما رسید شترش را خوابانید و بر ما سلام کرد و کناری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گفت چه خبر؟ گفت جعفر بن محمد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خبر را شنیدم، کمرم شکست و حزن و اندوه تمام وجودم را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کجا روم؟ امیدم قطع و و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به آن 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نمود و چه شخصی را جانشین خود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اول ابوجعفر منصور خليفه عباسی و دیگر به فرزندش عبدالله افطح، و سوم به فرزند دیگرش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ابوحمزه خندید و به سوی من متوجه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که امام را شناختم ای بزرگوار چگونه امام را شناختی؟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جانشین قرار دادن آن حضرت، ابوجعفر منصور سلطان و خلیفه را برای پنهان داشتن امام حقیقی است و این که با دشمنان او را نشناسند، و اما جانشین قرار دادن آن حضرت دو الی فرزند بزرگ و کوچک خود را، بدین وسیله خواسته عدم صلاحیت فرزند بزرگتر خود را برای منصب امامت بیان دارد و </w:t>
      </w:r>
    </w:p>
    <w:p>
      <w:pPr>
        <w:pStyle w:val="BookText"/>
        <w:rPr/>
      </w:pPr>
      <w:r>
        <w:rPr>
          <w:rFonts w:ascii="IRNazanin" w:hAnsi="IRNazanin" w:eastAsia="IRNazanin"/>
          <w:color w:val="111111"/>
          <w:sz w:val="28"/>
          <w:sz w:val="28"/>
          <w:szCs w:val="28"/>
          <w:rtl w:val="true"/>
          <w:lang w:bidi="fa-IR"/>
        </w:rPr>
        <w:t>تصریح بر امامت فرزند کوچکتر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 گویی و از چه راهی فهمیدی؟</w:t>
      </w:r>
    </w:p>
    <w:p>
      <w:pPr>
        <w:pStyle w:val="BookText"/>
        <w:rPr/>
      </w:pPr>
      <w:r>
        <w:rPr>
          <w:rFonts w:ascii="IRNazanin" w:hAnsi="IRNazanin" w:eastAsia="IRNazanin"/>
          <w:color w:val="111111"/>
          <w:sz w:val="28"/>
          <w:sz w:val="28"/>
          <w:szCs w:val="28"/>
          <w:rtl w:val="true"/>
          <w:lang w:bidi="fa-IR"/>
        </w:rPr>
        <w:t xml:space="preserve">ابوحمزه در جوابم سخن رسول خدائیان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که ای علی امامت در فرزند بزرگتر تو و میباشد مادامی که عیب و نقصی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مشاهده می کنیم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بزرگ و کوچک خود را جانشین قرار داده از این مطلب فهمیدم که حضرت عیب و نقص فرزند بزرگتر را آشکار ساخته عبدالله افطح نقص در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پاها و یا سر او غیر عادی و پهن بودو تصریح بر امامت پسر کوچک خود فرموده است، پس به سوی موسی بن جعفر برو که او امام و صاحب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جدا شدم و با قبر امیرالمؤمنین علی نیز وداع کرده، به سوی مدینه حرکت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جا رسیدم، توشه و بار سفرم را در کاروانسرایی گذاشتم و به مسجد رسول الله 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نماز خواندم و از مسجد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مدینه پرسیدم که جعفربن محمد چه کسی را برای جانشینی خود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خود عبدالله افطح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مسائل را میدهد،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دیدن او به در خانه اش آمدم، اما بر در منزلش به روم</w:t>
      </w:r>
    </w:p>
    <w:p>
      <w:pPr>
        <w:pStyle w:val="BookText"/>
        <w:rPr/>
      </w:pPr>
      <w:r>
        <w:rPr>
          <w:rFonts w:ascii="IRNazanin" w:hAnsi="IRNazanin" w:eastAsia="IRNazanin"/>
          <w:color w:val="111111"/>
          <w:sz w:val="28"/>
          <w:sz w:val="28"/>
          <w:szCs w:val="28"/>
          <w:rtl w:val="true"/>
          <w:lang w:bidi="fa-IR"/>
        </w:rPr>
        <w:t>قدری غلام و نوکر مشاهده کردم که بر در خانه امیر و فرماندار در شهر آن اندازه دیده نمی 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نظرم ناپسند آمد و به دلم شک و تردید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ملامت نموده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امام باشد مرا </w:t>
      </w:r>
    </w:p>
    <w:p>
      <w:pPr>
        <w:pStyle w:val="BookText"/>
        <w:rPr/>
      </w:pPr>
      <w:r>
        <w:rPr>
          <w:rFonts w:ascii="IRNazanin" w:hAnsi="IRNazanin" w:eastAsia="IRNazanin"/>
          <w:color w:val="111111"/>
          <w:sz w:val="28"/>
          <w:sz w:val="28"/>
          <w:szCs w:val="28"/>
          <w:rtl w:val="true"/>
          <w:lang w:bidi="fa-IR"/>
        </w:rPr>
        <w:t>نرسد که به او اعتراض نمایم و در کارش چون و چراکنم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ورد خواستم، غلامی داخل شد و سپس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از این سؤال او دوباره به شک و تردید افتادم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و امام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بار گفتم شاید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فلان شخص خراسانی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خود را بیان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داخل شد و به من نیز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عبدالله بر مسندی مجلل نشسته و در مقابل او غلامانی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آیا ممکن است امام، در چنین جایگاه مجللی جلوس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را ملامت کرده و چنین به نظرم آمد که اینها از تشریفاتی است که احتیاجی به آنها نیست بلکه امام آنچه را صلاح بداند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مرا نزدیک خود طلبید و با من مصافحه نمود و در نزد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گرم گرفته و زیاد ملاطفت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هدف اصلی از آمدنت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مسائلی که پاسخ می خواستم و بعد هم عازم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ابراهیم نیشابوری سه سؤال می نماید، اما عبدالله افطح دو سؤال را اشتباه جواب می دهد، او می فهمد که عبدالله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او خارج شدم و به نزد قبر مطهر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خود را روی قبر آن حضرت موسم انداختم و گریه کردم و از ناامیدی و محرومیت خود در این سفر لم شکوه نمودم و عرض کردم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پدر و مادرم فدایت باد، برای جواب این مسائل </w:t>
      </w:r>
    </w:p>
    <w:p>
      <w:pPr>
        <w:pStyle w:val="BookText"/>
        <w:rPr/>
      </w:pPr>
      <w:r>
        <w:rPr>
          <w:rFonts w:ascii="IRNazanin" w:hAnsi="IRNazanin" w:eastAsia="IRNazanin"/>
          <w:color w:val="111111"/>
          <w:sz w:val="28"/>
          <w:sz w:val="28"/>
          <w:szCs w:val="28"/>
          <w:rtl w:val="true"/>
          <w:lang w:bidi="fa-IR"/>
        </w:rPr>
        <w:t>و به سراغ چه کسی بروم؟ آیا به نزد یهود بروم؟ یا به سوی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نزد فقهایی که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کجا بروم؟ پیوسته در حال گریه و استغاثه بودم که ناگهان احساس کردم شخصی مرا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روی قبر بلند ع کردم، چشمم به غلام سیاهی افتاد که پیراهن و عمامه کهنهای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ابوجعفر نیشابوری آقایت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سراغ یهود و نه به نزد نصاری و مجوس و نه به سوی دشمنانتان، بلکه به نزد ما بیا، منم حجت خدا، هر مسأله ای را که در جزوه سؤال نموده اید، همراه با آنچه</w:t>
      </w:r>
    </w:p>
    <w:p>
      <w:pPr>
        <w:pStyle w:val="BookText"/>
        <w:rPr/>
      </w:pPr>
      <w:r>
        <w:rPr>
          <w:rFonts w:ascii="IRNazanin" w:hAnsi="IRNazanin" w:eastAsia="IRNazanin"/>
          <w:color w:val="111111"/>
          <w:sz w:val="28"/>
          <w:sz w:val="28"/>
          <w:szCs w:val="28"/>
          <w:rtl w:val="true"/>
          <w:lang w:bidi="fa-IR"/>
        </w:rPr>
        <w:t xml:space="preserve">احتیاج داری، همه را روز گذشته جواب داده ام، اکنون آن جزوه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شطیطه را که وزنش یک درهم و دو نخود است و آن را در و کیسه ای نهادهای که چهار صد درهم خلف بن موسی در آن</w:t>
      </w:r>
    </w:p>
    <w:p>
      <w:pPr>
        <w:pStyle w:val="BookText"/>
        <w:rPr/>
      </w:pPr>
      <w:r>
        <w:rPr>
          <w:rFonts w:ascii="IRNazanin" w:hAnsi="IRNazanin" w:eastAsia="IRNazanin"/>
          <w:color w:val="111111"/>
          <w:sz w:val="28"/>
          <w:sz w:val="28"/>
          <w:szCs w:val="28"/>
          <w:rtl w:val="true"/>
          <w:lang w:bidi="fa-IR"/>
        </w:rPr>
        <w:t>می باشد، و همچنین قطعه پارچه او را که در میان لباس های دو برادر بلخی گذاردهای همه را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مطالب را از آن غلام شنیدم، تعجب کردم و نزدیک بود عقل از سرم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و به کاروانسرا رفتم، اثاثیه ام را باز کردم، جزوه مسائل و کیسه درهمها و لباسها را برداشتم، به طرف خانه امام که آن غلام معین کرده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را بسیار ساده و محقر یافتم که کسی رفت و آمد نداشت و بر در آن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را در آستانه در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جلوتر از من مهم داخل شد و من نیز با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آقایم موسی بن ام جعفر را دیدم که بر حصیری نشسته و در زیر آن حضرت زیرانداز یمانی بود همین که مرا دید لبخندی بر لبان مبارکش نقش بست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 امید مباش و بی تابی نکن، نه به نزد یهود و نه به سوی نصاری و مجوس، بلکه من حجت و ولی خدایم، آیا ابوحمزه ثمالی بر در مسجد کوفه برای تو جریان امامت مرا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ابراهیم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و خبرهای غیبی را از آن گرامی شنیدم، آگاهی ام بیشتر شد و بر ا من ثابت شد که آن حضرت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داشتم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کیسه را گشود و دست مبارکش را در آن داخل نمود و از میان آن همه تنها درهم شطیطه را بیرون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در هم آن زن؟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سپس بسته لباس ها را گشود و از میان آنها، قطعه پارچه پنبهای شطیطه را خارج نمود که طول آن بیست و پنج زراع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شطیطه سلام برسان، به او بگو قطعه پارچه تو را جزء كفنهایم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پارچه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کفن های ماست، برای تو فرستادیم، پنبه اش از مزرعه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 قریه ای در یک فرسخی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فاطمه ای است، بذر این را مادرمان زهرا به دست شریف خود برای کفنهای فرزندانش کاشته و خواهرم حکیمه خاتون، دختر امام صادق طلا آن را ریسیده و دست بافت اوست آن را در کفن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متعب کیسه ای که مخارج زندگی مان در آن است بیاور، غلام کیسه را آورد و امام درهم شطیطه را در آن را انداخت و چهل درهم از آن خارج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می به آن زن برسان و به او بگو از هنگامی که ابوجعفر این کفن و درهم ها را به تو رسانید نوزده شب بیشتر زنده نخواهی بود، از </w:t>
      </w:r>
    </w:p>
    <w:p>
      <w:pPr>
        <w:pStyle w:val="BookText"/>
        <w:rPr/>
      </w:pPr>
      <w:r>
        <w:rPr>
          <w:rFonts w:ascii="IRNazanin" w:hAnsi="IRNazanin" w:eastAsia="IRNazanin"/>
          <w:color w:val="111111"/>
          <w:sz w:val="28"/>
          <w:sz w:val="28"/>
          <w:szCs w:val="28"/>
          <w:rtl w:val="true"/>
          <w:lang w:bidi="fa-IR"/>
        </w:rPr>
        <w:t>و این چهل درهم، شانزده درهم آن را خرج کن و بیست و چهاردهم را از طرف خودت صدقه بده و صرف مخارج خود کن و من خودم برای نماز بر تو حاضر خواهم شد تو، ای ابوجعفر، هرگاه مرا دیدی به کسی معرفی نکن این موضوع را پنهان بدار و زیرا این کار برای نگهداری و حفظ جانت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مهرهای این اوراق را بشکن و ببین همان طور که به تو سفارش کرده اند و قبل از این که درهم های آنان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سوال ها را داده ایم یا نه؟ زیرا تو رسول و فرستاده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مهرها دقت کردم، همه را صحیح دست نخورده یافتم، از میان آنها یکی از نامه ها را بیرون آوردم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نمودم که جواب مسأله را با خط مبارک مرقوم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طور نامه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پاسخ سؤالات را به طور کافی و روشن و صحیح دریافت</w:t>
      </w:r>
    </w:p>
    <w:p>
      <w:pPr>
        <w:pStyle w:val="BookText"/>
        <w:rPr/>
      </w:pPr>
      <w:r>
        <w:rPr>
          <w:rFonts w:ascii="IRNazanin" w:hAnsi="IRNazanin" w:eastAsia="IRNazanin"/>
          <w:color w:val="111111"/>
          <w:sz w:val="28"/>
          <w:sz w:val="28"/>
          <w:szCs w:val="28"/>
          <w:rtl w:val="true"/>
          <w:lang w:bidi="fa-IR"/>
        </w:rPr>
        <w:t>کردم فورا به کاروانسرا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پول و پارچه و اموال همراهم بود به نزد حضرت بردم و در خدمت آن بزرگوار توقف کردم و اقامت گزیدم، تا این که در همان سال امام عازم سفر حج شد، من هم با کاروان آن گرامی حرکت نمودم و در هنگام رفتن و در طول راه این سعادت را یافتم که یک روز در کجاوه آن حضرت و روزی هم در محل پدرش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اعمال حج با امام الا وداع کرده و به خراسان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نیشابور</w:t>
      </w:r>
    </w:p>
    <w:p>
      <w:pPr>
        <w:pStyle w:val="BookText"/>
        <w:rPr/>
      </w:pPr>
      <w:r>
        <w:rPr>
          <w:rFonts w:ascii="IRNazanin" w:hAnsi="IRNazanin" w:eastAsia="IRNazanin"/>
          <w:color w:val="111111"/>
          <w:sz w:val="28"/>
          <w:sz w:val="28"/>
          <w:szCs w:val="28"/>
          <w:rtl w:val="true"/>
          <w:lang w:bidi="fa-IR"/>
        </w:rPr>
        <w:t>رسیدم مردم زیادی به استقبالم آمدند که در بین آنها شطیطه محروم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من سلام می نمود و خوش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بین آنها تنها به شطیطه توجه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بود و</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ملاقاتم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حضور مردم به او خبر دادم و درهم ها و پارچه ای که امام داده بود به وی تسلیم نمودم، آن </w:t>
      </w:r>
    </w:p>
    <w:p>
      <w:pPr>
        <w:pStyle w:val="BookText"/>
        <w:rPr/>
      </w:pPr>
      <w:r>
        <w:rPr>
          <w:rFonts w:ascii="IRNazanin" w:hAnsi="IRNazanin" w:eastAsia="IRNazanin"/>
          <w:color w:val="111111"/>
          <w:sz w:val="28"/>
          <w:sz w:val="28"/>
          <w:szCs w:val="28"/>
          <w:rtl w:val="true"/>
          <w:lang w:bidi="fa-IR"/>
        </w:rPr>
        <w:t>زن از شدت خوشحالی نزدیک بود که جان از بدنش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جماعت شیعه باقی نماند مگر این که بر مقام و منزلت این زن حسرت می خورد و یا حسد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جزوه و اوراق سؤال را به صاحبان آنها رساندم هتر کسی مهرهای نامه خود را می گشود و جواب ها را در زیر هر سوال و مشاهده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همان طور که امام موسی بن جعفر خبر داده بود نوزده روز پس از آن زنده بود و سپس از دنیا رفت، 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برای خواندن نماز بر او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مشاهده کردم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مرکبی راهواره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شد و مهار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ایستاد و همراه جمعیت بر آن زن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حضور داشت، همین که جنازه را سرازیر قبر نمودند آن حضرت مقداری از تربت قبر اباعبدالله الحسین ع را در قبر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خاکسپاری و دفن پایان یافت امام بر مرکب خویش سوار شد و صورت مبارک را به طرف جمعیت برگرداند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دیدی برای دوستانت بیان کن و سلام مرا به آنها برسان و به ایشان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شما هم نسبت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زن بوده و اخلاص داشته باشد من و هر کسی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من أمام این امت باشد در هر سرزمینی که باشید ناگزیر بر جنازه های شما حاضر می شویم پس تقوا و مو پرهیزکاری پیشه کنید و اعمال خود را نیک و شایسته گردانید تا لم ما را در راه نجات دادن خود از آتش دوزخ یاری نموده باشید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گرامی پشت به </w:t>
      </w:r>
    </w:p>
    <w:p>
      <w:pPr>
        <w:pStyle w:val="BookText"/>
        <w:rPr/>
      </w:pPr>
      <w:r>
        <w:rPr>
          <w:rFonts w:ascii="IRNazanin" w:hAnsi="IRNazanin" w:eastAsia="IRNazanin"/>
          <w:color w:val="111111"/>
          <w:sz w:val="28"/>
          <w:sz w:val="28"/>
          <w:szCs w:val="28"/>
          <w:rtl w:val="true"/>
          <w:lang w:bidi="fa-IR"/>
        </w:rPr>
        <w:t>جمعیت کرد و حرکت نمود به مردم خبر دادم و آن امام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یک دنیا حسرت و اندوه نگاه می کردند در حالی که مرکب به سرعت دور میشد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حزن و اندوه نزدیک بود که جان جمعیت از بدنهای ایشان خارج شود چرا که دیگر نمی توانستند با امام و مقتدای خود ملاقات کنند و چهره نازنین او را ببینند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شطیطه بانوی رستگار </w:t>
      </w:r>
      <w:bookmarkStart w:id="42" w:name="pg14775_159740"/>
    </w:p>
    <w:p>
      <w:pPr>
        <w:pStyle w:val="Heading2"/>
        <w:numPr>
          <w:ilvl w:val="1"/>
          <w:numId w:val="1"/>
        </w:numPr>
        <w:rPr/>
      </w:pPr>
      <w:bookmarkStart w:id="43" w:name="__RefHeading___Toc1647833_730472459"/>
      <w:bookmarkStart w:id="44" w:name="_Toc14"/>
      <w:bookmarkEnd w:id="42"/>
      <w:bookmarkEnd w:id="43"/>
      <w:r>
        <w:rPr>
          <w:rtl w:val="true"/>
        </w:rPr>
        <w:t>صدقه</w:t>
      </w:r>
      <w:r>
        <w:rPr>
          <w:rtl w:val="true"/>
        </w:rPr>
        <w:t>:</w:t>
      </w:r>
      <w:bookmarkEnd w:id="44"/>
    </w:p>
    <w:p>
      <w:pPr>
        <w:pStyle w:val="BookText"/>
        <w:rPr/>
      </w:pPr>
      <w:r>
        <w:rPr>
          <w:rFonts w:ascii="IRNazanin" w:hAnsi="IRNazanin" w:eastAsia="IRNazanin"/>
          <w:color w:val="111111"/>
          <w:sz w:val="28"/>
          <w:sz w:val="28"/>
          <w:szCs w:val="28"/>
          <w:rtl w:val="true"/>
          <w:lang w:bidi="fa-IR"/>
        </w:rPr>
        <w:t xml:space="preserve">پس از زکات و خمس صدقات از انفاقات برجسته و قابل اهمیت است تعبیر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صدقه بسیار زیبا و جالب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الصَّدَقَهُ دَوَاءٌ مُنْجِحٌ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صدقه دارویی است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داروئی است شفابخش در بسیاری از مواقع دردها و آلام را می توان به وسیله رد کردن صدقه بر طرف کرد و بسیاری از خطرات جانی و مالی را نیز می توان به توسط اداء صدقه از خود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مکرم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البَلاءَ، و هِي أنجَحُ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بلا را دفع می کند و بهترین داروی شفا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تَمنَعُ سَبعينَ نَوعا مِن أنواعِ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هفتاد نوع از انواع بلا را از انسان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صدقه مرگ سخت و مردن بد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مردی به محضر موسی بن جعفر ع شکایت کرد که من ده نفر نان خور دارم و همگی بیمار شده اند امامع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داوُوهُم بِالصَّدَقةِ، فَلَيسَ شَيءٌ أسرَعَ إجابَةً مِنَ الصَّدَقةِ، و لا أجدى مَنفَعةً على المَرِيضِ مِنَ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با صدقه دادن مداوا کن زیرا که هیچ چیز مثل صدقه به سرعت به اجابت نمی رسد و هیچ چیز برای مریض از رد کردن صدقه سودمندتر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مولایمان علیع توصیه می فرماید که برای توسعه روزی و معیشت صدقه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صدقه دادن در راه خدا روزی خود را فرود آرید و کسی که به گرفتن عوض يقين دارد در بخشش جوانمرد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برای حفظ ایمان و صدمه ندیدن اعتقادات صدقه مأثر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خود را با صدقه دادن حفظ کنید</w:t>
      </w:r>
      <w:r>
        <w:rPr>
          <w:rFonts w:eastAsia="IRNazanin" w:cs="IRNazanin"/>
          <w:color w:val="111111"/>
          <w:sz w:val="28"/>
          <w:szCs w:val="28"/>
          <w:rtl w:val="true"/>
          <w:lang w:bidi="fa-IR"/>
        </w:rPr>
        <w:t xml:space="preserve">. </w:t>
      </w:r>
      <w:bookmarkStart w:id="45" w:name="pg14775_159742"/>
    </w:p>
    <w:p>
      <w:pPr>
        <w:pStyle w:val="Heading2"/>
        <w:numPr>
          <w:ilvl w:val="1"/>
          <w:numId w:val="1"/>
        </w:numPr>
        <w:rPr/>
      </w:pPr>
      <w:bookmarkStart w:id="46" w:name="__RefHeading___Toc1647835_730472459"/>
      <w:bookmarkStart w:id="47" w:name="_Toc15"/>
      <w:bookmarkEnd w:id="45"/>
      <w:bookmarkEnd w:id="46"/>
      <w:r>
        <w:rPr>
          <w:rtl w:val="true"/>
        </w:rPr>
        <w:t>حج</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 الَّذِي جَعَلَهُ قِبْلَةً لِلْأَنَامِ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حج بیت الله الحرام را بر شما واجب کرد و آن خانه را قبله مردم قرار داد که مانند چارپایان تشنه کام بدان روی می آورند و همانند کبوتران به آن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حج را نشانی از تواضع مردم در برابر عظمت کبریایی خود و اعتراف به عزت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 جایی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خدا و بترسید از خدا درباره خانه پروردگارتان و هیچگاه تا زنده هستید خانه را خالی نگذارید که اگر حرمت خانه را نگه ندارید گرفتار عذاب الهی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حج آنقدر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ارزد انسان خود را به زحمت بیندازد و به هر قیمتی که شده خود را به حرم امن الهی و سایر مراکز عبادی مکه و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 صادق ع فرمود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تَأْكُلَ اَلْخُبْزَ وَ اَلْمِلْحَ وَ تَحُجَّ فِي كُلِّ سَنَةٍ </w:t>
      </w:r>
    </w:p>
    <w:p>
      <w:pPr>
        <w:pStyle w:val="BookText"/>
        <w:rPr/>
      </w:pP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بتوانی که نان و نمک بخوری تا همه ساله به حج بروی چنین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حج را بر کسانی که مستطیع هستند واجب فرموده و هر کس از این واجب روگرداند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ضرر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از تمامی موجودات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حج یکی از ارکان دین و عبادت است و از ضروریات محسوب می شود و ترک و انکار آن گناه کبیره و بلکه مساوی با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خیلی جدی تر در بیانی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برود و حجة الاسلام را بجا نیاورد بدون اینکه او را عذری باشد یا به جهت بیمار شدن از آن باز ماند، یا اینکه سلطانی از رفتن آن جلوگیری نماید چنین کسی به دین یهودیت یا نصرانیت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بعضی روایات به او گفته می شود بمیر یهودی یا 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آیه شریفه و حدیث فوق استفاده می شود که هر مسلمانی که شرایط استطاعت را دارا شد بدون مسامحه باید به حج برود ولی جای این نکته هم مهم است که با چه پولی قصد این سفر مخصوص را بنماید؟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اگر از طریق معاملات ربوی و نامشروع مخارج حج او را تدارک ببیند و یا حقوق آن را رد نکرده و یا بناحق از کسی می گرفته باشد حج او باطل و به هیچوجه قابلیت این سفر روحانی را ندارد و جای هیچ شک و شبه نیست که چنین شخصی مستطيع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بمالٍ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 حَجُّكَ مَردودٌ علَيكَ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سیوطی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حج کند با مال و ثروت حرام در آن هنگام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تو مردود است و به خودت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آنانی که با پول حلال به حج میروند حتما مشمول هويع رحمت و لطف پروردگار قرار میگیرند همان طور که مولایمان و على 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وَ حَقٌّ عَلَى اللَّهِ أَنْ یُكْرِمَ وَفْدَهُ وَ یَحْبُوَهُ بِالْمَغْفِرَةِ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آنکه حج و عمره به جای آورد مهمان خدا است و بر خداوند است که مهمان خویش را با مغفرت و آمرزش تکریم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مقال خوب است به حدیث بسیار جامع و جالب امام صادق ع که درباره آداب باطنی و معنوی حج بیان فرمودند اشاره کنیم تا شاید در این رهگذر بیشتر به اهمیت این عبادت ملکوتی و بزرگ پی ببریم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اراده کردی که حج بجا آوری، اول دلت را از غیر خدا تخلیه کن و دل را اختصاص به حضرت او بده و تمام کارهایت را به او واگذار کن و در هر نوع حرکت و رفتار به او توکل بجوی </w:t>
      </w:r>
    </w:p>
    <w:p>
      <w:pPr>
        <w:pStyle w:val="BookText"/>
        <w:rPr/>
      </w:pPr>
      <w:r>
        <w:rPr>
          <w:rFonts w:ascii="IRNazanin" w:hAnsi="IRNazanin" w:eastAsia="IRNazanin"/>
          <w:color w:val="111111"/>
          <w:sz w:val="28"/>
          <w:sz w:val="28"/>
          <w:szCs w:val="28"/>
          <w:rtl w:val="true"/>
          <w:lang w:bidi="fa-IR"/>
        </w:rPr>
        <w:t>و تسلیم قضا و حکم و قدر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دنیا و راحتی آن و خلق وداع کن و کوچکترین امیدی به یاران و زاد و توشه مادی و قدرت جوانی و اموال خویش نداشته باش، چون جای این نگرانی هست که یک روز همه اینها وبال جانت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آب توبه غسل کن تا تو را از ناخالصیها و گناهت پاکیزه سازد و لباس صدق و صفا و خضوع و خشوع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که ترا از یاد خدا منع می کند و حجاب طاعت و بندگی تو می شود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بگو بدان معنی که پاک و خالص دعوت خدای عزوجل را اجابت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دلت همراه با فرشتگان عرش الهی طواف کن، همان طور که با بدنت همراه مسلمین در اطراف بیت طواف مینمایی و از خواب غفلت خارج شو همان طور که برای رفتن به منی خارج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به خطایای خویش اعتراف کن و عهدت را با پروردگار تجدید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قربانی کردن حنجره و گلوی هوای نفس خویش را ذبح کن و در جمرات، شهوات و خساست و افعال زشت 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ظاهری و باطنی خود را به حلق رأس و سر تراشیدن خویش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دخول در حرم الهی در امان و کنف و پوشش رحمت حضرت حق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هنگام استلام حجر به قسمت پروردگار راضی باش و به طواف وداع از غیر خدا وداع کن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bookmarkStart w:id="48" w:name="pg14775_159746"/>
    </w:p>
    <w:p>
      <w:pPr>
        <w:pStyle w:val="Heading2"/>
        <w:numPr>
          <w:ilvl w:val="1"/>
          <w:numId w:val="1"/>
        </w:numPr>
        <w:rPr/>
      </w:pPr>
      <w:bookmarkStart w:id="49" w:name="__RefHeading___Toc1647837_730472459"/>
      <w:bookmarkStart w:id="50" w:name="_Toc16"/>
      <w:bookmarkEnd w:id="48"/>
      <w:bookmarkEnd w:id="49"/>
      <w:r>
        <w:rPr>
          <w:rtl w:val="true"/>
        </w:rPr>
        <w:t>جهاد</w:t>
      </w:r>
      <w:bookmarkEnd w:id="50"/>
    </w:p>
    <w:p>
      <w:pPr>
        <w:pStyle w:val="BookText"/>
        <w:rPr/>
      </w:pPr>
      <w:r>
        <w:rPr>
          <w:rFonts w:ascii="IRNazanin" w:hAnsi="IRNazanin" w:eastAsia="IRNazanin"/>
          <w:color w:val="111111"/>
          <w:sz w:val="28"/>
          <w:sz w:val="28"/>
          <w:szCs w:val="28"/>
          <w:rtl w:val="true"/>
          <w:lang w:bidi="fa-IR"/>
        </w:rPr>
        <w:t>جهاد در اسلام در رأس عبادات و باعث بقاء دین و حرکتهای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سایر عبادات که در این جزوه مورد بحث واقع شدند بدون جهاد و تلاش جهادگران و مجاهدین مسلمان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بهترین تعبيرها را در باره جهاد و ارزش آن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فَإِنَّ الْجِهَادَ بَابٌ مِنْ أَبْوَابِ الْجَنَّةِ فَتَحَهُ اللَّهُ لِخَاصَّةِ أَوْلِيَائِهِ وَ هُوَ لِبَاسُ التَّقْوَى وَ دِرْعُ اللَّهِ الْحَصِينَةُ وَ جُنَّتُهُ الْوَثِيقَةُ فَمَنْ تَرَكَهُ رَغْبَةً عَنْهُ أَلْبَسَهُ اللَّهُ ثَوْبَ الذُّلِّ وَ شَمِلَهُ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از ستایش پروردگار و درود بر رسول خدایا براستی که جهاد دری است از درهای بهشت که خداوند برای دوستان مخصوص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لباس تقوی، زره استوار الهی و سپر محکم اوست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جهادگریزان باشد خداوند لباس ذلت و زبونی برتن او پوشاند و او را مشمول بلا و گرفتار و در اثر ضایع کردن بهره جهاد در فرومایگی بماند، دلش در پرده های گمراهی قرار گرفته و حق از او روی گردان و در نهایت خوار شده از عدالت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توصیفی دیگر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ما تَوَسَّلَ بِهِ الْمُتَوَسِّلُونَ اِلَى اللّهِ سُبْحانَهُ وَ تَعالى الاْيمانُ بِهِ وَ بِرَسُولِهِ؛ وَالْجِهادُ فى سَبيلِهِ فَاِنَّهُ ذِرْوَةُ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بهترین وسیله تقرب به پروردگار برای تقرب جویان عبارت است از ایمان به خدا و رسول و جهاد در راه خدا که باعث سربلندی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مجاهدین و کسانی که برای خدا جهاد می کنند مقامی بس ارجمند و والا دارند همچنانکه خداوند آنان را بر سایرین برتری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 دَرَجَاتٍ مِنْهُ وَمَغْفِرَةً وَرَحْمَةً وَكَانَ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مجاهدین را بر قاعدین پاداش عظیمی برتری داده، درجاتی از ناحیه پروردگار و آمرزش و رحمت بدانها عطا فرموده زیرا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روایات درباره مجاهدین حکایت از رتبه بسیار بالای آن گرامیان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بهشت دری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درب آن ایستاده و به مجاهدین خیر مقدم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مردم در برابر کار مجاهدین در راه خدا مثل آبی می ماند که پرنده ای از آب دریا در منقار و دهان خود جمع میکند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به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که من مشتاق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مجاهده کن که اگر کشته شدی نزد پروردگار روزی خواهی داشت و اگر به مرگ طبیعی مردی پاداش تو نزد خدا محفوظ است و اگر به سلامت به وطن و خانه ات بازگشتی از گناهانت پاکیزه گشته ای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15365</Words>
  <Characters>55284</Characters>
  <CharactersWithSpaces>69959</CharactersWithSpaces>
  <Paragraphs>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2026-08-24T17:20:05Z</dcterms:created>
  <dc:creator>ghaemiyeh.com</dc:creator>
  <dc:description/>
  <dc:language>en-US</dc:language>
  <cp:lastModifiedBy/>
  <dcterms:modified xsi:type="dcterms:W3CDTF">2026-08-24T20:50:43Z</dcterms:modified>
  <cp:revision>1</cp:revision>
  <dc:subject/>
  <dc:title>از منظر نهج البلاغه جلد 3</dc:title>
</cp:coreProperties>
</file>

<file path=docProps/custom.xml><?xml version="1.0" encoding="utf-8"?>
<Properties xmlns="http://schemas.openxmlformats.org/officeDocument/2006/custom-properties" xmlns:vt="http://schemas.openxmlformats.org/officeDocument/2006/docPropsVTypes"/>
</file>