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دهم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113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1133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301135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301137_2749589250">
            <w:r>
              <w:rPr>
                <w:webHidden/>
                <w:rStyle w:val="IndexLink"/>
                <w:rtl w:val="true"/>
              </w:rPr>
              <w:t>آیه ی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301139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301141_2749589250">
            <w:r>
              <w:rPr>
                <w:webHidden/>
                <w:rStyle w:val="IndexLink"/>
                <w:rtl w:val="true"/>
              </w:rPr>
              <w:t>طرفدارن حضرت نوح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2301143_2749589250">
            <w:r>
              <w:rPr>
                <w:webHidden/>
                <w:rStyle w:val="IndexLink"/>
                <w:rtl w:val="true"/>
              </w:rPr>
              <w:t>طرفدارن حضرت عیسی علیه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2301145_2749589250">
            <w:r>
              <w:rPr>
                <w:webHidden/>
                <w:rStyle w:val="IndexLink"/>
                <w:rtl w:val="true"/>
              </w:rPr>
              <w:t>طرفدارن حضرت محمد صلی الله علیه و آله</w:t>
            </w:r>
            <w:r>
              <w:rPr>
                <w:rStyle w:val="IndexLink"/>
                <w:rtl w:val="true"/>
              </w:rPr>
              <w:tab/>
            </w:r>
            <w:r>
              <w:rPr>
                <w:rStyle w:val="IndexLink"/>
              </w:rPr>
              <w:t>9</w:t>
            </w:r>
          </w:hyperlink>
        </w:p>
        <w:p>
          <w:pPr>
            <w:pStyle w:val="Contents2"/>
            <w:tabs>
              <w:tab w:val="clear" w:pos="8743"/>
              <w:tab w:val="right" w:pos="9026" w:leader="dot"/>
            </w:tabs>
            <w:rPr/>
          </w:pPr>
          <w:hyperlink w:anchor="__RefHeading___Toc2301147_2749589250">
            <w:r>
              <w:rPr>
                <w:webHidden/>
                <w:rStyle w:val="IndexLink"/>
                <w:rtl w:val="true"/>
              </w:rPr>
              <w:t>معرفی کتاب</w:t>
            </w:r>
            <w:r>
              <w:rPr>
                <w:rStyle w:val="IndexLink"/>
                <w:rtl w:val="true"/>
              </w:rPr>
              <w:tab/>
            </w:r>
            <w:r>
              <w:rPr>
                <w:rStyle w:val="IndexLink"/>
              </w:rPr>
              <w:t>11</w:t>
            </w:r>
          </w:hyperlink>
        </w:p>
        <w:p>
          <w:pPr>
            <w:pStyle w:val="Contents2"/>
            <w:tabs>
              <w:tab w:val="clear" w:pos="8743"/>
              <w:tab w:val="right" w:pos="9026" w:leader="dot"/>
            </w:tabs>
            <w:rPr/>
          </w:pPr>
          <w:hyperlink w:anchor="__RefHeading___Toc2301149_2749589250">
            <w:r>
              <w:rPr>
                <w:webHidden/>
                <w:rStyle w:val="IndexLink"/>
                <w:rtl w:val="true"/>
              </w:rPr>
              <w:t>طرفدارن امام مجتبی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301151_2749589250">
            <w:r>
              <w:rPr>
                <w:webHidden/>
                <w:rStyle w:val="IndexLink"/>
                <w:rtl w:val="true"/>
              </w:rPr>
              <w:t>طرفدارانت امام رضا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301153_2749589250">
            <w:r>
              <w:rPr>
                <w:webHidden/>
                <w:rStyle w:val="IndexLink"/>
                <w:rtl w:val="true"/>
              </w:rPr>
              <w:t>داستان هارون مکی</w:t>
            </w:r>
            <w:r>
              <w:rPr>
                <w:rStyle w:val="IndexLink"/>
                <w:rtl w:val="true"/>
              </w:rPr>
              <w:tab/>
            </w:r>
            <w:r>
              <w:rPr>
                <w:rStyle w:val="IndexLink"/>
              </w:rPr>
              <w:t>14</w:t>
            </w:r>
          </w:hyperlink>
        </w:p>
        <w:p>
          <w:pPr>
            <w:pStyle w:val="Contents2"/>
            <w:tabs>
              <w:tab w:val="clear" w:pos="8743"/>
              <w:tab w:val="right" w:pos="9026" w:leader="dot"/>
            </w:tabs>
            <w:rPr/>
          </w:pPr>
          <w:hyperlink w:anchor="__RefHeading___Toc2301155_2749589250">
            <w:r>
              <w:rPr>
                <w:webHidden/>
                <w:rStyle w:val="IndexLink"/>
                <w:rtl w:val="true"/>
              </w:rPr>
              <w:t>طرفداران حج</w:t>
            </w:r>
            <w:r>
              <w:rPr>
                <w:rStyle w:val="IndexLink"/>
                <w:rtl w:val="true"/>
              </w:rPr>
              <w:tab/>
            </w:r>
            <w:r>
              <w:rPr>
                <w:rStyle w:val="IndexLink"/>
              </w:rPr>
              <w:t>16</w:t>
            </w:r>
          </w:hyperlink>
        </w:p>
        <w:p>
          <w:pPr>
            <w:pStyle w:val="Contents2"/>
            <w:tabs>
              <w:tab w:val="clear" w:pos="8743"/>
              <w:tab w:val="right" w:pos="9026" w:leader="dot"/>
            </w:tabs>
            <w:rPr/>
          </w:pPr>
          <w:hyperlink w:anchor="__RefHeading___Toc2301157_2749589250">
            <w:r>
              <w:rPr>
                <w:webHidden/>
                <w:rStyle w:val="IndexLink"/>
                <w:rtl w:val="true"/>
              </w:rPr>
              <w:t>طرفداران مسلم بن عقیل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301159_2749589250">
            <w:r>
              <w:rPr>
                <w:webHidden/>
                <w:rStyle w:val="IndexLink"/>
                <w:rtl w:val="true"/>
              </w:rPr>
              <w:t>طرفداران امام حسین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2301161_2749589250">
            <w:r>
              <w:rPr>
                <w:webHidden/>
                <w:rStyle w:val="IndexLink"/>
                <w:rtl w:val="true"/>
              </w:rPr>
              <w:t>روضه</w:t>
            </w:r>
            <w:r>
              <w:rPr>
                <w:rStyle w:val="IndexLink"/>
                <w:rtl w:val="true"/>
              </w:rPr>
              <w:tab/>
            </w:r>
            <w:r>
              <w:rPr>
                <w:rStyle w:val="IndexLink"/>
              </w:rPr>
              <w:t>23</w:t>
            </w:r>
          </w:hyperlink>
        </w:p>
        <w:p>
          <w:pPr>
            <w:pStyle w:val="Contents2"/>
            <w:tabs>
              <w:tab w:val="clear" w:pos="8743"/>
              <w:tab w:val="right" w:pos="9026" w:leader="dot"/>
            </w:tabs>
            <w:rPr/>
          </w:pPr>
          <w:hyperlink w:anchor="__RefHeading___Toc2301163_2749589250">
            <w:r>
              <w:rPr>
                <w:webHidden/>
                <w:rStyle w:val="IndexLink"/>
                <w:rtl w:val="true"/>
              </w:rPr>
              <w:t>دعا</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3_31567"/>
      <w:bookmarkStart w:id="1" w:name="pg3303_31567"/>
      <w:bookmarkEnd w:id="1"/>
    </w:p>
    <w:p>
      <w:pPr>
        <w:pStyle w:val="Heading2"/>
        <w:numPr>
          <w:ilvl w:val="1"/>
          <w:numId w:val="1"/>
        </w:numPr>
        <w:rPr/>
      </w:pPr>
      <w:bookmarkStart w:id="2" w:name="pg3303_31567"/>
      <w:bookmarkStart w:id="3" w:name="__RefHeading___Toc230113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دهم</w:t>
      </w:r>
    </w:p>
    <w:p>
      <w:pPr>
        <w:pStyle w:val="BookText"/>
        <w:rPr/>
      </w:pPr>
      <w:r>
        <w:rPr>
          <w:rFonts w:ascii="IRNazanin" w:hAnsi="IRNazanin" w:eastAsia="IRNazanin"/>
          <w:color w:val="111111"/>
          <w:sz w:val="28"/>
          <w:sz w:val="28"/>
          <w:szCs w:val="28"/>
          <w:rtl w:val="true"/>
          <w:lang w:bidi="fa-IR"/>
        </w:rPr>
        <w:t>فضیلت یاران امام حسین علیه السلام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301133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بارِءِ الخَلائِق اجمَعین جامِعِ الناس لِیومِِ لارَیبَ فیه ، ثُمَّ الصَلوهُ و السَلام عَلی البشیرِ النَّذیر و السِّراجِ المُنیر ، سَیِدَنا و مَولانا أحمَد اَبی القاسِم المُصطَفی مُحَمَد صَلّیَ الله عَلَیه وَ آلِهِ و َسَلّم و علی اَهلِ بَیتِهِ اَلطَّیِبینَ الهُداهِ المَهدیین سیُما ناموسَ الدَّهر وَ إمامَ العَصر ألحُجَّهِ بنِ الحسنِ العَسکَری عَجَلَ اللهُ تَعالی فرَجَهُ الشَّریف وَ لَعنَهُ اللهِ عَلی مَن لَم یَقِرُّ بِوِلایَتِهِم و عَلی أعدائِهِم أبَد الابِدین و دَهرَ الدّاهِرین</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301135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نمی دانم عزیزِ جان کجایی</w:t>
      </w:r>
    </w:p>
    <w:p>
      <w:pPr>
        <w:pStyle w:val="BookText"/>
        <w:rPr/>
      </w:pPr>
      <w:r>
        <w:rPr>
          <w:rFonts w:ascii="IRNazanin" w:hAnsi="IRNazanin" w:eastAsia="IRNazanin"/>
          <w:color w:val="111111"/>
          <w:sz w:val="28"/>
          <w:sz w:val="28"/>
          <w:szCs w:val="28"/>
          <w:rtl w:val="true"/>
          <w:lang w:bidi="fa-IR"/>
        </w:rPr>
        <w:t>امان از درد جانسوز جدایی</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خوشا پروانه هایِ گِردِ کویَت</w:t>
      </w:r>
    </w:p>
    <w:p>
      <w:pPr>
        <w:pStyle w:val="BookText"/>
        <w:rPr/>
      </w:pPr>
      <w:r>
        <w:rPr>
          <w:rFonts w:ascii="IRNazanin" w:hAnsi="IRNazanin" w:eastAsia="IRNazanin"/>
          <w:color w:val="111111"/>
          <w:sz w:val="28"/>
          <w:sz w:val="28"/>
          <w:szCs w:val="28"/>
          <w:rtl w:val="true"/>
          <w:lang w:bidi="fa-IR"/>
        </w:rPr>
        <w:t>خوشا پرپر زنان شمعِ رویَت</w:t>
      </w:r>
    </w:p>
    <w:p>
      <w:pPr>
        <w:pStyle w:val="BookText"/>
        <w:rPr/>
      </w:pPr>
      <w:r>
        <w:rPr>
          <w:rFonts w:ascii="IRNazanin" w:hAnsi="IRNazanin" w:eastAsia="IRNazanin"/>
          <w:color w:val="111111"/>
          <w:sz w:val="28"/>
          <w:sz w:val="28"/>
          <w:szCs w:val="28"/>
          <w:rtl w:val="true"/>
          <w:lang w:bidi="fa-IR"/>
        </w:rPr>
        <w:t>آقا جان</w:t>
      </w:r>
    </w:p>
    <w:p>
      <w:pPr>
        <w:pStyle w:val="BookText"/>
        <w:rPr/>
      </w:pPr>
      <w:r>
        <w:rPr>
          <w:rFonts w:ascii="IRNazanin" w:hAnsi="IRNazanin" w:eastAsia="IRNazanin"/>
          <w:color w:val="111111"/>
          <w:sz w:val="28"/>
          <w:sz w:val="28"/>
          <w:szCs w:val="28"/>
          <w:rtl w:val="true"/>
          <w:lang w:bidi="fa-IR"/>
        </w:rPr>
        <w:t>چرا دوری زِ تو تقدیرِ ما شد</w:t>
      </w:r>
    </w:p>
    <w:p>
      <w:pPr>
        <w:pStyle w:val="BookText"/>
        <w:rPr/>
      </w:pPr>
      <w:r>
        <w:rPr>
          <w:rFonts w:ascii="IRNazanin" w:hAnsi="IRNazanin" w:eastAsia="IRNazanin"/>
          <w:color w:val="111111"/>
          <w:sz w:val="28"/>
          <w:sz w:val="28"/>
          <w:szCs w:val="28"/>
          <w:rtl w:val="true"/>
          <w:lang w:bidi="fa-IR"/>
        </w:rPr>
        <w:t>چرا این غم گریبانگیرِ ما شد</w:t>
      </w:r>
    </w:p>
    <w:p>
      <w:pPr>
        <w:pStyle w:val="BookText"/>
        <w:rPr/>
      </w:pPr>
      <w:r>
        <w:rPr>
          <w:rFonts w:ascii="IRNazanin" w:hAnsi="IRNazanin" w:eastAsia="IRNazanin"/>
          <w:color w:val="111111"/>
          <w:sz w:val="28"/>
          <w:sz w:val="28"/>
          <w:szCs w:val="28"/>
          <w:rtl w:val="true"/>
          <w:lang w:bidi="fa-IR"/>
        </w:rPr>
        <w:t>جوانی طی شد و پیری سر آمد</w:t>
      </w:r>
    </w:p>
    <w:p>
      <w:pPr>
        <w:pStyle w:val="BookText"/>
        <w:rPr/>
      </w:pPr>
      <w:r>
        <w:rPr>
          <w:rFonts w:ascii="IRNazanin" w:hAnsi="IRNazanin" w:eastAsia="IRNazanin"/>
          <w:color w:val="111111"/>
          <w:sz w:val="28"/>
          <w:sz w:val="28"/>
          <w:szCs w:val="28"/>
          <w:rtl w:val="true"/>
          <w:lang w:bidi="fa-IR"/>
        </w:rPr>
        <w:t>ولی محبوب من از در نیامد</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Heading2"/>
        <w:numPr>
          <w:ilvl w:val="1"/>
          <w:numId w:val="1"/>
        </w:numPr>
        <w:rPr/>
      </w:pPr>
      <w:bookmarkStart w:id="9" w:name="__RefHeading___Toc2301137_2749589250"/>
      <w:bookmarkStart w:id="10" w:name="_Toc4"/>
      <w:bookmarkEnd w:id="9"/>
      <w:r>
        <w:rPr>
          <w:rtl w:val="true"/>
        </w:rPr>
        <w:t>آیه ی مورد بحث</w:t>
      </w:r>
      <w:bookmarkEnd w:id="10"/>
    </w:p>
    <w:p>
      <w:pPr>
        <w:pStyle w:val="BookText"/>
        <w:rPr/>
      </w:pPr>
      <w:r>
        <w:rPr>
          <w:rFonts w:ascii="Amiri" w:hAnsi="Amiri" w:eastAsia="Amiri" w:cs="Amiri"/>
          <w:color w:val="111111"/>
          <w:sz w:val="28"/>
          <w:sz w:val="28"/>
          <w:szCs w:val="28"/>
          <w:rtl w:val="true"/>
          <w:lang w:bidi="ar-SA"/>
        </w:rPr>
        <w:t>وَ بَعدُ فَقَد قالَ الحَکیم فی القرآن العظیم ،</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Style w:val="FootnoteAnchor"/>
          <w:rtl w:val="true"/>
        </w:rPr>
        <w:footnoteReference w:id="2"/>
      </w:r>
      <w:bookmarkStart w:id="11" w:name="pg3303_31569"/>
    </w:p>
    <w:p>
      <w:pPr>
        <w:pStyle w:val="Heading2"/>
        <w:numPr>
          <w:ilvl w:val="1"/>
          <w:numId w:val="1"/>
        </w:numPr>
        <w:rPr/>
      </w:pPr>
      <w:bookmarkStart w:id="12" w:name="__RefHeading___Toc2301139_2749589250"/>
      <w:bookmarkStart w:id="13" w:name="_Toc5"/>
      <w:bookmarkEnd w:id="11"/>
      <w:bookmarkEnd w:id="12"/>
      <w:r>
        <w:rPr>
          <w:rtl w:val="true"/>
        </w:rPr>
        <w:t>اعلام صلوات</w:t>
      </w:r>
      <w:bookmarkEnd w:id="13"/>
    </w:p>
    <w:p>
      <w:pPr>
        <w:pStyle w:val="BookText"/>
        <w:rPr/>
      </w:pPr>
      <w:r>
        <w:rPr>
          <w:rFonts w:ascii="IRNazanin" w:hAnsi="IRNazanin" w:eastAsia="IRNazanin"/>
          <w:color w:val="111111"/>
          <w:sz w:val="28"/>
          <w:sz w:val="28"/>
          <w:szCs w:val="28"/>
          <w:rtl w:val="true"/>
          <w:lang w:bidi="fa-IR"/>
        </w:rPr>
        <w:t xml:space="preserve">شب عاشورای حسینی و عزای سید و سالار شهیدان حضرت ابا عبدالله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عرض تسلیت به پیشگاه مقدس و منور قطب عالم وجود ، صاحب عزا ، امام زمان روحی و ارواح العالمین لِتُراب مَقدَمِهِ الفداء صلواتی ختم فرمایید </w:t>
      </w:r>
      <w:r>
        <w:rPr>
          <w:rFonts w:eastAsia="IRNazanin" w:cs="IRNazanin"/>
          <w:color w:val="111111"/>
          <w:sz w:val="28"/>
          <w:szCs w:val="28"/>
          <w:rtl w:val="true"/>
          <w:lang w:bidi="fa-IR"/>
        </w:rPr>
        <w:t>.</w:t>
      </w:r>
    </w:p>
    <w:p>
      <w:pPr>
        <w:pStyle w:val="Heading2"/>
        <w:numPr>
          <w:ilvl w:val="1"/>
          <w:numId w:val="1"/>
        </w:numPr>
        <w:rPr/>
      </w:pPr>
      <w:bookmarkStart w:id="14" w:name="__RefHeading___Toc2301141_2749589250"/>
      <w:bookmarkStart w:id="15" w:name="_Toc6"/>
      <w:bookmarkEnd w:id="14"/>
      <w:r>
        <w:rPr>
          <w:rtl w:val="true"/>
        </w:rPr>
        <w:t>طرفدارن حضرت نوح علیه السلام</w:t>
      </w:r>
      <w:bookmarkEnd w:id="15"/>
    </w:p>
    <w:p>
      <w:pPr>
        <w:pStyle w:val="BookText"/>
        <w:rPr/>
      </w:pPr>
      <w:r>
        <w:rPr>
          <w:rFonts w:ascii="IRNazanin" w:hAnsi="IRNazanin" w:eastAsia="IRNazanin"/>
          <w:color w:val="111111"/>
          <w:sz w:val="28"/>
          <w:sz w:val="28"/>
          <w:szCs w:val="28"/>
          <w:rtl w:val="true"/>
          <w:lang w:bidi="fa-IR"/>
        </w:rPr>
        <w:t xml:space="preserve">خدمت شما عزیزان عرض کنم در ادامه بحث آنچه که شب های گذشته پیرامون امام حسین علیه السلام از دیدگاه قرآن کریم صحبت می کردیم ، امشب نیز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آل عمران را که ارتباطی مستقیم با سیدالشهدا علیه السلام دارد را در این انجمن قرائت کردم و اکنون به توضیح آن می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بهتر درک کردن این آیه ی شریفه لازم است از بیان یک مقدمه ای که شاید مقدمه از خود ذی المقدمه طولانی تر شود اما چه کنیم که ضرورت دارد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حقیقتی در این عالم است و آن این که همیشه اطراف حق و حقیقت خلوت بوده است و طرفداران باطل در طول تاریخ بشر بسیار زیاد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یک زمانی نوح پیغمبر علیه السلام مأمور می شود که مردم 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او به این صورت نبوده است که بگوید نماز بخوانید ، روزه بگیرید ، حج به جا بیاورید ، خمس بدهید ، صدقه بدهید چه بکنید و چه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بیشتر نداشتند و آن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بیایید می خواهیم یک کشتی بسازیم که آینده یک باران شدیدی می آید و تمام کره ی زمین را آب فرا می گیرد فقط کسانی که سوار این کشتی هستند نجات پیدا می کنند و بقیه غرق می شوند </w:t>
      </w:r>
      <w:r>
        <w:rPr>
          <w:rFonts w:eastAsia="IRNazanin" w:cs="IRNazanin"/>
          <w:color w:val="111111"/>
          <w:sz w:val="28"/>
          <w:szCs w:val="28"/>
          <w:rtl w:val="true"/>
          <w:lang w:bidi="fa-IR"/>
        </w:rPr>
        <w:t>.</w:t>
      </w:r>
      <w:bookmarkStart w:id="16" w:name="pg3303_31571"/>
    </w:p>
    <w:p>
      <w:pPr>
        <w:pStyle w:val="BookText"/>
        <w:rPr/>
      </w:pPr>
      <w:bookmarkEnd w:id="16"/>
      <w:r>
        <w:rPr>
          <w:rFonts w:ascii="IRNazanin" w:hAnsi="IRNazanin" w:eastAsia="IRNazanin"/>
          <w:color w:val="111111"/>
          <w:sz w:val="28"/>
          <w:sz w:val="28"/>
          <w:szCs w:val="28"/>
          <w:rtl w:val="true"/>
          <w:lang w:bidi="fa-IR"/>
        </w:rPr>
        <w:t xml:space="preserve">اتفاقا یکی از پیغمبران الهی که طول عمر بسیار زیاد داشت ، حضرت نوح پیغمبر است که نوشته اند بیش از دو هزار سال عمر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عمری کرد که در بین مردم ضرب المثل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 از طولانی شدن عمر می شود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مگر ما عمر را نوح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دوره پیغمبری او چند سال بوده است ،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سال پنجاه سال کمتر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نهصد و پنجاه سال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به راستی نوح را به سوی قومش فرستادیم پس در میان آنان نهصد و پنجاه سال درنگ کرد تا طوفان آنها را در حالی که ستمکار بودند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پیغمبر الهی در یک امتی به آن جمعیت آنچنانی ، یعنی تمام أبناء بشر که روی کره زمین هستند تا آن زمان همه جزء اصحاب پیغمبر به شمار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چند نفر خوب هست که به حضرت نوح ایمان آورده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بین این جمعیت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تاریخ نوشته شده است هشتاد و چهار نفر به حضرت نوح ایمان آوردند از بین آن جمعیت ، جمعیتی که آن زمان ممکن بود به میلیون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هشتاد و چهار نفر عددی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اول کار بشر </w:t>
      </w:r>
      <w:r>
        <w:rPr>
          <w:rFonts w:eastAsia="IRNazanin" w:cs="IRNazanin"/>
          <w:color w:val="111111"/>
          <w:sz w:val="28"/>
          <w:szCs w:val="28"/>
          <w:rtl w:val="true"/>
          <w:lang w:bidi="fa-IR"/>
        </w:rPr>
        <w:t>.</w:t>
      </w:r>
    </w:p>
    <w:p>
      <w:pPr>
        <w:pStyle w:val="Heading2"/>
        <w:numPr>
          <w:ilvl w:val="1"/>
          <w:numId w:val="1"/>
        </w:numPr>
        <w:rPr/>
      </w:pPr>
      <w:bookmarkStart w:id="17" w:name="__RefHeading___Toc2301143_2749589250"/>
      <w:bookmarkStart w:id="18" w:name="_Toc7"/>
      <w:bookmarkEnd w:id="17"/>
      <w:r>
        <w:rPr>
          <w:rtl w:val="true"/>
        </w:rPr>
        <w:t>طرفدارن حضرت عیسی علیه السلام</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جلوتر می رویم حضرت عیسی پیغمبر که چه معجزاتی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به معجزاتش اشاره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وَأُبْرِئُ الْأَکْمَهَ وَالْأَبْرَصَ وَأُحْیِی الْمَوْتَیٰ بِإِذْنِ اللَّهِ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یک سری مریضی هایی آن زمان بود که هیچ دکتری نمی توانست آن ها را درمان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إذن خدا ، عیسی پیغمبر این ها را شفا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اگر یک همچون آدمی در زمان ما بود چه قدر مرید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دور آن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برایتان بگویم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وَأُحْیِی الْمَوْتَیٰ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مریضی ها همه نوع دار و درمان هست الا برای درد موت برای مرگ هنوز کسی درمان پیدا نکرده است ولی در آن زمان حضرت عیسی پیغمبر می آمد مرده را زنده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هست چند نفر دنبال حضرت عیسی راه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قربانت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 آقا را جفت کنند دست آقا را ببوسند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کاری داری ما در خدمت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بودند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یهودی ها تصمیم گرفتند که حضرت عیسی علیه السلام را بکشند همه فرار کردند الا دوازده نفر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ما از جان برکفان عیسی پیغمبر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هم از آسمان ببارد ما دست از حضرت عیسی بر نمی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بشنویم و دوازده نفر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دوازده نفر وقتی دیدند یهودی ها خانه به خانه دنبال حضرت عیسی می گردند ، یازده نفر از آن ها فرار کردند انگار نه انگار که مرید حضرت عیسی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نفر هم اول مردی کرد و گفت آقا من جایی دارم و تو را پنهان می کنم که عقل جن هم به آنجا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را به خانه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او گفت شما اینجا بمانید من بروم غذا و وسیله ای بگیرم و بیاوررم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عجب دارند خانه به خانه دنبال عیسی پیغمبر می گردند و جلو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به فکر فرو رفت و گفت اگر عیسی علیه السلام را در خانه من پیدا کنند چه خاکی به سرم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خودش ، پیش دستی کرد و رفت به یهودی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دنبال حضرت عیسی بگردید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آدرسش پیش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حالا می روم حضرت عیسی را لو می دهم و پیش یهودی ها دارای رتبه و مقام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 که ، وقتی وارد خانه شد خداوند حضرت عیسی علیه السلام را به آسمان برد و شکل و قیافه این نامرد را شبیه حضرت عیسی کرد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یهودی ها ریختند و 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گفت بابا من که عیسی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هستم که به شما گفتم عیسی در خانه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نزن و عیسی دروغین را بردند و به صلیب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مسیحی ها فکر می کنند که حضرت عیسی را به صلیب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 گوید اینجور نیست برای اینها اشتباه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صلیب نکشیدند و او را نکشتند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رَفَعَهُ اللَّهُ إِلَیْهِ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بلکه خدا او را به آسمان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ما در اعتقادات شیعی مان داریم هنگامی که امام زمان علیه السلام ظهور می کنند خداوند حضرت عیسی را به روی کره زمین بر می گرداند و به تمام مسیحی ها می گوید ببینید من از یاران امام زمان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پشت سر امام زمان علیه السلام نماز می خواند و به مسیحی ها می گوید شما بیایید و ایمان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پیغمبر ، آن جمعیت آنچنانی که دنبال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مادرزاد را شفا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مادرزاد را شفا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را زنده می کرد وقتی که صحبت کشته شدن شد یک نفر هم اطراف او نبودند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بفهمید از این جا به بعد من می خواهم چه مسئله ای را مطرح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به ، به اصحاب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تاریخ برایتان مثال بیاورم که وقتی امشب می خواهیم به کربلا برویم ، چه اتفاقی در کربلا افتاده است واقعا آنهایی که ایستادند پای امام حسین علیه السلام مرد درجه یک این عالم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پیغمبر آن جور ، عیسی پیغمبر آن جور ، اگر بخواهم بقیه پیغمبران را هم مثال بزنم از اصل بحث می مانیم </w:t>
      </w:r>
      <w:r>
        <w:rPr>
          <w:rFonts w:eastAsia="IRNazanin" w:cs="IRNazanin"/>
          <w:color w:val="111111"/>
          <w:sz w:val="28"/>
          <w:szCs w:val="28"/>
          <w:rtl w:val="true"/>
          <w:lang w:bidi="fa-IR"/>
        </w:rPr>
        <w:t>.</w:t>
      </w:r>
      <w:bookmarkStart w:id="19" w:name="pg3303_31577"/>
    </w:p>
    <w:p>
      <w:pPr>
        <w:pStyle w:val="Heading2"/>
        <w:numPr>
          <w:ilvl w:val="1"/>
          <w:numId w:val="1"/>
        </w:numPr>
        <w:rPr/>
      </w:pPr>
      <w:bookmarkStart w:id="20" w:name="__RefHeading___Toc2301145_2749589250"/>
      <w:bookmarkStart w:id="21" w:name="_Toc8"/>
      <w:bookmarkEnd w:id="19"/>
      <w:bookmarkEnd w:id="20"/>
      <w:r>
        <w:rPr>
          <w:rtl w:val="true"/>
        </w:rPr>
        <w:t>طرفدارن حضرت محمد صلی الله علیه و آله</w:t>
      </w:r>
      <w:bookmarkEnd w:id="21"/>
    </w:p>
    <w:p>
      <w:pPr>
        <w:pStyle w:val="BookText"/>
        <w:rPr/>
      </w:pPr>
      <w:r>
        <w:rPr>
          <w:rFonts w:ascii="IRNazanin" w:hAnsi="IRNazanin" w:eastAsia="IRNazanin"/>
          <w:color w:val="111111"/>
          <w:sz w:val="28"/>
          <w:sz w:val="28"/>
          <w:szCs w:val="28"/>
          <w:rtl w:val="true"/>
          <w:lang w:bidi="fa-IR"/>
        </w:rPr>
        <w:t xml:space="preserve">بیاییم سراغ پیغمبر اسلام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اسلام بیست و سه سال زحمت کشید یک جمعیتی را آورد و مسلمان کرد فقط آنهایی که مثبتی و واجب الحج شدند و آمدند مکه و بعد که متفرق شدند و به جاههای دیگر رفتند و آنهایی که برگشتند داخل حجه الوداع و به زمین غدیر رسیدند نوشته اند یکصد و بیست هزار نفر دست بیعت به دست امیر المؤمنین علیه السلام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حالاچه قدر مسلمان بودند که صدو بیست هزار نفر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ببینیدپیغمبر اکرم صلی الله علیه و آله چه قدر موفق بودند چه قدر همه را مسلمان کرد</w:t>
      </w:r>
    </w:p>
    <w:p>
      <w:pPr>
        <w:pStyle w:val="BookText"/>
        <w:rPr/>
      </w:pPr>
      <w:r>
        <w:rPr>
          <w:rFonts w:ascii="IRNazanin" w:hAnsi="IRNazanin" w:eastAsia="IRNazanin"/>
          <w:color w:val="111111"/>
          <w:sz w:val="28"/>
          <w:sz w:val="28"/>
          <w:szCs w:val="28"/>
          <w:rtl w:val="true"/>
          <w:lang w:bidi="fa-IR"/>
        </w:rPr>
        <w:t xml:space="preserve">اما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مؤمنین ، ای مسلمانان ، شما فکر کردید همین که گفتید ایمان آوردیم دست از سر شما بر می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لا یُفتَنون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آیا مردم پنداشتند که تا گفتند ایمان آوردیم رها می شوند و مورد آزمایش قرار نمی گیرند</w:t>
      </w:r>
    </w:p>
    <w:p>
      <w:pPr>
        <w:pStyle w:val="BookText"/>
        <w:rPr/>
      </w:pPr>
      <w:r>
        <w:rPr>
          <w:rFonts w:ascii="Amiri" w:hAnsi="Amiri" w:eastAsia="Amiri" w:cs="Amiri"/>
          <w:color w:val="111111"/>
          <w:sz w:val="28"/>
          <w:sz w:val="28"/>
          <w:szCs w:val="28"/>
          <w:rtl w:val="true"/>
          <w:lang w:bidi="ar-SA"/>
        </w:rPr>
        <w:t xml:space="preserve">فکر می کنید شما را آزمایش نمی کنیم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فََتَنَّا الذینَ مِن قَبلِهِم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 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دارد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امت های قبل از شما را هم آزمایش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امتش را من نگفتم ، ابراهیم خلیل و امتش را من نگفتم 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سنت الهی است اگر گفتی من به تو ای خدا ایمان دارم ، خداوند تو را آزمایش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امت چندین هزار نفری را با شهادت پیغمبر اکرم صلی الله علیه و آله امتحان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پیغمبر اکرم صلی الله علیه و آله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إرتَدَّ النّاس بَعدَ النَّبی إلّا ثَلاثه أو أربَعه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این چه عبارتی بود که من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همه مرتد شدند ، همه کافر شدند الا سه نفر یا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کسی نماز نمی خواند ؟ کافر شدند ، یعنی بی دین شدند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و پیغمبر را قبول داشته باشد و علی را قبول نکند کافر است ،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من تا این جا را قبول دارم و بقیه اش را قبول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قبول نداشته باشی مثل این است که هیچ کدام را قبول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خدا به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تَفعَل فَما بَلَّغهَ رِسالَته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 پیغمبر تو تا اینجا آمدی ، بیست و سه سال احکام الهی و این همه زحمت کشیدی اگر این سخنان آخر را نگویی مثل این است که هیچ کدام را نگفته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معرفی نکنی مثل این است که هیچ کاری انجام نداده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پیغمبر صلی الله علیه و آله چند نفر باقی ماندند می گویند سه الی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ابوذر ، مقداد و عمار </w:t>
      </w:r>
      <w:r>
        <w:rPr>
          <w:rFonts w:eastAsia="IRNazanin" w:cs="IRNazanin"/>
          <w:color w:val="111111"/>
          <w:sz w:val="28"/>
          <w:szCs w:val="28"/>
          <w:rtl w:val="true"/>
          <w:lang w:bidi="fa-IR"/>
        </w:rPr>
        <w:t>.</w:t>
      </w:r>
      <w:bookmarkStart w:id="22" w:name="pg3303_31581"/>
    </w:p>
    <w:p>
      <w:pPr>
        <w:pStyle w:val="Heading2"/>
        <w:numPr>
          <w:ilvl w:val="1"/>
          <w:numId w:val="1"/>
        </w:numPr>
        <w:rPr/>
      </w:pPr>
      <w:bookmarkStart w:id="23" w:name="__RefHeading___Toc2301147_2749589250"/>
      <w:bookmarkStart w:id="24" w:name="_Toc9"/>
      <w:bookmarkEnd w:id="22"/>
      <w:bookmarkEnd w:id="23"/>
      <w:r>
        <w:rPr>
          <w:rtl w:val="true"/>
        </w:rPr>
        <w:t>معرفی کتاب</w:t>
      </w:r>
      <w:bookmarkEnd w:id="24"/>
    </w:p>
    <w:p>
      <w:pPr>
        <w:pStyle w:val="BookText"/>
        <w:rPr/>
      </w:pPr>
      <w:r>
        <w:rPr>
          <w:rFonts w:ascii="IRNazanin" w:hAnsi="IRNazanin" w:eastAsia="IRNazanin"/>
          <w:color w:val="111111"/>
          <w:sz w:val="28"/>
          <w:sz w:val="28"/>
          <w:szCs w:val="28"/>
          <w:rtl w:val="true"/>
          <w:lang w:bidi="fa-IR"/>
        </w:rPr>
        <w:t xml:space="preserve">بروید کتاب سلیمان قیس هلالی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السلام این کتاب را به نام اسرار آل محمد صلی الله علیه و آله تأیید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افزاری که دیشب به شما معرفی کرده ام ، پانزده هزار کتاب در آن وجود دارد ، همین کتاب که الان گفتم هم در این نرم افزار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شب امیرالمؤمنین علیه السلام در خانه اصحاب می آمد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حق با من است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هستید که من حقم را پس بگیرم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سر خود را بتراش و صبح شمشیرت را بردار و به میدان شهر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امیرالمؤمنین علیه السلام آمدند ، سلمان و مقداد و ابوذر و عمار بودند بقیه نیامده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w:t>
      </w:r>
    </w:p>
    <w:p>
      <w:pPr>
        <w:pStyle w:val="BookText"/>
        <w:rPr/>
      </w:pPr>
      <w:r>
        <w:rPr>
          <w:rFonts w:ascii="IRNazanin" w:hAnsi="IRNazanin" w:eastAsia="IRNazanin"/>
          <w:color w:val="111111"/>
          <w:sz w:val="28"/>
          <w:sz w:val="28"/>
          <w:szCs w:val="28"/>
          <w:rtl w:val="true"/>
          <w:lang w:bidi="fa-IR"/>
        </w:rPr>
        <w:t xml:space="preserve">دیگه امیرالمؤمنین علیه السلام خانه نشین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اصحاب پیغمبر صلی الله علیه و آله ، چه قدر ادعای اسلام و ارادت به رسول خدا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ها را آزمایش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علیه السلام خراب کردند </w:t>
      </w:r>
      <w:r>
        <w:rPr>
          <w:rFonts w:eastAsia="IRNazanin" w:cs="IRNazanin"/>
          <w:color w:val="111111"/>
          <w:sz w:val="28"/>
          <w:szCs w:val="28"/>
          <w:rtl w:val="true"/>
          <w:lang w:bidi="fa-IR"/>
        </w:rPr>
        <w:t>.</w:t>
      </w:r>
    </w:p>
    <w:p>
      <w:pPr>
        <w:pStyle w:val="Heading2"/>
        <w:numPr>
          <w:ilvl w:val="1"/>
          <w:numId w:val="1"/>
        </w:numPr>
        <w:rPr/>
      </w:pPr>
      <w:bookmarkStart w:id="25" w:name="__RefHeading___Toc2301149_2749589250"/>
      <w:bookmarkStart w:id="26" w:name="_Toc10"/>
      <w:bookmarkEnd w:id="25"/>
      <w:r>
        <w:rPr>
          <w:rtl w:val="true"/>
        </w:rPr>
        <w:t>طرفدارن امام مجتبی علیه السلام</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سراغ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مجتبی علیه السلام صلح کرد ؟ چرا مجبور شد ؟ این کتاب مُنتَهَی الامال حاج شیخ عباس قمی را در این نرم افزاری که به شما معرفی کردم رایگان در جیب شما می آید دریافت کنید روی گوشی و تبلت ها و برای هم دیگر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یک کلیپ زیبا می بینید و می فرستید این را هم برای هم دیگر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زیباتر است ، گنج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الامال مرحوم حاج شیخ عباس قمی در باب صلح امام حسن مجتبی علیه السلام مفصل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است که معاویه وقتی دید امیرالمؤمنین علیه السلام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لشکر کشید به سمت عراق که امام مجتبی حکومت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لشکری ترتیب داد با چهار هزار نفر و چه ماجرایی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 معاون اول ،معاون دوم ، معاون سوم برای لشگر، بروید بیرون شهر در نخیله بمانید تا من یک عده را بیاورم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لشکر از کوفه که بیرون آمد یک وقت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ببینید فرماندهان آنها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ضعف آنها را هم شناسایی کنید که می خواهم آنها را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قیمتی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اهل رشوه هستند ، آنهایی که قاضی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اروپا را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دارالمؤمنین است همه متدین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آنها یک قیمتی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بروید ببینید قیمت هر کدام از اینها چه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نقطه ضعفش اینه اگر به یکی گفته شود ما تو را استاندار فلان شهر می کنیم ، دل و دین و ایمان و همه را کنار می گذارد و به خاطر ریاست حاضر می شود هر کاری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ببینید ، گاهی هستند بعضی ها اگرچنانچه به آنها وعده پست و مقامی به آنها بدهی چندان جذابیتی برای آنها ندارد ، اما اگر یک کیسه طلا برای آنها ببری و به آن وعده بدهی که دوباره به تو طلا می دهیم همان وقت به طرف تو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 هیچ کدام از اینها برای او جذابیتی ندارد فقط بگوید ایشان داماد معاویه است ، عرش را سیر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یک وعده ای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کردند که صبح وقتی لشگر بیدار شدند که پشت سر فرمانده نماز بخوانند دیدند نه فرمانده و نه معاون اول ، نه معاون دوم و نه معاون سوم با دویست نفر از قوم و خویشان خود نیستند </w:t>
      </w:r>
      <w:r>
        <w:rPr>
          <w:rFonts w:eastAsia="IRNazanin" w:cs="IRNazanin"/>
          <w:color w:val="111111"/>
          <w:sz w:val="28"/>
          <w:szCs w:val="28"/>
          <w:rtl w:val="true"/>
          <w:lang w:bidi="fa-IR"/>
        </w:rPr>
        <w:t>.</w:t>
      </w:r>
      <w:bookmarkStart w:id="27" w:name="pg3303_31585"/>
    </w:p>
    <w:p>
      <w:pPr>
        <w:pStyle w:val="BookText"/>
        <w:rPr/>
      </w:pPr>
      <w:bookmarkEnd w:id="27"/>
      <w:r>
        <w:rPr>
          <w:rFonts w:ascii="IRNazanin" w:hAnsi="IRNazanin" w:eastAsia="IRNazanin"/>
          <w:color w:val="111111"/>
          <w:sz w:val="28"/>
          <w:sz w:val="28"/>
          <w:szCs w:val="28"/>
          <w:rtl w:val="true"/>
          <w:lang w:bidi="fa-IR"/>
        </w:rPr>
        <w:t xml:space="preserve">شیرازه لشگر از هم پاشیده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داستان را خودتان مطالعه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امام مجتبی علیه السلام ، لشگر سه الی چهار هزار نفری ترتیب داد و معاویه اینجور آنها را می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کار به جایی رسید آنهایی که پشت سر امام مجتبی علیه السلام نماز می خواندند برای معاویه نامه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معطل چه هستی چرا نمی آیی ؟ تو فقط دستور بده ما امام مجتبی را تحویل شما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امام مجتبی علیه السلام و این هم از این همه افراد که می گفتند آقا ما یاور شما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را فعلا نمی گویم ، برویم جلوتر امام سجاد ، امام باقر ، امام صادق ، امام موسی بن جعفر ، آقا علی بن موسی الرضا ، امام نهم امام جواد الائمه ، امام دهم امام هادی ، امام یازدهم ، امام عسکری و حتی امام زمان من و شما هم یار نداشتند </w:t>
      </w:r>
      <w:r>
        <w:rPr>
          <w:rFonts w:eastAsia="IRNazanin" w:cs="IRNazanin"/>
          <w:color w:val="111111"/>
          <w:sz w:val="28"/>
          <w:szCs w:val="28"/>
          <w:rtl w:val="true"/>
          <w:lang w:bidi="fa-IR"/>
        </w:rPr>
        <w:t>.</w:t>
      </w:r>
    </w:p>
    <w:p>
      <w:pPr>
        <w:pStyle w:val="Heading2"/>
        <w:numPr>
          <w:ilvl w:val="1"/>
          <w:numId w:val="1"/>
        </w:numPr>
        <w:rPr/>
      </w:pPr>
      <w:bookmarkStart w:id="28" w:name="__RefHeading___Toc2301151_2749589250"/>
      <w:bookmarkStart w:id="29" w:name="_Toc11"/>
      <w:bookmarkEnd w:id="28"/>
      <w:r>
        <w:rPr>
          <w:rtl w:val="true"/>
        </w:rPr>
        <w:t>طرفدارانت امام رضا علیه السلام</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رضا علیه السلام از نیشابور رد می شدند که به خراسان بروند ، چه جمعیتی به استقبال آمدند که وقتی می خواستند حدیث بفرمایند چهار هزار قلم از قلمدان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یعنی چه ؟ یعنی چه جمعیتی بودند که چهار هزار نفر از آن ها نویسنده که هیچ ، قلم و دوات همراه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چه جمعیتی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استقبال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جلوتر رفتند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عجب مریدانی دارید آقا قیام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مگر جمعیت را ندیدید ؟ داشتند در بیابان می رفتند دیدم حضرت اشاره کردند به تعدادی گوسفند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اگر به تعداد این گوسفندان یار داشتم من که نمی نشستم ، انقلاب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گوسفندان را شمردم دیدم هفده تا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این هایی که دارند برای امام رضا علیه السلام سر و دست می شکنند چی ؟ فقط حرف می زنند ؟</w:t>
      </w:r>
      <w:bookmarkStart w:id="30" w:name="pg3303_31587"/>
    </w:p>
    <w:p>
      <w:pPr>
        <w:pStyle w:val="Heading2"/>
        <w:numPr>
          <w:ilvl w:val="1"/>
          <w:numId w:val="1"/>
        </w:numPr>
        <w:rPr/>
      </w:pPr>
      <w:bookmarkStart w:id="31" w:name="__RefHeading___Toc2301153_2749589250"/>
      <w:bookmarkStart w:id="32" w:name="_Toc12"/>
      <w:bookmarkEnd w:id="30"/>
      <w:bookmarkEnd w:id="31"/>
      <w:r>
        <w:rPr>
          <w:rtl w:val="true"/>
        </w:rPr>
        <w:t>داستان هارون مکی</w:t>
      </w:r>
      <w:bookmarkEnd w:id="32"/>
    </w:p>
    <w:p>
      <w:pPr>
        <w:pStyle w:val="BookText"/>
        <w:rPr/>
      </w:pPr>
      <w:r>
        <w:rPr>
          <w:rFonts w:ascii="IRNazanin" w:hAnsi="IRNazanin" w:eastAsia="IRNazanin"/>
          <w:color w:val="111111"/>
          <w:sz w:val="28"/>
          <w:sz w:val="28"/>
          <w:szCs w:val="28"/>
          <w:rtl w:val="true"/>
          <w:lang w:bidi="fa-IR"/>
        </w:rPr>
        <w:t xml:space="preserve">آن قصه هارون مکی همه را حل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قصه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امام صادق علیه السلام گفت چرا قیام نمی کنید ، بیش از هزار یار فقط در محله ما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بارک الله خوش خبر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آن هزار تا یکی هم خودت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بله آقا من مطیع و شیعه ی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تنور آتش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راست می گویی که شیعه من و گوش به فرمان من هستی ، من به تو می گویم برو و در میان آتش بنشین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چه می گویید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در میان آتش بنشین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 جدی هست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حالا می خواهید قیام نکنید دیگر این شوخی ها را با ما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من گوش به فرمان هستم این هم آتش ، من می گویم برو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وقت هارون مکی وارد شد ،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هارون برو در تنور میان آتش بنشین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کردم ، حضرت به زانوی من زدند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محله شما امام جمعه چه کسی است ؟ مردم مسائلشان را از چه کسی می 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حواس او را پرت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گذشت دیدم حواسش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شد ؟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داری بدانی چه بر سرش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آمدند و دیدند که ابراهیم وار ، در میان آتش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دانستی که نمی سوزی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با چه جرأتی میان آتش آمدی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زمانم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خیر من را امام زمانم از خودم بهتر می داند و اگر می سوختم حتما خیر من در این بوده است من چرا باید روی حرف امام حرفی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 را پایین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شیعیان مانند هارون چند نفر در محله 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من یک نفر را هم سراغ ندارم </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البحار، ماده 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چاپ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فقط حرف می زنند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الان کسی بگوید حالا که این حرف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 و جان خود را برای امام زمانمان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برایتان بگویم امام زمان سیصد و سیزده تا یار داشته باشد دیگر نمی نشیند و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دارد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سال آن را کم کن عصر سایر ائمه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هزار و دویست سال است که چندین بار ، برو کتاب را بخوان به نام عصر غیبت نوشته آقای مقدم در همین کتابخانه قائمیه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فکر کردند حالا دیگر خیلی از مردم عاشق و شیفته امام زمان و سرباز او و همه گوش به فرمان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زمان یه جورایی است که اگر بخواهم داستان های او را برای شما بگویم اصلا بحث می گذرد و وقت تمام می شود و ما هر شب سعی می کنیم حرف هایمان را جمع کنیم آخر هم تا بیاییم پایین یکساعت و ربع طول می کشد و دوست ندارم این قدر صحبتم را طولانی کنم ولی چه کنم که وقتی یک آیه قرآن مطرح می شود اگر حق آن أدا نشود بی انصافی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آن را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دادم کتاب معرفی کردم بروید مطالعه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دنبال حق و حقیقت همیشه افراد کمی هستند </w:t>
      </w:r>
      <w:r>
        <w:rPr>
          <w:rFonts w:eastAsia="IRNazanin" w:cs="IRNazanin"/>
          <w:color w:val="111111"/>
          <w:sz w:val="28"/>
          <w:szCs w:val="28"/>
          <w:rtl w:val="true"/>
          <w:lang w:bidi="fa-IR"/>
        </w:rPr>
        <w:t>.</w:t>
      </w:r>
      <w:bookmarkStart w:id="33" w:name="pg3303_31591"/>
    </w:p>
    <w:p>
      <w:pPr>
        <w:pStyle w:val="BookText"/>
        <w:rPr/>
      </w:pPr>
      <w:bookmarkEnd w:id="33"/>
      <w:r>
        <w:rPr>
          <w:rFonts w:ascii="Amiri" w:hAnsi="Amiri" w:eastAsia="Amiri" w:cs="Amiri"/>
          <w:color w:val="111111"/>
          <w:sz w:val="28"/>
          <w:sz w:val="28"/>
          <w:szCs w:val="28"/>
          <w:rtl w:val="true"/>
          <w:lang w:bidi="ar-SA"/>
        </w:rPr>
        <w:t xml:space="preserve">قرآن هم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از بندگان من تعداد کمی شاکر هستند </w:t>
      </w:r>
      <w:r>
        <w:rPr>
          <w:rFonts w:eastAsia="IRNazanin" w:cs="IRNazanin"/>
          <w:color w:val="111111"/>
          <w:sz w:val="28"/>
          <w:szCs w:val="28"/>
          <w:rtl w:val="true"/>
          <w:lang w:bidi="fa-IR"/>
        </w:rPr>
        <w:t>.</w:t>
      </w:r>
    </w:p>
    <w:p>
      <w:pPr>
        <w:pStyle w:val="Heading2"/>
        <w:numPr>
          <w:ilvl w:val="1"/>
          <w:numId w:val="1"/>
        </w:numPr>
        <w:rPr/>
      </w:pPr>
      <w:bookmarkStart w:id="34" w:name="__RefHeading___Toc2301155_2749589250"/>
      <w:bookmarkStart w:id="35" w:name="_Toc13"/>
      <w:bookmarkEnd w:id="34"/>
      <w:r>
        <w:rPr>
          <w:rtl w:val="true"/>
        </w:rPr>
        <w:t>طرفداران حج</w:t>
      </w:r>
      <w:bookmarkEnd w:id="35"/>
    </w:p>
    <w:p>
      <w:pPr>
        <w:pStyle w:val="BookText"/>
        <w:rPr/>
      </w:pPr>
      <w:r>
        <w:rPr>
          <w:rFonts w:ascii="IRNazanin" w:hAnsi="IRNazanin" w:eastAsia="IRNazanin"/>
          <w:color w:val="111111"/>
          <w:sz w:val="28"/>
          <w:sz w:val="28"/>
          <w:szCs w:val="28"/>
          <w:rtl w:val="true"/>
          <w:lang w:bidi="fa-IR"/>
        </w:rPr>
        <w:t xml:space="preserve">آمد در مسجد الحرام به امام صادق علیه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امسال چه قدر حاجی به مکه آمده اند ، ماشا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مسجدالحرام دیگر جا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أکثَرُالضجیج وَ أقَلُل الحَجیج بله سرو صدا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حاجی کم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نفرمایید یعنی این ها حاجی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فلانی از لابه لای انگشتان من نگاه کن ببین دور کعبه چند نفر دارند می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از بین انگشتان حضرت دیدم یکی ، دو نفر بیشتر طواف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بصیرت به او داد و حقیقت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 پس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و صدا زیاد است حاجی کم داریم </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مناقب الطاهرین، عماد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حاجی ها را داریم می بینیم دیگر نرویم سراغشان بس است </w:t>
      </w:r>
      <w:r>
        <w:rPr>
          <w:rFonts w:eastAsia="IRNazanin" w:cs="IRNazanin"/>
          <w:color w:val="111111"/>
          <w:sz w:val="28"/>
          <w:szCs w:val="28"/>
          <w:rtl w:val="true"/>
          <w:lang w:bidi="fa-IR"/>
        </w:rPr>
        <w:t>.</w:t>
      </w:r>
    </w:p>
    <w:p>
      <w:pPr>
        <w:pStyle w:val="Heading2"/>
        <w:numPr>
          <w:ilvl w:val="1"/>
          <w:numId w:val="1"/>
        </w:numPr>
        <w:rPr/>
      </w:pPr>
      <w:bookmarkStart w:id="36" w:name="__RefHeading___Toc2301157_2749589250"/>
      <w:bookmarkStart w:id="37" w:name="_Toc14"/>
      <w:bookmarkEnd w:id="36"/>
      <w:r>
        <w:rPr>
          <w:rtl w:val="true"/>
        </w:rPr>
        <w:t>طرفداران مسلم بن عقیل علیه السلام</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به کوفه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هزار نفر بیعت کرده اند ، آقا دوازده هزار نامه ، خورجینِ نامه ، هر نامه مال یک نفر که نبود رئیس یک قبیله ای با قوم و خویش خود برداشتند یک نامه ای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امام حسین علیه السلام آمده است ، آقا گذشت آن زمانی که اطراف پدر شما ، اطراف برادر شما را خالی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خواهیم جبران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ما هیجده هزار نفر بیعت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تا گفتید ما ایمان آوردیم قبول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امتحان می کنیم </w:t>
      </w:r>
      <w:r>
        <w:rPr>
          <w:rFonts w:eastAsia="IRNazanin" w:cs="IRNazanin"/>
          <w:color w:val="111111"/>
          <w:sz w:val="28"/>
          <w:szCs w:val="28"/>
          <w:rtl w:val="true"/>
          <w:lang w:bidi="fa-IR"/>
        </w:rPr>
        <w:t>.</w:t>
      </w:r>
      <w:bookmarkStart w:id="38" w:name="pg3303_31593"/>
    </w:p>
    <w:p>
      <w:pPr>
        <w:pStyle w:val="BookText"/>
        <w:rPr/>
      </w:pPr>
      <w:bookmarkEnd w:id="38"/>
      <w:r>
        <w:rPr>
          <w:rFonts w:ascii="IRNazanin" w:hAnsi="IRNazanin" w:eastAsia="IRNazanin"/>
          <w:color w:val="111111"/>
          <w:sz w:val="28"/>
          <w:sz w:val="28"/>
          <w:szCs w:val="28"/>
          <w:rtl w:val="true"/>
          <w:lang w:bidi="fa-IR"/>
        </w:rPr>
        <w:t xml:space="preserve">عبیدالله بن زیاد ملعون در بصره والی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برای او نامه نوشت با حفظ سمت به طرف کوفه برو به داد کوفه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عبیدالله با پنجاه نفر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وکیلی هیجده هزار نفر شیعه ، محب امیرالمؤمنین و محب امام حسین علیه السلام کجا ، پنجاه نفر کجا ، آن وقت چه بلایی به سر مسلم آمد ؟ وقتی سلام نماز را داد برگشت دید یک نفر هم پشت سرش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قدر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عبیدالله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یک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دروغ مردم را اینجور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لشگری دارد از شام می آید هر کس با حسین بن علی کوچکترین ارتباطی داشته باشد جان و مال و ناموسش بر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پنجاه نفر مسلم را گرفتند ، سر از بدنش جدا کردند ، هانیه بن عروه رئیس آن قبیله ، هیچ ،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آورندگان کجا هستند ؟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w:t>
      </w:r>
      <w:r>
        <w:rPr>
          <w:rFonts w:eastAsia="IRNazanin" w:cs="IRNazanin"/>
          <w:color w:val="111111"/>
          <w:sz w:val="28"/>
          <w:szCs w:val="28"/>
          <w:rtl w:val="true"/>
          <w:lang w:bidi="fa-IR"/>
        </w:rPr>
        <w:t>.</w:t>
      </w:r>
    </w:p>
    <w:p>
      <w:pPr>
        <w:pStyle w:val="Heading2"/>
        <w:numPr>
          <w:ilvl w:val="1"/>
          <w:numId w:val="1"/>
        </w:numPr>
        <w:rPr/>
      </w:pPr>
      <w:bookmarkStart w:id="39" w:name="__RefHeading___Toc2301159_2749589250"/>
      <w:bookmarkStart w:id="40" w:name="_Toc15"/>
      <w:bookmarkEnd w:id="39"/>
      <w:r>
        <w:rPr>
          <w:rtl w:val="true"/>
        </w:rPr>
        <w:t>طرفداران امام حسین علیه السلام</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امام حسین علیه السلام از مکه حرکت کرد چند هزار نفر دنبال او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کوفی ها دیگر این دفعه نامه برای حضرت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امام حسین علیه السلام به کوفه برسد کار یزید و بنی امیه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هرچه بروید در رکاب امام حسین علیه السلام وقتی که می خواهند پست و مقام ها را تقسیم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کشیده ها ، صدمه دیده ها ، زندان رفته ها ، شکنجه دیده ها اینها همه به میدان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رسیدند و منزل به منزل آمدند جلو ، به کجا رسیدند ؟ در منزلگاهی به نام زباله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دو نفر سوار بر اسب رسیدند و گفتند السلام علیک یا اباعبدالله ، ما از شهر کوفه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مهمی برایت داریم ، خصوصی باید به عرض شما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می دانستند خبر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چه اتفاقی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آشغال ها را از اطراف خودشان دور کنند ، به آن دو نفر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اصحاب و یارانمان خبر یواشکی نداریم بلند بگویید تا همه بشنوند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هزار نفر ، همه گوش ها را تیز تا ببینند که چه خبری از کوفه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کوفه بیرون نیامدیم مگر اینکه با چشم خودمان دیدیم بدن بی سر مسلم از بالای دارالاماره به روی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وحشتی در جمعیت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هزار نفر بیعت کردند آنها کجا رفتند یعنی آنها را هم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حرکت کردند در مسیر ، آشغال ها رفتند آنهایی که برای پول و مقام و ریاست آمده بودند رفتند و رفتند هرچه امام حسین علیه السلام نزدیک تر شد ، وقتی سپاه حر جلو سپاه امام آمد ، خیلی ها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خیلی جدی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کربلا ، امام حسین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کشته شدن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راستی راستی خبری از حکومت نیست و رفتند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امروز که روز تاسوعا بود از لشگر امام حسین علیه السلام کم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شدند تا شب عاشورا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علیه السلام را نوشته اند که به هفتاد و دو نفر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بروید اسامی آن ها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نام نبراس الزائر انشاالله قسمت شما بشود و مشرف شوید به حرم امام حسین علیه السلام در قفسه کتاب ها ، کتاب نبراس الزائر نوشته آقای مهدی پور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های امام حسین علیه السلام که ذکر کرده است ، یک جا سلام آورده است از اصحاب و صد و پنجاه نفر را اسم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اینها در کربلا شهید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حالا چطور شده است آن یک بحث مفصلی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هفتاد دو نفر یا صدو پنجاه نفر ، فقط همین تعداد اندک ماندند و شب عاشورا شیخ مفید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هم از بین اینها از کربلا خارج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مقابل همین سپاه کوچکش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حمد می کنم خدای هستی را که ما را آفرید و وسیله ی هدایت مارا فراهم کرد و نعمت هایش را در اختیار ما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مطلب را به اینجا رساند ، و اما بعد ، اصحاب من ، یاران من ، امشب شما را جمع کردم تا برای شما بگویم این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من کار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بچه هایم و هم به برادرانم و هم به قوم و خویشانم و به جمیع بنی هاشم می گویم به تمام اصحابم این را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توانید جان خودتان را بردارید و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که مثلا می گویید که با تو بیعت کردیم ، من بیعتم را از شما بر می دارم تا فردای قیامت هم جایی گیر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 چه قدر شفاف و خالص هستی ، ای امام حسین تو چه کسی هستی ؟</w:t>
      </w:r>
    </w:p>
    <w:p>
      <w:pPr>
        <w:pStyle w:val="BookText"/>
        <w:rPr/>
      </w:pPr>
      <w:r>
        <w:rPr>
          <w:rFonts w:ascii="IRNazanin" w:hAnsi="IRNazanin" w:eastAsia="IRNazanin"/>
          <w:color w:val="111111"/>
          <w:sz w:val="28"/>
          <w:sz w:val="28"/>
          <w:szCs w:val="28"/>
          <w:rtl w:val="true"/>
          <w:lang w:bidi="fa-IR"/>
        </w:rPr>
        <w:t xml:space="preserve">یک وقت صدای گریه بین اصحاب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بلند شدند خیلی جالب بوده است می گویند قبل از آن حضرت زینب علیها السلام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خواهرم چرا گریه می 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هست که به کربلا آمده ایم صدای طبل را می شنویم و به سپاه دشمن لحظه به لحظه اضافه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هم از سپاه تو دارد کم می شود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خواهرم غصه نخور ما یار داریم تو بیا پشت خیمه ببین آن ها چه جوابی می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حرف ها قوت قلب حضرت زینب علیها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اصحاب بلند می شوند و وفاداری خودشان را نشان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جان ما بر گردیم و شما را تنها بگذاریم ، اُف بر این دنیا و زندگی بعد از تو ، ای حسین نمی خواهم یک نفس بعد از تو در این دنیا بکشم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می گوید اگر چنانچه تمام این شمشیر ها بدنم را قطعه قطعه کنند محال است دست از تو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جان که هیچ ، اگر مرا بکشند و خدا زنده کند دوباره بکشند و زنده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هزاران بار زنده بشوم حاضرم در راه خدا تکه تکه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 فردای قیامت جواب خدا را چه بدهیم ؟ چه جواب جدت رسول خدا را بدهیم اگر از ما بپرسد چرا حسینم را میان این گرگ ها تنها گذاشتید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سوره آل عمران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خواندیم ، طرفداران عیسی را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خدا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أنصارالله در این عالم جز اصحاب امام حسین علیه السلام کسی نیستند اینها یاران امام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ایستادند و حضرت به آنها فرمود هر کس امشب اینجا ماند فردا کشته می شود ، غیر از کشته شدن هیچ چیز دیگری نیست اما اینها باز هم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را برداشت ، باز هم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کجا یک همچون اصحابی را پیدا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ائمه ، حتی پدرش امیرالمؤمنین علیه السلام چهار نفر بیشتر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الان امام مجتبی یک نفر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طاهرینش یک یار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حسین علیه السلام این تعداد یار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وفاداری اصحاب را دید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فَإنِّی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خیلی حرف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أَصْحَابًا أَوْفَی وَلَا خَیرًا مِنْ أَصْحَابِی،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مقرّم، ص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امام حسین ، کسی را سراغ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دارد حرف می زند ،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از تمام پیغمبران الهی قبل دارد و خبر از تا روز قیامت هم دارد ، می فرماید من اصحابی با فادارتر از اصحاب خودم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می گویند در طول تاریخ می توانی یک صحابی را نام ببری که از اصحاب خودت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اهل بیت خود نیز تشکر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اهل بیتٍ أبر و لا اًوصَل مِن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و خویشی بهتر از قوم و خویش خودم را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و خویش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مردمی که به شما گفته شده است صله رحم داشته باشید ما صله رحم را چه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برویم یک شام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ناهار بخوریم یک صبحانه ای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چای بخوریم ، خوب هست این هم صله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بابا صله رحم که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تشریفات هست وقتی گفتند یک جا بروید یعنی وصال بده یعنی برو احوالش را بپرس ، یک قرض دارد تو می توانی کمکش کنی ، کمکش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هست و می توانی گرفتاری او را حل کنی ، حل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صله رحم داریم با همدیگر ؟ که بیاید زار زار گریه کند چه قدر قوم و خویش هایم دوستم داشتند اما همین که فهمیدند من ورشکست شدم دیگه جواب تلفنم را هم نمی دهند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 به این قوم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امام حسین علیه السلام می فرماید من قوم و خویشی مانند خود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و شما شاید گیر بیفتیم چهار ریال قرض بخواهیم اما امام حسین علیه السلام راست می گوید که قوم و خویشی بهتر از خودم سراغ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قوم و خویش بیاید جان خودش را فدای قوم و خویش خود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که بالاتر از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امام حسین علیه السلام آن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فَجزاکُمُ الله عنّی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آنها را کافی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اصحاب و اهل بیت و قوم و خویش امام حسین علیه السلام همین دعای امام حسین کافی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فَجزاکُمُ الله عنّی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جزای خیر از جانب من به شما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و شما باید برویم مقابل ضریح امام حسین علیه السلام دست راست یک پنجره ای است معروف است به محل دفن شهدای کربلا آنجا مؤدب بایستیم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انصارالله ، السلام علیکم یا انصار رسول الله ، السلام علیکم یا انصار ابی عبدالله الحسین علیه السلام فَجزاکُمُ الله عنّی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قبل از ظهر عمری باشد من خدمت شما منبر می روم همین بحث را می خواهم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بگویم تا فردا یادم باشد و اگر فراموش شد شما به من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هم می توانیم جزء اصحاب امام حسین علیه السلام باشیم ؟ فردا این بحث را مطرح می کنیم ببینیم اگر بناست که باشیم چکار کنیم که از اصحاب امام حسین علیه السلام باشیم </w:t>
      </w:r>
      <w:r>
        <w:rPr>
          <w:rFonts w:eastAsia="IRNazanin" w:cs="IRNazanin"/>
          <w:color w:val="111111"/>
          <w:sz w:val="28"/>
          <w:szCs w:val="28"/>
          <w:rtl w:val="true"/>
          <w:lang w:bidi="fa-IR"/>
        </w:rPr>
        <w:t>.</w:t>
      </w:r>
      <w:bookmarkStart w:id="41" w:name="pg3303_31605"/>
    </w:p>
    <w:p>
      <w:pPr>
        <w:pStyle w:val="Heading2"/>
        <w:numPr>
          <w:ilvl w:val="1"/>
          <w:numId w:val="1"/>
        </w:numPr>
        <w:rPr/>
      </w:pPr>
      <w:bookmarkStart w:id="42" w:name="__RefHeading___Toc2301161_2749589250"/>
      <w:bookmarkStart w:id="43" w:name="_Toc16"/>
      <w:bookmarkEnd w:id="41"/>
      <w:bookmarkEnd w:id="42"/>
      <w:r>
        <w:rPr>
          <w:rtl w:val="true"/>
        </w:rPr>
        <w:t>روضه</w:t>
      </w:r>
      <w:bookmarkEnd w:id="43"/>
    </w:p>
    <w:p>
      <w:pPr>
        <w:pStyle w:val="BookText"/>
        <w:rPr/>
      </w:pPr>
      <w:r>
        <w:rPr>
          <w:rFonts w:ascii="IRNazanin" w:hAnsi="IRNazanin" w:eastAsia="IRNazanin"/>
          <w:color w:val="111111"/>
          <w:sz w:val="28"/>
          <w:sz w:val="28"/>
          <w:szCs w:val="28"/>
          <w:rtl w:val="true"/>
          <w:lang w:bidi="fa-IR"/>
        </w:rPr>
        <w:t>السلامُ علیکَ یا ابا عبدالله</w:t>
      </w:r>
    </w:p>
    <w:p>
      <w:pPr>
        <w:pStyle w:val="BookText"/>
        <w:rPr/>
      </w:pPr>
      <w:r>
        <w:rPr>
          <w:rFonts w:ascii="Amiri" w:hAnsi="Amiri" w:eastAsia="Amiri" w:cs="Amiri"/>
          <w:color w:val="111111"/>
          <w:sz w:val="28"/>
          <w:sz w:val="28"/>
          <w:szCs w:val="28"/>
          <w:rtl w:val="true"/>
          <w:lang w:bidi="ar-SA"/>
        </w:rPr>
        <w:t xml:space="preserve">السلام علیکم یا انصار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انصارَ رسول الله، السلامُ علیکُم یا انصار ابی عبدالله الحسین ، أشهَدُ اَنکُم قَد اَقَمتُمُ الصَّلوه وَ اتَیتُمَ الزَّکواه و أمَرتُم بِالمَعروفِ وَ نَهَیتُم عنِ المُنکَر لقد شارَکناکُم فیما دخَلتم به فَجزاکُمُ الله خَیر الجَزاء</w:t>
      </w:r>
    </w:p>
    <w:p>
      <w:pPr>
        <w:pStyle w:val="BookText"/>
        <w:rPr/>
      </w:pPr>
      <w:r>
        <w:rPr>
          <w:rFonts w:ascii="IRNazanin" w:hAnsi="IRNazanin" w:eastAsia="IRNazanin"/>
          <w:color w:val="111111"/>
          <w:sz w:val="28"/>
          <w:sz w:val="28"/>
          <w:szCs w:val="28"/>
          <w:rtl w:val="true"/>
          <w:lang w:bidi="fa-IR"/>
        </w:rPr>
        <w:t xml:space="preserve">شب عاشورای حسینی و شب شهادت ابا عبدالله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حرف هایش با اصحاب تمام شد از خیمه بیرون آمد دید پشت خیمه حضرت زینب علیها السلام گوش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مطمئن شدی که من یار و یاور دارم ، دیگر اینقدر گریه می کنی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چه قدر نگران دل خواهر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حضرت زینب علیها السلام حق داشت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نوشتند حبیب بن مظاهر وارد کربلا شد و به سپاه ابی عبدالله ملحق شد ، به او گفتند یا حبیب ، خبر آمدنت به گوش زینب رسید نمی دانی چه قدر دختر امیرالمؤمنین علیه السلام خوشحال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دیدند حبیب بن مظاهر شروع به گریه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غربت ابی عبدالله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قدر غریب شده است که وقتی منِ پیرمرد می آیم یاری اش کنم حضرت زینب علیها السلام خوشحال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اُف بر این دنیا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مقاتل نوشته اند 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که شد نیمه های شب از خیمه زنها بیرون آمدم نگاهی به زمین کربلا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صدای خش خش می آید حساس شدم نکند دشمن از دل این تاریکی بخواهد به سمت خیمه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امیرالمؤمنین است شجاعت دارد و نمی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یک سیاهی دیدم به چشمم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رفتم یک وقت دیدم کسی روی زمین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خدایا چه کسی هست ، چکار دارد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جلوتر رفتم دیدم برادرم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کردم دیدم یک خنجر کوچک به دست گرفته است و خارهای بیابان را دارد بر طرف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فهمیدند که می خواهم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ها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دانید این ناله های من و شما حکم چه چیزی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همان حبیب بن مظاهر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زینب امشب بشنود که صدای ناله دارد می آید خوشحال می شود که یار برای حسین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صدای گریه ات حسین را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را خشنود کن گفتم حسین جان در این دل شب خارهای بیابان را جدا می کنی آیا کار مهم تری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دیدم حسین با چشمانی پر از اشک به من نگاهی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زینبم می دانی دارم چکار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روز عاشوراست همه را می کشند عصر عاشورا که می شود دستور می دهند خیمه زن ها را آتش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و بچه های من ، این دختران کوچکم از ترس وحشت از این خیمه ها با پای برهنه بیرون می 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خار به کف پای آنها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قربان دل مهربانت بروم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طاقت نداشتی خار به کف پای دخترانت برود اما عصر عاشورا کجا بودی ببینی آن ساعتی که دشمن گوشواره از گوش دخترانت بیرون می آورند </w:t>
      </w:r>
      <w:r>
        <w:rPr>
          <w:rFonts w:eastAsia="IRNazanin" w:cs="IRNazanin"/>
          <w:color w:val="111111"/>
          <w:sz w:val="28"/>
          <w:szCs w:val="28"/>
          <w:rtl w:val="true"/>
          <w:lang w:bidi="fa-IR"/>
        </w:rPr>
        <w:t>.</w:t>
      </w:r>
      <w:bookmarkStart w:id="44" w:name="pg3303_31607"/>
    </w:p>
    <w:p>
      <w:pPr>
        <w:pStyle w:val="BookText"/>
        <w:rPr/>
      </w:pPr>
      <w:bookmarkEnd w:id="44"/>
      <w:r>
        <w:rPr>
          <w:rFonts w:ascii="IRNazanin" w:hAnsi="IRNazanin" w:eastAsia="IRNazanin"/>
          <w:color w:val="111111"/>
          <w:sz w:val="28"/>
          <w:sz w:val="28"/>
          <w:szCs w:val="28"/>
          <w:rtl w:val="true"/>
          <w:lang w:bidi="fa-IR"/>
        </w:rPr>
        <w:t xml:space="preserve">سه مرتبه با صدای بلند بگو یا حسین ، یا حسین ، یا حسین </w:t>
      </w:r>
      <w:r>
        <w:rPr>
          <w:rFonts w:eastAsia="IRNazanin" w:cs="IRNazanin"/>
          <w:color w:val="111111"/>
          <w:sz w:val="28"/>
          <w:szCs w:val="28"/>
          <w:rtl w:val="true"/>
          <w:lang w:bidi="fa-IR"/>
        </w:rPr>
        <w:t>.</w:t>
      </w:r>
    </w:p>
    <w:p>
      <w:pPr>
        <w:pStyle w:val="Heading2"/>
        <w:numPr>
          <w:ilvl w:val="1"/>
          <w:numId w:val="1"/>
        </w:numPr>
        <w:rPr/>
      </w:pPr>
      <w:bookmarkStart w:id="45" w:name="__RefHeading___Toc2301163_2749589250"/>
      <w:bookmarkStart w:id="46" w:name="_Toc17"/>
      <w:bookmarkEnd w:id="45"/>
      <w:r>
        <w:rPr>
          <w:rtl w:val="true"/>
        </w:rPr>
        <w:t>دعا</w:t>
      </w:r>
      <w:bookmarkEnd w:id="46"/>
    </w:p>
    <w:p>
      <w:pPr>
        <w:pStyle w:val="BookText"/>
        <w:rPr/>
      </w:pPr>
      <w:r>
        <w:rPr>
          <w:rFonts w:ascii="Amiri" w:hAnsi="Amiri" w:eastAsia="Amiri" w:cs="Amiri"/>
          <w:color w:val="111111"/>
          <w:sz w:val="28"/>
          <w:sz w:val="28"/>
          <w:szCs w:val="28"/>
          <w:rtl w:val="true"/>
          <w:lang w:bidi="ar-SA"/>
        </w:rPr>
        <w:t>نَسئَلُکَ اللهَم وَ نَدعوکَ بِسمِک العظیم الاعظم الاعَزِّ الاجَلِّ الاکرَم یاالله ، یا الله و یا الله و یا الله ، یا الله و یا الله یا رحمن و یا رحیم ،</w:t>
      </w:r>
    </w:p>
    <w:p>
      <w:pPr>
        <w:pStyle w:val="BookText"/>
        <w:rPr/>
      </w:pPr>
      <w:r>
        <w:rPr>
          <w:rFonts w:ascii="IRNazanin" w:hAnsi="IRNazanin" w:eastAsia="IRNazanin"/>
          <w:color w:val="111111"/>
          <w:sz w:val="28"/>
          <w:sz w:val="28"/>
          <w:szCs w:val="28"/>
          <w:rtl w:val="true"/>
          <w:lang w:bidi="fa-IR"/>
        </w:rPr>
        <w:t xml:space="preserve">جهت شفای همه مریض ها مخصوصا مریضی که الان سفارش کردند چند مرتبه آیه أمن یُجیب را با هم قرائت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أَمَّنْ یُجِیبُ الْمُضْطَرَّ إِذا دَعاهُ وَ یَکْشِفُ السُّوءَ</w:t>
      </w:r>
    </w:p>
    <w:p>
      <w:pPr>
        <w:pStyle w:val="BookText"/>
        <w:rPr/>
      </w:pPr>
      <w:r>
        <w:rPr>
          <w:rFonts w:ascii="Amiri" w:hAnsi="Amiri" w:eastAsia="Amiri" w:cs="Amiri"/>
          <w:color w:val="111111"/>
          <w:sz w:val="28"/>
          <w:sz w:val="28"/>
          <w:szCs w:val="28"/>
          <w:rtl w:val="true"/>
          <w:lang w:bidi="ar-SA"/>
        </w:rPr>
        <w:t xml:space="preserve">وَ یَجْعَلُکُمْ خُلَفاءَ الْأَرْضِ أَ إِلهٌ مَعَ اللَّهِ قَلِیلاً ما تَذَکَّرُونَ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الهی یا حمید به حق محمد ، یا عالی به حق علی ، یا فاطِرُ بحقِّ فاطِمَه ، یا محسنُ بِحقِّ الحسن ، یا قدیمَ الاحسان بحقِّ الحسین و بحقِِّ تِسعَهِ المَعصومینَ مِن وُلدِ الحُسین ،</w:t>
      </w:r>
    </w:p>
    <w:p>
      <w:pPr>
        <w:pStyle w:val="BookText"/>
        <w:rPr/>
      </w:pPr>
      <w:r>
        <w:rPr>
          <w:rFonts w:ascii="IRNazanin" w:hAnsi="IRNazanin" w:eastAsia="IRNazanin"/>
          <w:color w:val="111111"/>
          <w:sz w:val="28"/>
          <w:sz w:val="28"/>
          <w:szCs w:val="28"/>
          <w:rtl w:val="true"/>
          <w:lang w:bidi="fa-IR"/>
        </w:rPr>
        <w:t xml:space="preserve">به مقام اهل بیت ما را ببخش و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آقا امام زمان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ی غیبت آقا صرف نظر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تسلیت ما را خدمت مقدسش ابلاغ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را از سربازان واقعی حضرتش محسوب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اهل البیت ، به حق این شب عاشورا مریضان را لباس عافیت بپوشان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مقروضین أدا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آبروی آبرومندان حفظ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ثوابی از این مجلس به روح شهدا و ارواح طیبه مؤمنین و مؤمنات ، ذوی حقوق و ذوی الارحام عائد و واصل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 مراجع تقلید ، بر تأییداتشان بیفزای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حقیقت امام حسین علیه السلام ما را از عزاداران واقعی حضرت محسوب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قیامت ما را از اصحاب حسین به حساب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کمترین مزدی که در عوض این عزاداری ها عطا می کنی یک سفر زیارتی کربلای معلی با معرفت ، قسمت و روزی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حاجات اهل مجلس ما فرد اندر فرد برآورده به خیر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انشاالله دعاهایی که شده است و می شود به هدف اجابت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امام حسین ، دنیا و آخرت دستمان از دامانشان کوتاه مفرما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از زیارت قبور اهل بیت ، آخرت از شفاعتشان بهره مند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مکرم شرح صدر بفرما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من یَقرَأ الفاتحه مَعَ الصلوات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عیسی از آنان احساس کفر کرد گفت یاران من در راه خدا چه کسانند حواریون گفتند ما یاران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خداییم به خدا ایمان آورده ایم و گواه باش که ما 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هستیم سوره آل عمران آیه </w:t>
      </w:r>
      <w:r>
        <w:rPr>
          <w:rFonts w:ascii="IRNazanin" w:hAnsi="IRNazanin" w:eastAsia="IRNazanin"/>
          <w:b w:val="false"/>
          <w:b w:val="false"/>
          <w:bCs w:val="false"/>
          <w:i w:val="false"/>
          <w:i w:val="false"/>
          <w:iCs w:val="false"/>
          <w:color w:val="333333"/>
          <w:sz w:val="20"/>
          <w:sz w:val="20"/>
          <w:szCs w:val="20"/>
        </w:rPr>
        <w:t>۵۲</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أَرْسَلْنَا نُوحًا إِلَی قَوْمِهِ فَلَبِثَ فِیهِمْ أَلْفَ سَنَةٍ إِلَّا خَمْسِینَ عَامًا فَأَخَذَهُمُ الطُّوفَانُ وَهُمْ ظَالِمُونَ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مورخان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یهودا اسخر یوطی، یکی از حواریون، فریب دنیا را خورد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رَفَعَهُ اللَّهُ إِلَیْهِ وَکَانَ اللَّهُ عَزِیزًا حَکِیمًا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النَّاسُ أَنْ یُتْرَکُوا أَنْ یَقُولُوا آمَنَّا وَهُمْ لَا یُفْتَنُونَ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ثقة الإسلام بالکافی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 عن أبیه،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الناس أهل ردّة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الثلاثة؟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وأبو ذرّ الغفاری، وسلمان الفارسی، 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ثمّ عرف أناس بعد یسیر،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الذین دارت علیهم الرحا وأبوا أن یبایعوا حتی جاؤوا بأمیر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مکرهاً فبایع، وذلک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67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هارون مکی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فانّی لا اعلم اصحاباً اوفی و لا خیراً من اصحابی، و لا اهل بیت ابرّ و اوصل من اهل بیتی، فجزاکم اللَّه عنّی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انّی لأظنّ یومنا من هولاء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انّی قد اذنت لکم، فانطلقوا جمیعاً فی حلّ، لیس علیکم حرج منّی و لا ذمام، هذا اللیل قد غشیکم فاتخذوه جملاً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 همانا من اصحابی باوفاتر و بهتر از اصحابم نمی دانم، و نیز اهل بیتی نیکوتر و در صله رحم برتر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ناحیه من به شما جزای خیر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گمان می کنم که روز ما با آنان فردا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من به شما اذن رخصت دادم، همگی آزادید و می توانید بروید، از جانب من بر شما حرج و مذمّتی نیست، این شب است که تاریکی آن شما را فراگرفته آن را به مانند شتری بر خود مرکب گرفته و از آن استفاده کرده و فرار کنید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7098</Words>
  <Characters>24040</Characters>
  <CharactersWithSpaces>30972</CharactersWithSpaces>
  <Paragraphs>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2026-08-17T22:05:04Z</dcterms:created>
  <dc:creator>ghaemiyeh.com</dc:creator>
  <dc:description/>
  <dc:language>en-US</dc:language>
  <cp:lastModifiedBy/>
  <dcterms:modified xsi:type="dcterms:W3CDTF">2026-08-18T01:35:05Z</dcterms:modified>
  <cp:revision>1</cp:revision>
  <dc:subject/>
  <dc:title>امام حسین علیه السلام در قرآن جلسه دهم</dc:title>
</cp:coreProperties>
</file>

<file path=docProps/custom.xml><?xml version="1.0" encoding="utf-8"?>
<Properties xmlns="http://schemas.openxmlformats.org/officeDocument/2006/custom-properties" xmlns:vt="http://schemas.openxmlformats.org/officeDocument/2006/docPropsVTypes"/>
</file>