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 حدیث فی مومن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4819_274958925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254821_274958925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254823_2749589250">
            <w:r>
              <w:rPr>
                <w:webHidden/>
                <w:rStyle w:val="IndexLink"/>
                <w:rtl w:val="true"/>
              </w:rPr>
              <w:t>الأهداء</w:t>
            </w:r>
            <w:r>
              <w:rPr>
                <w:rStyle w:val="IndexLink"/>
                <w:rtl w:val="true"/>
              </w:rPr>
              <w:tab/>
            </w:r>
            <w:r>
              <w:rPr>
                <w:rStyle w:val="IndexLink"/>
              </w:rPr>
              <w:t>11</w:t>
            </w:r>
          </w:hyperlink>
        </w:p>
        <w:p>
          <w:pPr>
            <w:pStyle w:val="Contents2"/>
            <w:tabs>
              <w:tab w:val="clear" w:pos="8743"/>
              <w:tab w:val="right" w:pos="9026" w:leader="dot"/>
            </w:tabs>
            <w:rPr/>
          </w:pPr>
          <w:hyperlink w:anchor="__RefHeading___Toc2254825_2749589250">
            <w:r>
              <w:rPr>
                <w:webHidden/>
                <w:rStyle w:val="IndexLink"/>
                <w:rtl w:val="true"/>
              </w:rPr>
              <w:t>تقدیم</w:t>
            </w:r>
            <w:r>
              <w:rPr>
                <w:rStyle w:val="IndexLink"/>
                <w:rtl w:val="true"/>
              </w:rPr>
              <w:tab/>
            </w:r>
            <w:r>
              <w:rPr>
                <w:rStyle w:val="IndexLink"/>
              </w:rPr>
              <w:t>13</w:t>
            </w:r>
          </w:hyperlink>
        </w:p>
        <w:p>
          <w:pPr>
            <w:pStyle w:val="Contents2"/>
            <w:tabs>
              <w:tab w:val="clear" w:pos="8743"/>
              <w:tab w:val="right" w:pos="9026" w:leader="dot"/>
            </w:tabs>
            <w:rPr/>
          </w:pPr>
          <w:hyperlink w:anchor="__RefHeading___Toc2254827_2749589250">
            <w:r>
              <w:rPr>
                <w:webHidden/>
                <w:rStyle w:val="IndexLink"/>
                <w:rtl w:val="true"/>
              </w:rPr>
              <w:t>التمهید</w:t>
            </w:r>
            <w:r>
              <w:rPr>
                <w:rStyle w:val="IndexLink"/>
                <w:rtl w:val="true"/>
              </w:rPr>
              <w:tab/>
            </w:r>
            <w:r>
              <w:rPr>
                <w:rStyle w:val="IndexLink"/>
              </w:rPr>
              <w:t>21</w:t>
            </w:r>
          </w:hyperlink>
        </w:p>
        <w:p>
          <w:pPr>
            <w:pStyle w:val="Contents2"/>
            <w:tabs>
              <w:tab w:val="clear" w:pos="8743"/>
              <w:tab w:val="right" w:pos="9026" w:leader="dot"/>
            </w:tabs>
            <w:rPr/>
          </w:pPr>
          <w:hyperlink w:anchor="__RefHeading___Toc2254829_2749589250">
            <w:r>
              <w:rPr>
                <w:webHidden/>
                <w:rStyle w:val="IndexLink"/>
                <w:rtl w:val="true"/>
              </w:rPr>
              <w:t>عملی فی الکتاب</w:t>
            </w:r>
            <w:r>
              <w:rPr>
                <w:rStyle w:val="IndexLink"/>
                <w:rtl w:val="true"/>
              </w:rPr>
              <w:tab/>
            </w:r>
            <w:r>
              <w:rPr>
                <w:rStyle w:val="IndexLink"/>
              </w:rPr>
              <w:t>22</w:t>
            </w:r>
          </w:hyperlink>
        </w:p>
        <w:p>
          <w:pPr>
            <w:pStyle w:val="Contents2"/>
            <w:tabs>
              <w:tab w:val="clear" w:pos="8743"/>
              <w:tab w:val="right" w:pos="9026" w:leader="dot"/>
            </w:tabs>
            <w:rPr/>
          </w:pPr>
          <w:hyperlink w:anchor="__RefHeading___Toc2254831_2749589250">
            <w:r>
              <w:rPr>
                <w:webHidden/>
                <w:rStyle w:val="IndexLink"/>
                <w:rtl w:val="true"/>
              </w:rPr>
              <w:t>سند المؤلف إلی الروایات المذکورة</w:t>
            </w:r>
            <w:r>
              <w:rPr>
                <w:rStyle w:val="IndexLink"/>
                <w:rtl w:val="true"/>
              </w:rPr>
              <w:tab/>
            </w:r>
            <w:r>
              <w:rPr>
                <w:rStyle w:val="IndexLink"/>
              </w:rPr>
              <w:t>23</w:t>
            </w:r>
          </w:hyperlink>
        </w:p>
        <w:p>
          <w:pPr>
            <w:pStyle w:val="Contents2"/>
            <w:tabs>
              <w:tab w:val="clear" w:pos="8743"/>
              <w:tab w:val="right" w:pos="9026" w:leader="dot"/>
            </w:tabs>
            <w:rPr/>
          </w:pPr>
          <w:hyperlink w:anchor="__RefHeading___Toc2254833_2749589250">
            <w:r>
              <w:rPr>
                <w:webHidden/>
                <w:rStyle w:val="IndexLink"/>
                <w:rtl w:val="true"/>
              </w:rPr>
              <w:t>ألف حدیث فی المؤمن</w:t>
            </w:r>
            <w:r>
              <w:rPr>
                <w:rStyle w:val="IndexLink"/>
                <w:rtl w:val="true"/>
              </w:rPr>
              <w:tab/>
            </w:r>
            <w:r>
              <w:rPr>
                <w:rStyle w:val="IndexLink"/>
              </w:rPr>
              <w:t>27</w:t>
            </w:r>
          </w:hyperlink>
        </w:p>
        <w:p>
          <w:pPr>
            <w:pStyle w:val="Contents3"/>
            <w:tabs>
              <w:tab w:val="clear" w:pos="8459"/>
              <w:tab w:val="right" w:pos="9026" w:leader="dot"/>
            </w:tabs>
            <w:rPr/>
          </w:pPr>
          <w:hyperlink w:anchor="__RefHeading___Toc2254835_2749589250">
            <w:r>
              <w:rPr>
                <w:webHidden/>
                <w:rStyle w:val="IndexLink"/>
              </w:rPr>
              <w:t>1</w:t>
            </w:r>
            <w:r>
              <w:rPr>
                <w:rStyle w:val="IndexLink"/>
                <w:rtl w:val="true"/>
              </w:rPr>
              <w:t xml:space="preserve"> - </w:t>
            </w:r>
            <w:r>
              <w:rPr>
                <w:rStyle w:val="IndexLink"/>
                <w:rtl w:val="true"/>
              </w:rPr>
              <w:t>أأقنع من نفسی بأن یقال هذا أمیر المؤمنین ؟</w:t>
            </w:r>
            <w:r>
              <w:rPr>
                <w:rStyle w:val="IndexLink"/>
                <w:rtl w:val="true"/>
              </w:rPr>
              <w:tab/>
            </w:r>
            <w:r>
              <w:rPr>
                <w:rStyle w:val="IndexLink"/>
              </w:rPr>
              <w:t>27</w:t>
            </w:r>
          </w:hyperlink>
        </w:p>
        <w:p>
          <w:pPr>
            <w:pStyle w:val="Contents3"/>
            <w:tabs>
              <w:tab w:val="clear" w:pos="8459"/>
              <w:tab w:val="right" w:pos="9026" w:leader="dot"/>
            </w:tabs>
            <w:rPr/>
          </w:pPr>
          <w:hyperlink w:anchor="__RefHeading___Toc2254837_2749589250">
            <w:r>
              <w:rPr>
                <w:webHidden/>
                <w:rStyle w:val="IndexLink"/>
              </w:rPr>
              <w:t>2</w:t>
            </w:r>
            <w:r>
              <w:rPr>
                <w:rStyle w:val="IndexLink"/>
                <w:rtl w:val="true"/>
              </w:rPr>
              <w:t xml:space="preserve"> - </w:t>
            </w:r>
            <w:r>
              <w:rPr>
                <w:rStyle w:val="IndexLink"/>
                <w:rtl w:val="true"/>
              </w:rPr>
              <w:t>أمؤمنون أنتم ؟</w:t>
            </w:r>
            <w:r>
              <w:rPr>
                <w:rStyle w:val="IndexLink"/>
                <w:rtl w:val="true"/>
              </w:rPr>
              <w:tab/>
            </w:r>
            <w:r>
              <w:rPr>
                <w:rStyle w:val="IndexLink"/>
              </w:rPr>
              <w:t>28</w:t>
            </w:r>
          </w:hyperlink>
        </w:p>
        <w:p>
          <w:pPr>
            <w:pStyle w:val="Contents3"/>
            <w:tabs>
              <w:tab w:val="clear" w:pos="8459"/>
              <w:tab w:val="right" w:pos="9026" w:leader="dot"/>
            </w:tabs>
            <w:rPr/>
          </w:pPr>
          <w:hyperlink w:anchor="__RefHeading___Toc2254839_2749589250">
            <w:r>
              <w:rPr>
                <w:webHidden/>
                <w:rStyle w:val="IndexLink"/>
              </w:rPr>
              <w:t>3</w:t>
            </w:r>
            <w:r>
              <w:rPr>
                <w:rStyle w:val="IndexLink"/>
                <w:rtl w:val="true"/>
              </w:rPr>
              <w:t xml:space="preserve"> - </w:t>
            </w:r>
            <w:r>
              <w:rPr>
                <w:rStyle w:val="IndexLink"/>
                <w:rtl w:val="true"/>
              </w:rPr>
              <w:t>إبتلاء المؤمن</w:t>
            </w:r>
            <w:r>
              <w:rPr>
                <w:rStyle w:val="IndexLink"/>
                <w:rtl w:val="true"/>
              </w:rPr>
              <w:tab/>
            </w:r>
            <w:r>
              <w:rPr>
                <w:rStyle w:val="IndexLink"/>
              </w:rPr>
              <w:t>29</w:t>
            </w:r>
          </w:hyperlink>
        </w:p>
        <w:p>
          <w:pPr>
            <w:pStyle w:val="Contents4"/>
            <w:tabs>
              <w:tab w:val="clear" w:pos="8176"/>
              <w:tab w:val="right" w:pos="9026" w:leader="dot"/>
            </w:tabs>
            <w:rPr/>
          </w:pPr>
          <w:hyperlink w:anchor="__RefHeading___Toc2254841_2749589250">
            <w:r>
              <w:rPr>
                <w:webHidden/>
                <w:rStyle w:val="IndexLink"/>
                <w:rtl w:val="true"/>
              </w:rPr>
              <w:t>إبتلاء المؤمن علی قدر إیمانه</w:t>
            </w:r>
            <w:r>
              <w:rPr>
                <w:rStyle w:val="IndexLink"/>
                <w:rtl w:val="true"/>
              </w:rPr>
              <w:tab/>
            </w:r>
            <w:r>
              <w:rPr>
                <w:rStyle w:val="IndexLink"/>
              </w:rPr>
              <w:t>29</w:t>
            </w:r>
          </w:hyperlink>
        </w:p>
        <w:p>
          <w:pPr>
            <w:pStyle w:val="Contents4"/>
            <w:tabs>
              <w:tab w:val="clear" w:pos="8176"/>
              <w:tab w:val="right" w:pos="9026" w:leader="dot"/>
            </w:tabs>
            <w:rPr/>
          </w:pPr>
          <w:hyperlink w:anchor="__RefHeading___Toc2254843_2749589250">
            <w:r>
              <w:rPr>
                <w:webHidden/>
                <w:rStyle w:val="IndexLink"/>
                <w:rtl w:val="true"/>
              </w:rPr>
              <w:t>من أحبه الله ابتلاه</w:t>
            </w:r>
            <w:r>
              <w:rPr>
                <w:rStyle w:val="IndexLink"/>
                <w:rtl w:val="true"/>
              </w:rPr>
              <w:tab/>
            </w:r>
            <w:r>
              <w:rPr>
                <w:rStyle w:val="IndexLink"/>
              </w:rPr>
              <w:t>32</w:t>
            </w:r>
          </w:hyperlink>
        </w:p>
        <w:p>
          <w:pPr>
            <w:pStyle w:val="Contents4"/>
            <w:tabs>
              <w:tab w:val="clear" w:pos="8176"/>
              <w:tab w:val="right" w:pos="9026" w:leader="dot"/>
            </w:tabs>
            <w:rPr/>
          </w:pPr>
          <w:hyperlink w:anchor="__RefHeading___Toc2254845_2749589250">
            <w:r>
              <w:rPr>
                <w:webHidden/>
                <w:rStyle w:val="IndexLink"/>
                <w:rtl w:val="true"/>
              </w:rPr>
              <w:t>شدة إبتلاء المؤمن</w:t>
            </w:r>
            <w:r>
              <w:rPr>
                <w:rStyle w:val="IndexLink"/>
                <w:rtl w:val="true"/>
              </w:rPr>
              <w:tab/>
            </w:r>
            <w:r>
              <w:rPr>
                <w:rStyle w:val="IndexLink"/>
              </w:rPr>
              <w:t>35</w:t>
            </w:r>
          </w:hyperlink>
        </w:p>
        <w:p>
          <w:pPr>
            <w:pStyle w:val="Contents4"/>
            <w:tabs>
              <w:tab w:val="clear" w:pos="8176"/>
              <w:tab w:val="right" w:pos="9026" w:leader="dot"/>
            </w:tabs>
            <w:rPr/>
          </w:pPr>
          <w:hyperlink w:anchor="__RefHeading___Toc2254847_2749589250">
            <w:r>
              <w:rPr>
                <w:webHidden/>
                <w:rStyle w:val="IndexLink"/>
                <w:rtl w:val="true"/>
              </w:rPr>
              <w:t>لا خیر فیمن لا یبتلی</w:t>
            </w:r>
            <w:r>
              <w:rPr>
                <w:rStyle w:val="IndexLink"/>
                <w:rtl w:val="true"/>
              </w:rPr>
              <w:tab/>
            </w:r>
            <w:r>
              <w:rPr>
                <w:rStyle w:val="IndexLink"/>
              </w:rPr>
              <w:t>42</w:t>
            </w:r>
          </w:hyperlink>
        </w:p>
        <w:p>
          <w:pPr>
            <w:pStyle w:val="Contents4"/>
            <w:tabs>
              <w:tab w:val="clear" w:pos="8176"/>
              <w:tab w:val="right" w:pos="9026" w:leader="dot"/>
            </w:tabs>
            <w:rPr/>
          </w:pPr>
          <w:hyperlink w:anchor="__RefHeading___Toc2254849_2749589250">
            <w:r>
              <w:rPr>
                <w:webHidden/>
                <w:rStyle w:val="IndexLink"/>
                <w:rtl w:val="true"/>
              </w:rPr>
              <w:t>الکرامة علی الله إنما هی بالابتلاء</w:t>
            </w:r>
            <w:r>
              <w:rPr>
                <w:rStyle w:val="IndexLink"/>
                <w:rtl w:val="true"/>
              </w:rPr>
              <w:tab/>
            </w:r>
            <w:r>
              <w:rPr>
                <w:rStyle w:val="IndexLink"/>
              </w:rPr>
              <w:t>43</w:t>
            </w:r>
          </w:hyperlink>
        </w:p>
        <w:p>
          <w:pPr>
            <w:pStyle w:val="Contents4"/>
            <w:tabs>
              <w:tab w:val="clear" w:pos="8176"/>
              <w:tab w:val="right" w:pos="9026" w:leader="dot"/>
            </w:tabs>
            <w:rPr/>
          </w:pPr>
          <w:hyperlink w:anchor="__RefHeading___Toc2254851_2749589250">
            <w:r>
              <w:rPr>
                <w:webHidden/>
                <w:rStyle w:val="IndexLink"/>
                <w:rtl w:val="true"/>
              </w:rPr>
              <w:t>ما یبتلی به المؤمن و ما لا یبتلی به</w:t>
            </w:r>
            <w:r>
              <w:rPr>
                <w:rStyle w:val="IndexLink"/>
                <w:rtl w:val="true"/>
              </w:rPr>
              <w:tab/>
            </w:r>
            <w:r>
              <w:rPr>
                <w:rStyle w:val="IndexLink"/>
              </w:rPr>
              <w:t>46</w:t>
            </w:r>
          </w:hyperlink>
        </w:p>
        <w:p>
          <w:pPr>
            <w:pStyle w:val="Contents4"/>
            <w:tabs>
              <w:tab w:val="clear" w:pos="8176"/>
              <w:tab w:val="right" w:pos="9026" w:leader="dot"/>
            </w:tabs>
            <w:rPr/>
          </w:pPr>
          <w:hyperlink w:anchor="__RefHeading___Toc2254853_2749589250">
            <w:r>
              <w:rPr>
                <w:webHidden/>
                <w:rStyle w:val="IndexLink"/>
                <w:rtl w:val="true"/>
              </w:rPr>
              <w:t>مدح الصبر والرضا بالبلاء</w:t>
            </w:r>
            <w:r>
              <w:rPr>
                <w:rStyle w:val="IndexLink"/>
                <w:rtl w:val="true"/>
              </w:rPr>
              <w:tab/>
            </w:r>
            <w:r>
              <w:rPr>
                <w:rStyle w:val="IndexLink"/>
              </w:rPr>
              <w:t>51</w:t>
            </w:r>
          </w:hyperlink>
        </w:p>
        <w:p>
          <w:pPr>
            <w:pStyle w:val="Contents4"/>
            <w:tabs>
              <w:tab w:val="clear" w:pos="8176"/>
              <w:tab w:val="right" w:pos="9026" w:leader="dot"/>
            </w:tabs>
            <w:rPr/>
          </w:pPr>
          <w:hyperlink w:anchor="__RefHeading___Toc2254855_2749589250">
            <w:r>
              <w:rPr>
                <w:webHidden/>
                <w:rStyle w:val="IndexLink"/>
                <w:rtl w:val="true"/>
              </w:rPr>
              <w:t>المعافین من البلاء</w:t>
            </w:r>
            <w:r>
              <w:rPr>
                <w:rStyle w:val="IndexLink"/>
                <w:rtl w:val="true"/>
              </w:rPr>
              <w:tab/>
            </w:r>
            <w:r>
              <w:rPr>
                <w:rStyle w:val="IndexLink"/>
              </w:rPr>
              <w:t>54</w:t>
            </w:r>
          </w:hyperlink>
        </w:p>
        <w:p>
          <w:pPr>
            <w:pStyle w:val="Contents3"/>
            <w:tabs>
              <w:tab w:val="clear" w:pos="8459"/>
              <w:tab w:val="right" w:pos="9026" w:leader="dot"/>
            </w:tabs>
            <w:rPr/>
          </w:pPr>
          <w:hyperlink w:anchor="__RefHeading___Toc2254857_2749589250">
            <w:r>
              <w:rPr>
                <w:webHidden/>
                <w:rStyle w:val="IndexLink"/>
              </w:rPr>
              <w:t>4</w:t>
            </w:r>
            <w:r>
              <w:rPr>
                <w:rStyle w:val="IndexLink"/>
                <w:rtl w:val="true"/>
              </w:rPr>
              <w:t xml:space="preserve"> - </w:t>
            </w:r>
            <w:r>
              <w:rPr>
                <w:rStyle w:val="IndexLink"/>
                <w:rtl w:val="true"/>
              </w:rPr>
              <w:t>اتهام المؤمن</w:t>
            </w:r>
            <w:r>
              <w:rPr>
                <w:rStyle w:val="IndexLink"/>
                <w:rtl w:val="true"/>
              </w:rPr>
              <w:tab/>
            </w:r>
            <w:r>
              <w:rPr>
                <w:rStyle w:val="IndexLink"/>
              </w:rPr>
              <w:t>55</w:t>
            </w:r>
          </w:hyperlink>
        </w:p>
        <w:p>
          <w:pPr>
            <w:pStyle w:val="Contents3"/>
            <w:tabs>
              <w:tab w:val="clear" w:pos="8459"/>
              <w:tab w:val="right" w:pos="9026" w:leader="dot"/>
            </w:tabs>
            <w:rPr/>
          </w:pPr>
          <w:hyperlink w:anchor="__RefHeading___Toc2254859_2749589250">
            <w:r>
              <w:rPr>
                <w:webHidden/>
                <w:rStyle w:val="IndexLink"/>
              </w:rPr>
              <w:t>5</w:t>
            </w:r>
            <w:r>
              <w:rPr>
                <w:rStyle w:val="IndexLink"/>
                <w:rtl w:val="true"/>
              </w:rPr>
              <w:t xml:space="preserve"> - </w:t>
            </w:r>
            <w:r>
              <w:rPr>
                <w:rStyle w:val="IndexLink"/>
                <w:rtl w:val="true"/>
              </w:rPr>
              <w:t>اجابة المؤمن</w:t>
            </w:r>
            <w:r>
              <w:rPr>
                <w:rStyle w:val="IndexLink"/>
                <w:rtl w:val="true"/>
              </w:rPr>
              <w:tab/>
            </w:r>
            <w:r>
              <w:rPr>
                <w:rStyle w:val="IndexLink"/>
              </w:rPr>
              <w:t>56</w:t>
            </w:r>
          </w:hyperlink>
        </w:p>
        <w:p>
          <w:pPr>
            <w:pStyle w:val="Contents3"/>
            <w:tabs>
              <w:tab w:val="clear" w:pos="8459"/>
              <w:tab w:val="right" w:pos="9026" w:leader="dot"/>
            </w:tabs>
            <w:rPr/>
          </w:pPr>
          <w:hyperlink w:anchor="__RefHeading___Toc2254861_2749589250">
            <w:r>
              <w:rPr>
                <w:webHidden/>
                <w:rStyle w:val="IndexLink"/>
              </w:rPr>
              <w:t>6</w:t>
            </w:r>
            <w:r>
              <w:rPr>
                <w:rStyle w:val="IndexLink"/>
                <w:rtl w:val="true"/>
              </w:rPr>
              <w:t xml:space="preserve"> - </w:t>
            </w:r>
            <w:r>
              <w:rPr>
                <w:rStyle w:val="IndexLink"/>
                <w:rtl w:val="true"/>
              </w:rPr>
              <w:t>اجتماع المؤمنین</w:t>
            </w:r>
            <w:r>
              <w:rPr>
                <w:rStyle w:val="IndexLink"/>
                <w:rtl w:val="true"/>
              </w:rPr>
              <w:tab/>
            </w:r>
            <w:r>
              <w:rPr>
                <w:rStyle w:val="IndexLink"/>
              </w:rPr>
              <w:t>58</w:t>
            </w:r>
          </w:hyperlink>
        </w:p>
        <w:p>
          <w:pPr>
            <w:pStyle w:val="Contents3"/>
            <w:tabs>
              <w:tab w:val="clear" w:pos="8459"/>
              <w:tab w:val="right" w:pos="9026" w:leader="dot"/>
            </w:tabs>
            <w:rPr/>
          </w:pPr>
          <w:hyperlink w:anchor="__RefHeading___Toc2254863_2749589250">
            <w:r>
              <w:rPr>
                <w:webHidden/>
                <w:rStyle w:val="IndexLink"/>
              </w:rPr>
              <w:t>7</w:t>
            </w:r>
            <w:r>
              <w:rPr>
                <w:rStyle w:val="IndexLink"/>
                <w:rtl w:val="true"/>
              </w:rPr>
              <w:t xml:space="preserve"> - </w:t>
            </w:r>
            <w:r>
              <w:rPr>
                <w:rStyle w:val="IndexLink"/>
                <w:rtl w:val="true"/>
              </w:rPr>
              <w:t>إجلال ذی الشیبة المؤمن</w:t>
            </w:r>
            <w:r>
              <w:rPr>
                <w:rStyle w:val="IndexLink"/>
                <w:rtl w:val="true"/>
              </w:rPr>
              <w:tab/>
            </w:r>
            <w:r>
              <w:rPr>
                <w:rStyle w:val="IndexLink"/>
              </w:rPr>
              <w:t>61</w:t>
            </w:r>
          </w:hyperlink>
        </w:p>
        <w:p>
          <w:pPr>
            <w:pStyle w:val="Contents3"/>
            <w:tabs>
              <w:tab w:val="clear" w:pos="8459"/>
              <w:tab w:val="right" w:pos="9026" w:leader="dot"/>
            </w:tabs>
            <w:rPr/>
          </w:pPr>
          <w:hyperlink w:anchor="__RefHeading___Toc2254865_2749589250">
            <w:r>
              <w:rPr>
                <w:webHidden/>
                <w:rStyle w:val="IndexLink"/>
              </w:rPr>
              <w:t>8</w:t>
            </w:r>
            <w:r>
              <w:rPr>
                <w:rStyle w:val="IndexLink"/>
                <w:rtl w:val="true"/>
              </w:rPr>
              <w:t xml:space="preserve"> - </w:t>
            </w:r>
            <w:r>
              <w:rPr>
                <w:rStyle w:val="IndexLink"/>
                <w:rtl w:val="true"/>
              </w:rPr>
              <w:t>الاحتجاب عن المؤمن</w:t>
            </w:r>
            <w:r>
              <w:rPr>
                <w:rStyle w:val="IndexLink"/>
                <w:rtl w:val="true"/>
              </w:rPr>
              <w:tab/>
            </w:r>
            <w:r>
              <w:rPr>
                <w:rStyle w:val="IndexLink"/>
              </w:rPr>
              <w:t>63</w:t>
            </w:r>
          </w:hyperlink>
        </w:p>
        <w:p>
          <w:pPr>
            <w:pStyle w:val="Contents3"/>
            <w:tabs>
              <w:tab w:val="clear" w:pos="8459"/>
              <w:tab w:val="right" w:pos="9026" w:leader="dot"/>
            </w:tabs>
            <w:rPr/>
          </w:pPr>
          <w:hyperlink w:anchor="__RefHeading___Toc2254867_2749589250">
            <w:r>
              <w:rPr>
                <w:webHidden/>
                <w:rStyle w:val="IndexLink"/>
              </w:rPr>
              <w:t>9</w:t>
            </w:r>
            <w:r>
              <w:rPr>
                <w:rStyle w:val="IndexLink"/>
                <w:rtl w:val="true"/>
              </w:rPr>
              <w:t xml:space="preserve"> - </w:t>
            </w:r>
            <w:r>
              <w:rPr>
                <w:rStyle w:val="IndexLink"/>
                <w:rtl w:val="true"/>
              </w:rPr>
              <w:t>احتشام المؤمن</w:t>
            </w:r>
            <w:r>
              <w:rPr>
                <w:rStyle w:val="IndexLink"/>
                <w:rtl w:val="true"/>
              </w:rPr>
              <w:tab/>
            </w:r>
            <w:r>
              <w:rPr>
                <w:rStyle w:val="IndexLink"/>
              </w:rPr>
              <w:t>67</w:t>
            </w:r>
          </w:hyperlink>
        </w:p>
        <w:p>
          <w:pPr>
            <w:pStyle w:val="Contents3"/>
            <w:tabs>
              <w:tab w:val="clear" w:pos="8459"/>
              <w:tab w:val="right" w:pos="9026" w:leader="dot"/>
            </w:tabs>
            <w:rPr/>
          </w:pPr>
          <w:hyperlink w:anchor="__RefHeading___Toc2254869_2749589250">
            <w:r>
              <w:rPr>
                <w:webHidden/>
                <w:rStyle w:val="IndexLink"/>
              </w:rPr>
              <w:t>10</w:t>
            </w:r>
            <w:r>
              <w:rPr>
                <w:rStyle w:val="IndexLink"/>
                <w:rtl w:val="true"/>
              </w:rPr>
              <w:t xml:space="preserve"> - </w:t>
            </w:r>
            <w:r>
              <w:rPr>
                <w:rStyle w:val="IndexLink"/>
                <w:rtl w:val="true"/>
              </w:rPr>
              <w:t>احیاء المؤمن</w:t>
            </w:r>
            <w:r>
              <w:rPr>
                <w:rStyle w:val="IndexLink"/>
                <w:rtl w:val="true"/>
              </w:rPr>
              <w:tab/>
            </w:r>
            <w:r>
              <w:rPr>
                <w:rStyle w:val="IndexLink"/>
              </w:rPr>
              <w:t>67</w:t>
            </w:r>
          </w:hyperlink>
        </w:p>
        <w:p>
          <w:pPr>
            <w:pStyle w:val="Contents3"/>
            <w:tabs>
              <w:tab w:val="clear" w:pos="8459"/>
              <w:tab w:val="right" w:pos="9026" w:leader="dot"/>
            </w:tabs>
            <w:rPr/>
          </w:pPr>
          <w:hyperlink w:anchor="__RefHeading___Toc2254871_2749589250">
            <w:r>
              <w:rPr>
                <w:webHidden/>
                <w:rStyle w:val="IndexLink"/>
              </w:rPr>
              <w:t>11</w:t>
            </w:r>
            <w:r>
              <w:rPr>
                <w:rStyle w:val="IndexLink"/>
                <w:rtl w:val="true"/>
              </w:rPr>
              <w:t xml:space="preserve"> - </w:t>
            </w:r>
            <w:r>
              <w:rPr>
                <w:rStyle w:val="IndexLink"/>
                <w:rtl w:val="true"/>
              </w:rPr>
              <w:t>اخافة المؤمن وضربه</w:t>
            </w:r>
            <w:r>
              <w:rPr>
                <w:rStyle w:val="IndexLink"/>
                <w:rtl w:val="true"/>
              </w:rPr>
              <w:tab/>
            </w:r>
            <w:r>
              <w:rPr>
                <w:rStyle w:val="IndexLink"/>
              </w:rPr>
              <w:t>68</w:t>
            </w:r>
          </w:hyperlink>
        </w:p>
        <w:p>
          <w:pPr>
            <w:pStyle w:val="Contents3"/>
            <w:tabs>
              <w:tab w:val="clear" w:pos="8459"/>
              <w:tab w:val="right" w:pos="9026" w:leader="dot"/>
            </w:tabs>
            <w:rPr/>
          </w:pPr>
          <w:hyperlink w:anchor="__RefHeading___Toc2254873_2749589250">
            <w:r>
              <w:rPr>
                <w:webHidden/>
                <w:rStyle w:val="IndexLink"/>
              </w:rPr>
              <w:t>12</w:t>
            </w:r>
            <w:r>
              <w:rPr>
                <w:rStyle w:val="IndexLink"/>
                <w:rtl w:val="true"/>
              </w:rPr>
              <w:t xml:space="preserve"> - </w:t>
            </w:r>
            <w:r>
              <w:rPr>
                <w:rStyle w:val="IndexLink"/>
                <w:rtl w:val="true"/>
              </w:rPr>
              <w:t>اخبار الرجل أخاه بحبه</w:t>
            </w:r>
            <w:r>
              <w:rPr>
                <w:rStyle w:val="IndexLink"/>
                <w:rtl w:val="true"/>
              </w:rPr>
              <w:tab/>
            </w:r>
            <w:r>
              <w:rPr>
                <w:rStyle w:val="IndexLink"/>
              </w:rPr>
              <w:t>71</w:t>
            </w:r>
          </w:hyperlink>
        </w:p>
        <w:p>
          <w:pPr>
            <w:pStyle w:val="Contents3"/>
            <w:tabs>
              <w:tab w:val="clear" w:pos="8459"/>
              <w:tab w:val="right" w:pos="9026" w:leader="dot"/>
            </w:tabs>
            <w:rPr/>
          </w:pPr>
          <w:hyperlink w:anchor="__RefHeading___Toc2254875_2749589250">
            <w:r>
              <w:rPr>
                <w:webHidden/>
                <w:rStyle w:val="IndexLink"/>
              </w:rPr>
              <w:t>13</w:t>
            </w:r>
            <w:r>
              <w:rPr>
                <w:rStyle w:val="IndexLink"/>
                <w:rtl w:val="true"/>
              </w:rPr>
              <w:t xml:space="preserve"> - </w:t>
            </w:r>
            <w:r>
              <w:rPr>
                <w:rStyle w:val="IndexLink"/>
                <w:rtl w:val="true"/>
              </w:rPr>
              <w:t>اختصاصات المؤمن</w:t>
            </w:r>
            <w:r>
              <w:rPr>
                <w:rStyle w:val="IndexLink"/>
                <w:rtl w:val="true"/>
              </w:rPr>
              <w:tab/>
            </w:r>
            <w:r>
              <w:rPr>
                <w:rStyle w:val="IndexLink"/>
              </w:rPr>
              <w:t>72</w:t>
            </w:r>
          </w:hyperlink>
        </w:p>
        <w:p>
          <w:pPr>
            <w:pStyle w:val="Contents3"/>
            <w:tabs>
              <w:tab w:val="clear" w:pos="8459"/>
              <w:tab w:val="right" w:pos="9026" w:leader="dot"/>
            </w:tabs>
            <w:rPr/>
          </w:pPr>
          <w:hyperlink w:anchor="__RefHeading___Toc2254877_2749589250">
            <w:r>
              <w:rPr>
                <w:webHidden/>
                <w:rStyle w:val="IndexLink"/>
              </w:rPr>
              <w:t>14</w:t>
            </w:r>
            <w:r>
              <w:rPr>
                <w:rStyle w:val="IndexLink"/>
                <w:rtl w:val="true"/>
              </w:rPr>
              <w:t xml:space="preserve"> - </w:t>
            </w:r>
            <w:r>
              <w:rPr>
                <w:rStyle w:val="IndexLink"/>
                <w:rtl w:val="true"/>
              </w:rPr>
              <w:t>اختیار قضاء حاجة المؤمن علی غیرها من القربات</w:t>
            </w:r>
            <w:r>
              <w:rPr>
                <w:rStyle w:val="IndexLink"/>
                <w:rtl w:val="true"/>
              </w:rPr>
              <w:tab/>
            </w:r>
            <w:r>
              <w:rPr>
                <w:rStyle w:val="IndexLink"/>
              </w:rPr>
              <w:t>74</w:t>
            </w:r>
          </w:hyperlink>
        </w:p>
        <w:p>
          <w:pPr>
            <w:pStyle w:val="Contents3"/>
            <w:tabs>
              <w:tab w:val="clear" w:pos="8459"/>
              <w:tab w:val="right" w:pos="9026" w:leader="dot"/>
            </w:tabs>
            <w:rPr/>
          </w:pPr>
          <w:hyperlink w:anchor="__RefHeading___Toc2254879_2749589250">
            <w:r>
              <w:rPr>
                <w:webHidden/>
                <w:rStyle w:val="IndexLink"/>
              </w:rPr>
              <w:t>15</w:t>
            </w:r>
            <w:r>
              <w:rPr>
                <w:rStyle w:val="IndexLink"/>
                <w:rtl w:val="true"/>
              </w:rPr>
              <w:t xml:space="preserve"> - </w:t>
            </w:r>
            <w:r>
              <w:rPr>
                <w:rStyle w:val="IndexLink"/>
                <w:rtl w:val="true"/>
              </w:rPr>
              <w:t>اخلاق المؤمن</w:t>
            </w:r>
            <w:r>
              <w:rPr>
                <w:rStyle w:val="IndexLink"/>
                <w:rtl w:val="true"/>
              </w:rPr>
              <w:tab/>
            </w:r>
            <w:r>
              <w:rPr>
                <w:rStyle w:val="IndexLink"/>
              </w:rPr>
              <w:t>75</w:t>
            </w:r>
          </w:hyperlink>
        </w:p>
        <w:p>
          <w:pPr>
            <w:pStyle w:val="Contents3"/>
            <w:tabs>
              <w:tab w:val="clear" w:pos="8459"/>
              <w:tab w:val="right" w:pos="9026" w:leader="dot"/>
            </w:tabs>
            <w:rPr/>
          </w:pPr>
          <w:hyperlink w:anchor="__RefHeading___Toc2254881_2749589250">
            <w:r>
              <w:rPr>
                <w:webHidden/>
                <w:rStyle w:val="IndexLink"/>
              </w:rPr>
              <w:t>16</w:t>
            </w:r>
            <w:r>
              <w:rPr>
                <w:rStyle w:val="IndexLink"/>
                <w:rtl w:val="true"/>
              </w:rPr>
              <w:t xml:space="preserve"> - </w:t>
            </w:r>
            <w:r>
              <w:rPr>
                <w:rStyle w:val="IndexLink"/>
                <w:rtl w:val="true"/>
              </w:rPr>
              <w:t>أخوة المؤمنین</w:t>
            </w:r>
            <w:r>
              <w:rPr>
                <w:rStyle w:val="IndexLink"/>
                <w:rtl w:val="true"/>
              </w:rPr>
              <w:tab/>
            </w:r>
            <w:r>
              <w:rPr>
                <w:rStyle w:val="IndexLink"/>
              </w:rPr>
              <w:t>76</w:t>
            </w:r>
          </w:hyperlink>
        </w:p>
        <w:p>
          <w:pPr>
            <w:pStyle w:val="Contents3"/>
            <w:tabs>
              <w:tab w:val="clear" w:pos="8459"/>
              <w:tab w:val="right" w:pos="9026" w:leader="dot"/>
            </w:tabs>
            <w:rPr/>
          </w:pPr>
          <w:hyperlink w:anchor="__RefHeading___Toc2254883_2749589250">
            <w:r>
              <w:rPr>
                <w:webHidden/>
                <w:rStyle w:val="IndexLink"/>
              </w:rPr>
              <w:t>17</w:t>
            </w:r>
            <w:r>
              <w:rPr>
                <w:rStyle w:val="IndexLink"/>
                <w:rtl w:val="true"/>
              </w:rPr>
              <w:t xml:space="preserve"> - </w:t>
            </w:r>
            <w:r>
              <w:rPr>
                <w:rStyle w:val="IndexLink"/>
                <w:rtl w:val="true"/>
              </w:rPr>
              <w:t>اداء حقوق المؤمن من المحمدیة السمحة</w:t>
            </w:r>
            <w:r>
              <w:rPr>
                <w:rStyle w:val="IndexLink"/>
                <w:rtl w:val="true"/>
              </w:rPr>
              <w:tab/>
            </w:r>
            <w:r>
              <w:rPr>
                <w:rStyle w:val="IndexLink"/>
              </w:rPr>
              <w:t>80</w:t>
            </w:r>
          </w:hyperlink>
        </w:p>
        <w:p>
          <w:pPr>
            <w:pStyle w:val="Contents3"/>
            <w:tabs>
              <w:tab w:val="clear" w:pos="8459"/>
              <w:tab w:val="right" w:pos="9026" w:leader="dot"/>
            </w:tabs>
            <w:rPr/>
          </w:pPr>
          <w:hyperlink w:anchor="__RefHeading___Toc2254885_2749589250">
            <w:r>
              <w:rPr>
                <w:webHidden/>
                <w:rStyle w:val="IndexLink"/>
              </w:rPr>
              <w:t>18</w:t>
            </w:r>
            <w:r>
              <w:rPr>
                <w:rStyle w:val="IndexLink"/>
                <w:rtl w:val="true"/>
              </w:rPr>
              <w:t xml:space="preserve"> - </w:t>
            </w:r>
            <w:r>
              <w:rPr>
                <w:rStyle w:val="IndexLink"/>
                <w:rtl w:val="true"/>
              </w:rPr>
              <w:t>ادخال السرور علی المؤمن</w:t>
            </w:r>
            <w:r>
              <w:rPr>
                <w:rStyle w:val="IndexLink"/>
                <w:rtl w:val="true"/>
              </w:rPr>
              <w:tab/>
            </w:r>
            <w:r>
              <w:rPr>
                <w:rStyle w:val="IndexLink"/>
              </w:rPr>
              <w:t>81</w:t>
            </w:r>
          </w:hyperlink>
        </w:p>
        <w:p>
          <w:pPr>
            <w:pStyle w:val="Contents3"/>
            <w:tabs>
              <w:tab w:val="clear" w:pos="8459"/>
              <w:tab w:val="right" w:pos="9026" w:leader="dot"/>
            </w:tabs>
            <w:rPr/>
          </w:pPr>
          <w:hyperlink w:anchor="__RefHeading___Toc2254887_2749589250">
            <w:r>
              <w:rPr>
                <w:webHidden/>
                <w:rStyle w:val="IndexLink"/>
              </w:rPr>
              <w:t>19</w:t>
            </w:r>
            <w:r>
              <w:rPr>
                <w:rStyle w:val="IndexLink"/>
                <w:rtl w:val="true"/>
              </w:rPr>
              <w:t xml:space="preserve"> - </w:t>
            </w:r>
            <w:r>
              <w:rPr>
                <w:rStyle w:val="IndexLink"/>
                <w:rtl w:val="true"/>
              </w:rPr>
              <w:t>أدنی ما یکون به العبد مؤمنا</w:t>
            </w:r>
            <w:r>
              <w:rPr>
                <w:rStyle w:val="IndexLink"/>
                <w:rtl w:val="true"/>
              </w:rPr>
              <w:tab/>
            </w:r>
            <w:r>
              <w:rPr>
                <w:rStyle w:val="IndexLink"/>
              </w:rPr>
              <w:t>90</w:t>
            </w:r>
          </w:hyperlink>
        </w:p>
        <w:p>
          <w:pPr>
            <w:pStyle w:val="Contents3"/>
            <w:tabs>
              <w:tab w:val="clear" w:pos="8459"/>
              <w:tab w:val="right" w:pos="9026" w:leader="dot"/>
            </w:tabs>
            <w:rPr/>
          </w:pPr>
          <w:hyperlink w:anchor="__RefHeading___Toc2254889_2749589250">
            <w:r>
              <w:rPr>
                <w:webHidden/>
                <w:rStyle w:val="IndexLink"/>
              </w:rPr>
              <w:t>20</w:t>
            </w:r>
            <w:r>
              <w:rPr>
                <w:rStyle w:val="IndexLink"/>
                <w:rtl w:val="true"/>
              </w:rPr>
              <w:t xml:space="preserve"> - </w:t>
            </w:r>
            <w:r>
              <w:rPr>
                <w:rStyle w:val="IndexLink"/>
                <w:rtl w:val="true"/>
              </w:rPr>
              <w:t>إذا أحسن المؤمن ضاعف الله عمله</w:t>
            </w:r>
            <w:r>
              <w:rPr>
                <w:rStyle w:val="IndexLink"/>
                <w:rtl w:val="true"/>
              </w:rPr>
              <w:tab/>
            </w:r>
            <w:r>
              <w:rPr>
                <w:rStyle w:val="IndexLink"/>
              </w:rPr>
              <w:t>91</w:t>
            </w:r>
          </w:hyperlink>
        </w:p>
        <w:p>
          <w:pPr>
            <w:pStyle w:val="Contents3"/>
            <w:tabs>
              <w:tab w:val="clear" w:pos="8459"/>
              <w:tab w:val="right" w:pos="9026" w:leader="dot"/>
            </w:tabs>
            <w:rPr/>
          </w:pPr>
          <w:hyperlink w:anchor="__RefHeading___Toc2254891_2749589250">
            <w:r>
              <w:rPr>
                <w:webHidden/>
                <w:rStyle w:val="IndexLink"/>
              </w:rPr>
              <w:t>21</w:t>
            </w:r>
            <w:r>
              <w:rPr>
                <w:rStyle w:val="IndexLink"/>
                <w:rtl w:val="true"/>
              </w:rPr>
              <w:t xml:space="preserve"> - </w:t>
            </w:r>
            <w:r>
              <w:rPr>
                <w:rStyle w:val="IndexLink"/>
                <w:rtl w:val="true"/>
              </w:rPr>
              <w:t>إذا حضر أربعون مؤمنا جنازة المؤمن</w:t>
            </w:r>
            <w:r>
              <w:rPr>
                <w:rStyle w:val="IndexLink"/>
                <w:rtl w:val="true"/>
              </w:rPr>
              <w:tab/>
            </w:r>
            <w:r>
              <w:rPr>
                <w:rStyle w:val="IndexLink"/>
              </w:rPr>
              <w:t>91</w:t>
            </w:r>
          </w:hyperlink>
        </w:p>
        <w:p>
          <w:pPr>
            <w:pStyle w:val="Contents3"/>
            <w:tabs>
              <w:tab w:val="clear" w:pos="8459"/>
              <w:tab w:val="right" w:pos="9026" w:leader="dot"/>
            </w:tabs>
            <w:rPr/>
          </w:pPr>
          <w:hyperlink w:anchor="__RefHeading___Toc2254893_2749589250">
            <w:r>
              <w:rPr>
                <w:webHidden/>
                <w:rStyle w:val="IndexLink"/>
              </w:rPr>
              <w:t>22</w:t>
            </w:r>
            <w:r>
              <w:rPr>
                <w:rStyle w:val="IndexLink"/>
                <w:rtl w:val="true"/>
              </w:rPr>
              <w:t xml:space="preserve"> - </w:t>
            </w:r>
            <w:r>
              <w:rPr>
                <w:rStyle w:val="IndexLink"/>
                <w:rtl w:val="true"/>
              </w:rPr>
              <w:t>إذا دخل المؤمن قبره</w:t>
            </w:r>
            <w:r>
              <w:rPr>
                <w:rStyle w:val="IndexLink"/>
                <w:rtl w:val="true"/>
              </w:rPr>
              <w:tab/>
            </w:r>
            <w:r>
              <w:rPr>
                <w:rStyle w:val="IndexLink"/>
              </w:rPr>
              <w:t>92</w:t>
            </w:r>
          </w:hyperlink>
        </w:p>
        <w:p>
          <w:pPr>
            <w:pStyle w:val="Contents3"/>
            <w:tabs>
              <w:tab w:val="clear" w:pos="8459"/>
              <w:tab w:val="right" w:pos="9026" w:leader="dot"/>
            </w:tabs>
            <w:rPr/>
          </w:pPr>
          <w:hyperlink w:anchor="__RefHeading___Toc2254895_2749589250">
            <w:r>
              <w:rPr>
                <w:webHidden/>
                <w:rStyle w:val="IndexLink"/>
              </w:rPr>
              <w:t>23</w:t>
            </w:r>
            <w:r>
              <w:rPr>
                <w:rStyle w:val="IndexLink"/>
                <w:rtl w:val="true"/>
              </w:rPr>
              <w:t xml:space="preserve"> - </w:t>
            </w:r>
            <w:r>
              <w:rPr>
                <w:rStyle w:val="IndexLink"/>
                <w:rtl w:val="true"/>
              </w:rPr>
              <w:t>إذا کن فی المؤمن کان فی کنف الله</w:t>
            </w:r>
            <w:r>
              <w:rPr>
                <w:rStyle w:val="IndexLink"/>
                <w:rtl w:val="true"/>
              </w:rPr>
              <w:tab/>
            </w:r>
            <w:r>
              <w:rPr>
                <w:rStyle w:val="IndexLink"/>
              </w:rPr>
              <w:t>92</w:t>
            </w:r>
          </w:hyperlink>
        </w:p>
        <w:p>
          <w:pPr>
            <w:pStyle w:val="Contents3"/>
            <w:tabs>
              <w:tab w:val="clear" w:pos="8459"/>
              <w:tab w:val="right" w:pos="9026" w:leader="dot"/>
            </w:tabs>
            <w:rPr/>
          </w:pPr>
          <w:hyperlink w:anchor="__RefHeading___Toc2254897_2749589250">
            <w:r>
              <w:rPr>
                <w:webHidden/>
                <w:rStyle w:val="IndexLink"/>
              </w:rPr>
              <w:t>24</w:t>
            </w:r>
            <w:r>
              <w:rPr>
                <w:rStyle w:val="IndexLink"/>
                <w:rtl w:val="true"/>
              </w:rPr>
              <w:t xml:space="preserve"> - </w:t>
            </w:r>
            <w:r>
              <w:rPr>
                <w:rStyle w:val="IndexLink"/>
                <w:rtl w:val="true"/>
              </w:rPr>
              <w:t>اذاعة سر المؤمن</w:t>
            </w:r>
            <w:r>
              <w:rPr>
                <w:rStyle w:val="IndexLink"/>
                <w:rtl w:val="true"/>
              </w:rPr>
              <w:tab/>
            </w:r>
            <w:r>
              <w:rPr>
                <w:rStyle w:val="IndexLink"/>
              </w:rPr>
              <w:t>92</w:t>
            </w:r>
          </w:hyperlink>
        </w:p>
        <w:p>
          <w:pPr>
            <w:pStyle w:val="Contents3"/>
            <w:tabs>
              <w:tab w:val="clear" w:pos="8459"/>
              <w:tab w:val="right" w:pos="9026" w:leader="dot"/>
            </w:tabs>
            <w:rPr/>
          </w:pPr>
          <w:hyperlink w:anchor="__RefHeading___Toc2254899_2749589250">
            <w:r>
              <w:rPr>
                <w:webHidden/>
                <w:rStyle w:val="IndexLink"/>
              </w:rPr>
              <w:t>25</w:t>
            </w:r>
            <w:r>
              <w:rPr>
                <w:rStyle w:val="IndexLink"/>
                <w:rtl w:val="true"/>
              </w:rPr>
              <w:t xml:space="preserve"> - </w:t>
            </w:r>
            <w:r>
              <w:rPr>
                <w:rStyle w:val="IndexLink"/>
                <w:rtl w:val="true"/>
              </w:rPr>
              <w:t>إذلال المؤمن</w:t>
            </w:r>
            <w:r>
              <w:rPr>
                <w:rStyle w:val="IndexLink"/>
                <w:rtl w:val="true"/>
              </w:rPr>
              <w:tab/>
            </w:r>
            <w:r>
              <w:rPr>
                <w:rStyle w:val="IndexLink"/>
              </w:rPr>
              <w:t>95</w:t>
            </w:r>
          </w:hyperlink>
        </w:p>
        <w:p>
          <w:pPr>
            <w:pStyle w:val="Contents3"/>
            <w:tabs>
              <w:tab w:val="clear" w:pos="8459"/>
              <w:tab w:val="right" w:pos="9026" w:leader="dot"/>
            </w:tabs>
            <w:rPr/>
          </w:pPr>
          <w:hyperlink w:anchor="__RefHeading___Toc2254901_2749589250">
            <w:r>
              <w:rPr>
                <w:webHidden/>
                <w:rStyle w:val="IndexLink"/>
              </w:rPr>
              <w:t>26</w:t>
            </w:r>
            <w:r>
              <w:rPr>
                <w:rStyle w:val="IndexLink"/>
                <w:rtl w:val="true"/>
              </w:rPr>
              <w:t xml:space="preserve"> - </w:t>
            </w:r>
            <w:r>
              <w:rPr>
                <w:rStyle w:val="IndexLink"/>
                <w:rtl w:val="true"/>
              </w:rPr>
              <w:t>استخفاف المؤمن</w:t>
            </w:r>
            <w:r>
              <w:rPr>
                <w:rStyle w:val="IndexLink"/>
                <w:rtl w:val="true"/>
              </w:rPr>
              <w:tab/>
            </w:r>
            <w:r>
              <w:rPr>
                <w:rStyle w:val="IndexLink"/>
              </w:rPr>
              <w:t>98</w:t>
            </w:r>
          </w:hyperlink>
        </w:p>
        <w:p>
          <w:pPr>
            <w:pStyle w:val="Contents3"/>
            <w:tabs>
              <w:tab w:val="clear" w:pos="8459"/>
              <w:tab w:val="right" w:pos="9026" w:leader="dot"/>
            </w:tabs>
            <w:rPr/>
          </w:pPr>
          <w:hyperlink w:anchor="__RefHeading___Toc2254903_2749589250">
            <w:r>
              <w:rPr>
                <w:webHidden/>
                <w:rStyle w:val="IndexLink"/>
              </w:rPr>
              <w:t>27</w:t>
            </w:r>
            <w:r>
              <w:rPr>
                <w:rStyle w:val="IndexLink"/>
                <w:rtl w:val="true"/>
              </w:rPr>
              <w:t xml:space="preserve"> - </w:t>
            </w:r>
            <w:r>
              <w:rPr>
                <w:rStyle w:val="IndexLink"/>
                <w:rtl w:val="true"/>
              </w:rPr>
              <w:t>استفادة الاخوان فی الله</w:t>
            </w:r>
            <w:r>
              <w:rPr>
                <w:rStyle w:val="IndexLink"/>
                <w:rtl w:val="true"/>
              </w:rPr>
              <w:tab/>
            </w:r>
            <w:r>
              <w:rPr>
                <w:rStyle w:val="IndexLink"/>
              </w:rPr>
              <w:t>99</w:t>
            </w:r>
          </w:hyperlink>
        </w:p>
        <w:p>
          <w:pPr>
            <w:pStyle w:val="Contents3"/>
            <w:tabs>
              <w:tab w:val="clear" w:pos="8459"/>
              <w:tab w:val="right" w:pos="9026" w:leader="dot"/>
            </w:tabs>
            <w:rPr/>
          </w:pPr>
          <w:hyperlink w:anchor="__RefHeading___Toc2254905_2749589250">
            <w:r>
              <w:rPr>
                <w:webHidden/>
                <w:rStyle w:val="IndexLink"/>
              </w:rPr>
              <w:t>28</w:t>
            </w:r>
            <w:r>
              <w:rPr>
                <w:rStyle w:val="IndexLink"/>
                <w:rtl w:val="true"/>
              </w:rPr>
              <w:t xml:space="preserve"> - </w:t>
            </w:r>
            <w:r>
              <w:rPr>
                <w:rStyle w:val="IndexLink"/>
                <w:rtl w:val="true"/>
              </w:rPr>
              <w:t>اصطفاء المؤمن</w:t>
            </w:r>
            <w:r>
              <w:rPr>
                <w:rStyle w:val="IndexLink"/>
                <w:rtl w:val="true"/>
              </w:rPr>
              <w:tab/>
            </w:r>
            <w:r>
              <w:rPr>
                <w:rStyle w:val="IndexLink"/>
              </w:rPr>
              <w:t>101</w:t>
            </w:r>
          </w:hyperlink>
        </w:p>
        <w:p>
          <w:pPr>
            <w:pStyle w:val="Contents3"/>
            <w:tabs>
              <w:tab w:val="clear" w:pos="8459"/>
              <w:tab w:val="right" w:pos="9026" w:leader="dot"/>
            </w:tabs>
            <w:rPr/>
          </w:pPr>
          <w:hyperlink w:anchor="__RefHeading___Toc2254907_2749589250">
            <w:r>
              <w:rPr>
                <w:webHidden/>
                <w:rStyle w:val="IndexLink"/>
              </w:rPr>
              <w:t>29</w:t>
            </w:r>
            <w:r>
              <w:rPr>
                <w:rStyle w:val="IndexLink"/>
                <w:rtl w:val="true"/>
              </w:rPr>
              <w:t xml:space="preserve"> - </w:t>
            </w:r>
            <w:r>
              <w:rPr>
                <w:rStyle w:val="IndexLink"/>
                <w:rtl w:val="true"/>
              </w:rPr>
              <w:t>اطعام المؤمن</w:t>
            </w:r>
            <w:r>
              <w:rPr>
                <w:rStyle w:val="IndexLink"/>
                <w:rtl w:val="true"/>
              </w:rPr>
              <w:tab/>
            </w:r>
            <w:r>
              <w:rPr>
                <w:rStyle w:val="IndexLink"/>
              </w:rPr>
              <w:t>102</w:t>
            </w:r>
          </w:hyperlink>
        </w:p>
        <w:p>
          <w:pPr>
            <w:pStyle w:val="Contents3"/>
            <w:tabs>
              <w:tab w:val="clear" w:pos="8459"/>
              <w:tab w:val="right" w:pos="9026" w:leader="dot"/>
            </w:tabs>
            <w:rPr/>
          </w:pPr>
          <w:hyperlink w:anchor="__RefHeading___Toc2254909_2749589250">
            <w:r>
              <w:rPr>
                <w:webHidden/>
                <w:rStyle w:val="IndexLink"/>
              </w:rPr>
              <w:t>30</w:t>
            </w:r>
            <w:r>
              <w:rPr>
                <w:rStyle w:val="IndexLink"/>
                <w:rtl w:val="true"/>
              </w:rPr>
              <w:t xml:space="preserve"> - </w:t>
            </w:r>
            <w:r>
              <w:rPr>
                <w:rStyle w:val="IndexLink"/>
                <w:rtl w:val="true"/>
              </w:rPr>
              <w:t>إعانة المؤمن المسافر</w:t>
            </w:r>
            <w:r>
              <w:rPr>
                <w:rStyle w:val="IndexLink"/>
                <w:rtl w:val="true"/>
              </w:rPr>
              <w:tab/>
            </w:r>
            <w:r>
              <w:rPr>
                <w:rStyle w:val="IndexLink"/>
              </w:rPr>
              <w:t>105</w:t>
            </w:r>
          </w:hyperlink>
        </w:p>
        <w:p>
          <w:pPr>
            <w:pStyle w:val="Contents3"/>
            <w:tabs>
              <w:tab w:val="clear" w:pos="8459"/>
              <w:tab w:val="right" w:pos="9026" w:leader="dot"/>
            </w:tabs>
            <w:rPr/>
          </w:pPr>
          <w:hyperlink w:anchor="__RefHeading___Toc2254911_2749589250">
            <w:r>
              <w:rPr>
                <w:webHidden/>
                <w:rStyle w:val="IndexLink"/>
              </w:rPr>
              <w:t>31</w:t>
            </w:r>
            <w:r>
              <w:rPr>
                <w:rStyle w:val="IndexLink"/>
                <w:rtl w:val="true"/>
              </w:rPr>
              <w:t xml:space="preserve"> - </w:t>
            </w:r>
            <w:r>
              <w:rPr>
                <w:rStyle w:val="IndexLink"/>
                <w:rtl w:val="true"/>
              </w:rPr>
              <w:t>أفضل المؤمنین</w:t>
            </w:r>
            <w:r>
              <w:rPr>
                <w:rStyle w:val="IndexLink"/>
                <w:rtl w:val="true"/>
              </w:rPr>
              <w:tab/>
            </w:r>
            <w:r>
              <w:rPr>
                <w:rStyle w:val="IndexLink"/>
              </w:rPr>
              <w:t>106</w:t>
            </w:r>
          </w:hyperlink>
        </w:p>
        <w:p>
          <w:pPr>
            <w:pStyle w:val="Contents3"/>
            <w:tabs>
              <w:tab w:val="clear" w:pos="8459"/>
              <w:tab w:val="right" w:pos="9026" w:leader="dot"/>
            </w:tabs>
            <w:rPr/>
          </w:pPr>
          <w:hyperlink w:anchor="__RefHeading___Toc2254913_2749589250">
            <w:r>
              <w:rPr>
                <w:webHidden/>
                <w:rStyle w:val="IndexLink"/>
              </w:rPr>
              <w:t>32</w:t>
            </w:r>
            <w:r>
              <w:rPr>
                <w:rStyle w:val="IndexLink"/>
                <w:rtl w:val="true"/>
              </w:rPr>
              <w:t xml:space="preserve"> - </w:t>
            </w:r>
            <w:r>
              <w:rPr>
                <w:rStyle w:val="IndexLink"/>
                <w:rtl w:val="true"/>
              </w:rPr>
              <w:t>الافطار لاجابة المؤمن</w:t>
            </w:r>
            <w:r>
              <w:rPr>
                <w:rStyle w:val="IndexLink"/>
                <w:rtl w:val="true"/>
              </w:rPr>
              <w:tab/>
            </w:r>
            <w:r>
              <w:rPr>
                <w:rStyle w:val="IndexLink"/>
              </w:rPr>
              <w:t>107</w:t>
            </w:r>
          </w:hyperlink>
        </w:p>
        <w:p>
          <w:pPr>
            <w:pStyle w:val="Contents3"/>
            <w:tabs>
              <w:tab w:val="clear" w:pos="8459"/>
              <w:tab w:val="right" w:pos="9026" w:leader="dot"/>
            </w:tabs>
            <w:rPr/>
          </w:pPr>
          <w:hyperlink w:anchor="__RefHeading___Toc2254915_2749589250">
            <w:r>
              <w:rPr>
                <w:webHidden/>
                <w:rStyle w:val="IndexLink"/>
              </w:rPr>
              <w:t>33</w:t>
            </w:r>
            <w:r>
              <w:rPr>
                <w:rStyle w:val="IndexLink"/>
                <w:rtl w:val="true"/>
              </w:rPr>
              <w:t xml:space="preserve"> - </w:t>
            </w:r>
            <w:r>
              <w:rPr>
                <w:rStyle w:val="IndexLink"/>
                <w:rtl w:val="true"/>
              </w:rPr>
              <w:t>إغتیاب المؤمن</w:t>
            </w:r>
            <w:r>
              <w:rPr>
                <w:rStyle w:val="IndexLink"/>
                <w:rtl w:val="true"/>
              </w:rPr>
              <w:tab/>
            </w:r>
            <w:r>
              <w:rPr>
                <w:rStyle w:val="IndexLink"/>
              </w:rPr>
              <w:t>107</w:t>
            </w:r>
          </w:hyperlink>
        </w:p>
        <w:p>
          <w:pPr>
            <w:pStyle w:val="Contents3"/>
            <w:tabs>
              <w:tab w:val="clear" w:pos="8459"/>
              <w:tab w:val="right" w:pos="9026" w:leader="dot"/>
            </w:tabs>
            <w:rPr/>
          </w:pPr>
          <w:hyperlink w:anchor="__RefHeading___Toc2254917_2749589250">
            <w:r>
              <w:rPr>
                <w:webHidden/>
                <w:rStyle w:val="IndexLink"/>
              </w:rPr>
              <w:t>34</w:t>
            </w:r>
            <w:r>
              <w:rPr>
                <w:rStyle w:val="IndexLink"/>
                <w:rtl w:val="true"/>
              </w:rPr>
              <w:t xml:space="preserve"> - </w:t>
            </w:r>
            <w:r>
              <w:rPr>
                <w:rStyle w:val="IndexLink"/>
                <w:rtl w:val="true"/>
              </w:rPr>
              <w:t>إقراض المؤمن</w:t>
            </w:r>
            <w:r>
              <w:rPr>
                <w:rStyle w:val="IndexLink"/>
                <w:rtl w:val="true"/>
              </w:rPr>
              <w:tab/>
            </w:r>
            <w:r>
              <w:rPr>
                <w:rStyle w:val="IndexLink"/>
              </w:rPr>
              <w:t>110</w:t>
            </w:r>
          </w:hyperlink>
        </w:p>
        <w:p>
          <w:pPr>
            <w:pStyle w:val="Contents3"/>
            <w:tabs>
              <w:tab w:val="clear" w:pos="8459"/>
              <w:tab w:val="right" w:pos="9026" w:leader="dot"/>
            </w:tabs>
            <w:rPr/>
          </w:pPr>
          <w:hyperlink w:anchor="__RefHeading___Toc2254919_2749589250">
            <w:r>
              <w:rPr>
                <w:webHidden/>
                <w:rStyle w:val="IndexLink"/>
              </w:rPr>
              <w:t>35</w:t>
            </w:r>
            <w:r>
              <w:rPr>
                <w:rStyle w:val="IndexLink"/>
                <w:rtl w:val="true"/>
              </w:rPr>
              <w:t xml:space="preserve"> - </w:t>
            </w:r>
            <w:r>
              <w:rPr>
                <w:rStyle w:val="IndexLink"/>
                <w:rtl w:val="true"/>
              </w:rPr>
              <w:t>اکرام المؤمن</w:t>
            </w:r>
            <w:r>
              <w:rPr>
                <w:rStyle w:val="IndexLink"/>
                <w:rtl w:val="true"/>
              </w:rPr>
              <w:tab/>
            </w:r>
            <w:r>
              <w:rPr>
                <w:rStyle w:val="IndexLink"/>
              </w:rPr>
              <w:t>111</w:t>
            </w:r>
          </w:hyperlink>
        </w:p>
        <w:p>
          <w:pPr>
            <w:pStyle w:val="Contents3"/>
            <w:tabs>
              <w:tab w:val="clear" w:pos="8459"/>
              <w:tab w:val="right" w:pos="9026" w:leader="dot"/>
            </w:tabs>
            <w:rPr/>
          </w:pPr>
          <w:hyperlink w:anchor="__RefHeading___Toc2254921_2749589250">
            <w:r>
              <w:rPr>
                <w:webHidden/>
                <w:rStyle w:val="IndexLink"/>
              </w:rPr>
              <w:t>36</w:t>
            </w:r>
            <w:r>
              <w:rPr>
                <w:rStyle w:val="IndexLink"/>
                <w:rtl w:val="true"/>
              </w:rPr>
              <w:t xml:space="preserve"> - </w:t>
            </w:r>
            <w:r>
              <w:rPr>
                <w:rStyle w:val="IndexLink"/>
                <w:rtl w:val="true"/>
              </w:rPr>
              <w:t>أکیس المؤمن</w:t>
            </w:r>
            <w:r>
              <w:rPr>
                <w:rStyle w:val="IndexLink"/>
                <w:rtl w:val="true"/>
              </w:rPr>
              <w:tab/>
            </w:r>
            <w:r>
              <w:rPr>
                <w:rStyle w:val="IndexLink"/>
              </w:rPr>
              <w:t>114</w:t>
            </w:r>
          </w:hyperlink>
        </w:p>
        <w:p>
          <w:pPr>
            <w:pStyle w:val="Contents3"/>
            <w:tabs>
              <w:tab w:val="clear" w:pos="8459"/>
              <w:tab w:val="right" w:pos="9026" w:leader="dot"/>
            </w:tabs>
            <w:rPr/>
          </w:pPr>
          <w:hyperlink w:anchor="__RefHeading___Toc2254923_2749589250">
            <w:r>
              <w:rPr>
                <w:webHidden/>
                <w:rStyle w:val="IndexLink"/>
              </w:rPr>
              <w:t>37</w:t>
            </w:r>
            <w:r>
              <w:rPr>
                <w:rStyle w:val="IndexLink"/>
                <w:rtl w:val="true"/>
              </w:rPr>
              <w:t xml:space="preserve"> - </w:t>
            </w:r>
            <w:r>
              <w:rPr>
                <w:rStyle w:val="IndexLink"/>
                <w:rtl w:val="true"/>
              </w:rPr>
              <w:t>الطاف المؤمن</w:t>
            </w:r>
            <w:r>
              <w:rPr>
                <w:rStyle w:val="IndexLink"/>
                <w:rtl w:val="true"/>
              </w:rPr>
              <w:tab/>
            </w:r>
            <w:r>
              <w:rPr>
                <w:rStyle w:val="IndexLink"/>
              </w:rPr>
              <w:t>114</w:t>
            </w:r>
          </w:hyperlink>
        </w:p>
        <w:p>
          <w:pPr>
            <w:pStyle w:val="Contents3"/>
            <w:tabs>
              <w:tab w:val="clear" w:pos="8459"/>
              <w:tab w:val="right" w:pos="9026" w:leader="dot"/>
            </w:tabs>
            <w:rPr/>
          </w:pPr>
          <w:hyperlink w:anchor="__RefHeading___Toc2254925_2749589250">
            <w:r>
              <w:rPr>
                <w:webHidden/>
                <w:rStyle w:val="IndexLink"/>
              </w:rPr>
              <w:t>38</w:t>
            </w:r>
            <w:r>
              <w:rPr>
                <w:rStyle w:val="IndexLink"/>
                <w:rtl w:val="true"/>
              </w:rPr>
              <w:t xml:space="preserve"> - </w:t>
            </w:r>
            <w:r>
              <w:rPr>
                <w:rStyle w:val="IndexLink"/>
                <w:rtl w:val="true"/>
              </w:rPr>
              <w:t>إن الله لم یأذن للمؤمن أن یذل نفسه</w:t>
            </w:r>
            <w:r>
              <w:rPr>
                <w:rStyle w:val="IndexLink"/>
                <w:rtl w:val="true"/>
              </w:rPr>
              <w:tab/>
            </w:r>
            <w:r>
              <w:rPr>
                <w:rStyle w:val="IndexLink"/>
              </w:rPr>
              <w:t>116</w:t>
            </w:r>
          </w:hyperlink>
        </w:p>
        <w:p>
          <w:pPr>
            <w:pStyle w:val="Contents3"/>
            <w:tabs>
              <w:tab w:val="clear" w:pos="8459"/>
              <w:tab w:val="right" w:pos="9026" w:leader="dot"/>
            </w:tabs>
            <w:rPr/>
          </w:pPr>
          <w:hyperlink w:anchor="__RefHeading___Toc2254927_2749589250">
            <w:r>
              <w:rPr>
                <w:webHidden/>
                <w:rStyle w:val="IndexLink"/>
              </w:rPr>
              <w:t>39</w:t>
            </w:r>
            <w:r>
              <w:rPr>
                <w:rStyle w:val="IndexLink"/>
                <w:rtl w:val="true"/>
              </w:rPr>
              <w:t xml:space="preserve"> - </w:t>
            </w:r>
            <w:r>
              <w:rPr>
                <w:rStyle w:val="IndexLink"/>
                <w:rtl w:val="true"/>
              </w:rPr>
              <w:t>إن المؤمن لا یفتن فی دینه</w:t>
            </w:r>
            <w:r>
              <w:rPr>
                <w:rStyle w:val="IndexLink"/>
                <w:rtl w:val="true"/>
              </w:rPr>
              <w:tab/>
            </w:r>
            <w:r>
              <w:rPr>
                <w:rStyle w:val="IndexLink"/>
              </w:rPr>
              <w:t>118</w:t>
            </w:r>
          </w:hyperlink>
        </w:p>
        <w:p>
          <w:pPr>
            <w:pStyle w:val="Contents3"/>
            <w:tabs>
              <w:tab w:val="clear" w:pos="8459"/>
              <w:tab w:val="right" w:pos="9026" w:leader="dot"/>
            </w:tabs>
            <w:rPr/>
          </w:pPr>
          <w:hyperlink w:anchor="__RefHeading___Toc2254929_2749589250">
            <w:r>
              <w:rPr>
                <w:webHidden/>
                <w:rStyle w:val="IndexLink"/>
              </w:rPr>
              <w:t>40</w:t>
            </w:r>
            <w:r>
              <w:rPr>
                <w:rStyle w:val="IndexLink"/>
                <w:rtl w:val="true"/>
              </w:rPr>
              <w:t xml:space="preserve"> - </w:t>
            </w:r>
            <w:r>
              <w:rPr>
                <w:rStyle w:val="IndexLink"/>
                <w:rtl w:val="true"/>
              </w:rPr>
              <w:t>أنس المؤمن بایمانه</w:t>
            </w:r>
            <w:r>
              <w:rPr>
                <w:rStyle w:val="IndexLink"/>
                <w:rtl w:val="true"/>
              </w:rPr>
              <w:tab/>
            </w:r>
            <w:r>
              <w:rPr>
                <w:rStyle w:val="IndexLink"/>
              </w:rPr>
              <w:t>120</w:t>
            </w:r>
          </w:hyperlink>
        </w:p>
        <w:p>
          <w:pPr>
            <w:pStyle w:val="Contents3"/>
            <w:tabs>
              <w:tab w:val="clear" w:pos="8459"/>
              <w:tab w:val="right" w:pos="9026" w:leader="dot"/>
            </w:tabs>
            <w:rPr/>
          </w:pPr>
          <w:hyperlink w:anchor="__RefHeading___Toc2254931_2749589250">
            <w:r>
              <w:rPr>
                <w:webHidden/>
                <w:rStyle w:val="IndexLink"/>
              </w:rPr>
              <w:t>41</w:t>
            </w:r>
            <w:r>
              <w:rPr>
                <w:rStyle w:val="IndexLink"/>
                <w:rtl w:val="true"/>
              </w:rPr>
              <w:t xml:space="preserve"> - </w:t>
            </w:r>
            <w:r>
              <w:rPr>
                <w:rStyle w:val="IndexLink"/>
                <w:rtl w:val="true"/>
              </w:rPr>
              <w:t>إنی أول مؤمن بک یا رسول الله</w:t>
            </w:r>
            <w:r>
              <w:rPr>
                <w:rStyle w:val="IndexLink"/>
                <w:rtl w:val="true"/>
              </w:rPr>
              <w:tab/>
            </w:r>
            <w:r>
              <w:rPr>
                <w:rStyle w:val="IndexLink"/>
              </w:rPr>
              <w:t>123</w:t>
            </w:r>
          </w:hyperlink>
        </w:p>
        <w:p>
          <w:pPr>
            <w:pStyle w:val="Contents3"/>
            <w:tabs>
              <w:tab w:val="clear" w:pos="8459"/>
              <w:tab w:val="right" w:pos="9026" w:leader="dot"/>
            </w:tabs>
            <w:rPr/>
          </w:pPr>
          <w:hyperlink w:anchor="__RefHeading___Toc2254933_2749589250">
            <w:r>
              <w:rPr>
                <w:webHidden/>
                <w:rStyle w:val="IndexLink"/>
              </w:rPr>
              <w:t>42</w:t>
            </w:r>
            <w:r>
              <w:rPr>
                <w:rStyle w:val="IndexLink"/>
                <w:rtl w:val="true"/>
              </w:rPr>
              <w:t xml:space="preserve"> - </w:t>
            </w:r>
            <w:r>
              <w:rPr>
                <w:rStyle w:val="IndexLink"/>
                <w:rtl w:val="true"/>
              </w:rPr>
              <w:t>أول ما یتحف به المؤمن</w:t>
            </w:r>
            <w:r>
              <w:rPr>
                <w:rStyle w:val="IndexLink"/>
                <w:rtl w:val="true"/>
              </w:rPr>
              <w:tab/>
            </w:r>
            <w:r>
              <w:rPr>
                <w:rStyle w:val="IndexLink"/>
              </w:rPr>
              <w:t>125</w:t>
            </w:r>
          </w:hyperlink>
        </w:p>
        <w:p>
          <w:pPr>
            <w:pStyle w:val="Contents3"/>
            <w:tabs>
              <w:tab w:val="clear" w:pos="8459"/>
              <w:tab w:val="right" w:pos="9026" w:leader="dot"/>
            </w:tabs>
            <w:rPr/>
          </w:pPr>
          <w:hyperlink w:anchor="__RefHeading___Toc2254935_2749589250">
            <w:r>
              <w:rPr>
                <w:webHidden/>
                <w:rStyle w:val="IndexLink"/>
              </w:rPr>
              <w:t>43</w:t>
            </w:r>
            <w:r>
              <w:rPr>
                <w:rStyle w:val="IndexLink"/>
                <w:rtl w:val="true"/>
              </w:rPr>
              <w:t xml:space="preserve"> - </w:t>
            </w:r>
            <w:r>
              <w:rPr>
                <w:rStyle w:val="IndexLink"/>
                <w:rtl w:val="true"/>
              </w:rPr>
              <w:t>إهانة المؤمن</w:t>
            </w:r>
            <w:r>
              <w:rPr>
                <w:rStyle w:val="IndexLink"/>
                <w:rtl w:val="true"/>
              </w:rPr>
              <w:tab/>
            </w:r>
            <w:r>
              <w:rPr>
                <w:rStyle w:val="IndexLink"/>
              </w:rPr>
              <w:t>125</w:t>
            </w:r>
          </w:hyperlink>
        </w:p>
        <w:p>
          <w:pPr>
            <w:pStyle w:val="Contents3"/>
            <w:tabs>
              <w:tab w:val="clear" w:pos="8459"/>
              <w:tab w:val="right" w:pos="9026" w:leader="dot"/>
            </w:tabs>
            <w:rPr/>
          </w:pPr>
          <w:hyperlink w:anchor="__RefHeading___Toc2254937_2749589250">
            <w:r>
              <w:rPr>
                <w:webHidden/>
                <w:rStyle w:val="IndexLink"/>
              </w:rPr>
              <w:t>44</w:t>
            </w:r>
            <w:r>
              <w:rPr>
                <w:rStyle w:val="IndexLink"/>
                <w:rtl w:val="true"/>
              </w:rPr>
              <w:t xml:space="preserve"> - </w:t>
            </w:r>
            <w:r>
              <w:rPr>
                <w:rStyle w:val="IndexLink"/>
                <w:rtl w:val="true"/>
              </w:rPr>
              <w:t>إیذاء المؤمن</w:t>
            </w:r>
            <w:r>
              <w:rPr>
                <w:rStyle w:val="IndexLink"/>
                <w:rtl w:val="true"/>
              </w:rPr>
              <w:tab/>
            </w:r>
            <w:r>
              <w:rPr>
                <w:rStyle w:val="IndexLink"/>
              </w:rPr>
              <w:t>126</w:t>
            </w:r>
          </w:hyperlink>
        </w:p>
        <w:p>
          <w:pPr>
            <w:pStyle w:val="Contents3"/>
            <w:tabs>
              <w:tab w:val="clear" w:pos="8459"/>
              <w:tab w:val="right" w:pos="9026" w:leader="dot"/>
            </w:tabs>
            <w:rPr/>
          </w:pPr>
          <w:hyperlink w:anchor="__RefHeading___Toc2254939_2749589250">
            <w:r>
              <w:rPr>
                <w:webHidden/>
                <w:rStyle w:val="IndexLink"/>
              </w:rPr>
              <w:t>45</w:t>
            </w:r>
            <w:r>
              <w:rPr>
                <w:rStyle w:val="IndexLink"/>
                <w:rtl w:val="true"/>
              </w:rPr>
              <w:t xml:space="preserve"> - </w:t>
            </w:r>
            <w:r>
              <w:rPr>
                <w:rStyle w:val="IndexLink"/>
                <w:rtl w:val="true"/>
              </w:rPr>
              <w:t>ایصال المعروف إلی المؤمن</w:t>
            </w:r>
            <w:r>
              <w:rPr>
                <w:rStyle w:val="IndexLink"/>
                <w:rtl w:val="true"/>
              </w:rPr>
              <w:tab/>
            </w:r>
            <w:r>
              <w:rPr>
                <w:rStyle w:val="IndexLink"/>
              </w:rPr>
              <w:t>128</w:t>
            </w:r>
          </w:hyperlink>
        </w:p>
        <w:p>
          <w:pPr>
            <w:pStyle w:val="Contents3"/>
            <w:tabs>
              <w:tab w:val="clear" w:pos="8459"/>
              <w:tab w:val="right" w:pos="9026" w:leader="dot"/>
            </w:tabs>
            <w:rPr/>
          </w:pPr>
          <w:hyperlink w:anchor="__RefHeading___Toc2254941_2749589250">
            <w:r>
              <w:rPr>
                <w:webHidden/>
                <w:rStyle w:val="IndexLink"/>
              </w:rPr>
              <w:t>46</w:t>
            </w:r>
            <w:r>
              <w:rPr>
                <w:rStyle w:val="IndexLink"/>
                <w:rtl w:val="true"/>
              </w:rPr>
              <w:t xml:space="preserve"> - </w:t>
            </w:r>
            <w:r>
              <w:rPr>
                <w:rStyle w:val="IndexLink"/>
                <w:rtl w:val="true"/>
              </w:rPr>
              <w:t>البخل علی المؤمن</w:t>
            </w:r>
            <w:r>
              <w:rPr>
                <w:rStyle w:val="IndexLink"/>
                <w:rtl w:val="true"/>
              </w:rPr>
              <w:tab/>
            </w:r>
            <w:r>
              <w:rPr>
                <w:rStyle w:val="IndexLink"/>
              </w:rPr>
              <w:t>129</w:t>
            </w:r>
          </w:hyperlink>
        </w:p>
        <w:p>
          <w:pPr>
            <w:pStyle w:val="Contents3"/>
            <w:tabs>
              <w:tab w:val="clear" w:pos="8459"/>
              <w:tab w:val="right" w:pos="9026" w:leader="dot"/>
            </w:tabs>
            <w:rPr/>
          </w:pPr>
          <w:hyperlink w:anchor="__RefHeading___Toc2254943_2749589250">
            <w:r>
              <w:rPr>
                <w:webHidden/>
                <w:rStyle w:val="IndexLink"/>
              </w:rPr>
              <w:t>47</w:t>
            </w:r>
            <w:r>
              <w:rPr>
                <w:rStyle w:val="IndexLink"/>
                <w:rtl w:val="true"/>
              </w:rPr>
              <w:t xml:space="preserve"> - </w:t>
            </w:r>
            <w:r>
              <w:rPr>
                <w:rStyle w:val="IndexLink"/>
                <w:rtl w:val="true"/>
              </w:rPr>
              <w:t>بر بالمؤمن</w:t>
            </w:r>
            <w:r>
              <w:rPr>
                <w:rStyle w:val="IndexLink"/>
                <w:rtl w:val="true"/>
              </w:rPr>
              <w:tab/>
            </w:r>
            <w:r>
              <w:rPr>
                <w:rStyle w:val="IndexLink"/>
              </w:rPr>
              <w:t>129</w:t>
            </w:r>
          </w:hyperlink>
        </w:p>
        <w:p>
          <w:pPr>
            <w:pStyle w:val="Contents3"/>
            <w:tabs>
              <w:tab w:val="clear" w:pos="8459"/>
              <w:tab w:val="right" w:pos="9026" w:leader="dot"/>
            </w:tabs>
            <w:rPr/>
          </w:pPr>
          <w:hyperlink w:anchor="__RefHeading___Toc2254945_2749589250">
            <w:r>
              <w:rPr>
                <w:webHidden/>
                <w:rStyle w:val="IndexLink"/>
              </w:rPr>
              <w:t>48</w:t>
            </w:r>
            <w:r>
              <w:rPr>
                <w:rStyle w:val="IndexLink"/>
                <w:rtl w:val="true"/>
              </w:rPr>
              <w:t xml:space="preserve"> - </w:t>
            </w:r>
            <w:r>
              <w:rPr>
                <w:rStyle w:val="IndexLink"/>
                <w:rtl w:val="true"/>
              </w:rPr>
              <w:t>بشارات المؤمن</w:t>
            </w:r>
            <w:r>
              <w:rPr>
                <w:rStyle w:val="IndexLink"/>
                <w:rtl w:val="true"/>
              </w:rPr>
              <w:tab/>
            </w:r>
            <w:r>
              <w:rPr>
                <w:rStyle w:val="IndexLink"/>
              </w:rPr>
              <w:t>133</w:t>
            </w:r>
          </w:hyperlink>
        </w:p>
        <w:p>
          <w:pPr>
            <w:pStyle w:val="Contents3"/>
            <w:tabs>
              <w:tab w:val="clear" w:pos="8459"/>
              <w:tab w:val="right" w:pos="9026" w:leader="dot"/>
            </w:tabs>
            <w:rPr/>
          </w:pPr>
          <w:hyperlink w:anchor="__RefHeading___Toc2254947_2749589250">
            <w:r>
              <w:rPr>
                <w:webHidden/>
                <w:rStyle w:val="IndexLink"/>
              </w:rPr>
              <w:t>49</w:t>
            </w:r>
            <w:r>
              <w:rPr>
                <w:rStyle w:val="IndexLink"/>
                <w:rtl w:val="true"/>
              </w:rPr>
              <w:t xml:space="preserve"> - </w:t>
            </w:r>
            <w:r>
              <w:rPr>
                <w:rStyle w:val="IndexLink"/>
                <w:rtl w:val="true"/>
              </w:rPr>
              <w:t>بکاء المؤمن</w:t>
            </w:r>
            <w:r>
              <w:rPr>
                <w:rStyle w:val="IndexLink"/>
                <w:rtl w:val="true"/>
              </w:rPr>
              <w:tab/>
            </w:r>
            <w:r>
              <w:rPr>
                <w:rStyle w:val="IndexLink"/>
              </w:rPr>
              <w:t>142</w:t>
            </w:r>
          </w:hyperlink>
        </w:p>
        <w:p>
          <w:pPr>
            <w:pStyle w:val="Contents3"/>
            <w:tabs>
              <w:tab w:val="clear" w:pos="8459"/>
              <w:tab w:val="right" w:pos="9026" w:leader="dot"/>
            </w:tabs>
            <w:rPr/>
          </w:pPr>
          <w:hyperlink w:anchor="__RefHeading___Toc2254949_2749589250">
            <w:r>
              <w:rPr>
                <w:webHidden/>
                <w:rStyle w:val="IndexLink"/>
              </w:rPr>
              <w:t>50</w:t>
            </w:r>
            <w:r>
              <w:rPr>
                <w:rStyle w:val="IndexLink"/>
                <w:rtl w:val="true"/>
              </w:rPr>
              <w:t xml:space="preserve"> - </w:t>
            </w:r>
            <w:r>
              <w:rPr>
                <w:rStyle w:val="IndexLink"/>
                <w:rtl w:val="true"/>
              </w:rPr>
              <w:t>البهتان علی المؤمن</w:t>
            </w:r>
            <w:r>
              <w:rPr>
                <w:rStyle w:val="IndexLink"/>
                <w:rtl w:val="true"/>
              </w:rPr>
              <w:tab/>
            </w:r>
            <w:r>
              <w:rPr>
                <w:rStyle w:val="IndexLink"/>
              </w:rPr>
              <w:t>143</w:t>
            </w:r>
          </w:hyperlink>
        </w:p>
        <w:p>
          <w:pPr>
            <w:pStyle w:val="Contents3"/>
            <w:tabs>
              <w:tab w:val="clear" w:pos="8459"/>
              <w:tab w:val="right" w:pos="9026" w:leader="dot"/>
            </w:tabs>
            <w:rPr/>
          </w:pPr>
          <w:hyperlink w:anchor="__RefHeading___Toc2254951_2749589250">
            <w:r>
              <w:rPr>
                <w:webHidden/>
                <w:rStyle w:val="IndexLink"/>
              </w:rPr>
              <w:t>51</w:t>
            </w:r>
            <w:r>
              <w:rPr>
                <w:rStyle w:val="IndexLink"/>
                <w:rtl w:val="true"/>
              </w:rPr>
              <w:t xml:space="preserve"> - </w:t>
            </w:r>
            <w:r>
              <w:rPr>
                <w:rStyle w:val="IndexLink"/>
                <w:rtl w:val="true"/>
              </w:rPr>
              <w:t>تأیید المؤمن بروح الایمان وأنه یفارقه عند الذنب</w:t>
            </w:r>
            <w:r>
              <w:rPr>
                <w:rStyle w:val="IndexLink"/>
                <w:rtl w:val="true"/>
              </w:rPr>
              <w:tab/>
            </w:r>
            <w:r>
              <w:rPr>
                <w:rStyle w:val="IndexLink"/>
              </w:rPr>
              <w:t>144</w:t>
            </w:r>
          </w:hyperlink>
        </w:p>
        <w:p>
          <w:pPr>
            <w:pStyle w:val="Contents3"/>
            <w:tabs>
              <w:tab w:val="clear" w:pos="8459"/>
              <w:tab w:val="right" w:pos="9026" w:leader="dot"/>
            </w:tabs>
            <w:rPr/>
          </w:pPr>
          <w:hyperlink w:anchor="__RefHeading___Toc2254953_2749589250">
            <w:r>
              <w:rPr>
                <w:webHidden/>
                <w:rStyle w:val="IndexLink"/>
              </w:rPr>
              <w:t>52</w:t>
            </w:r>
            <w:r>
              <w:rPr>
                <w:rStyle w:val="IndexLink"/>
                <w:rtl w:val="true"/>
              </w:rPr>
              <w:t xml:space="preserve"> - </w:t>
            </w:r>
            <w:r>
              <w:rPr>
                <w:rStyle w:val="IndexLink"/>
                <w:rtl w:val="true"/>
              </w:rPr>
              <w:t>تأثید المؤمن بروح منه</w:t>
            </w:r>
            <w:r>
              <w:rPr>
                <w:rStyle w:val="IndexLink"/>
                <w:rtl w:val="true"/>
              </w:rPr>
              <w:tab/>
            </w:r>
            <w:r>
              <w:rPr>
                <w:rStyle w:val="IndexLink"/>
              </w:rPr>
              <w:t>145</w:t>
            </w:r>
          </w:hyperlink>
        </w:p>
        <w:p>
          <w:pPr>
            <w:pStyle w:val="Contents3"/>
            <w:tabs>
              <w:tab w:val="clear" w:pos="8459"/>
              <w:tab w:val="right" w:pos="9026" w:leader="dot"/>
            </w:tabs>
            <w:rPr/>
          </w:pPr>
          <w:hyperlink w:anchor="__RefHeading___Toc2254955_2749589250">
            <w:r>
              <w:rPr>
                <w:webHidden/>
                <w:rStyle w:val="IndexLink"/>
              </w:rPr>
              <w:t>53</w:t>
            </w:r>
            <w:r>
              <w:rPr>
                <w:rStyle w:val="IndexLink"/>
                <w:rtl w:val="true"/>
              </w:rPr>
              <w:t xml:space="preserve"> - </w:t>
            </w:r>
            <w:r>
              <w:rPr>
                <w:rStyle w:val="IndexLink"/>
                <w:rtl w:val="true"/>
              </w:rPr>
              <w:t>التبسم فی وجه المؤمن</w:t>
            </w:r>
            <w:r>
              <w:rPr>
                <w:rStyle w:val="IndexLink"/>
                <w:rtl w:val="true"/>
              </w:rPr>
              <w:tab/>
            </w:r>
            <w:r>
              <w:rPr>
                <w:rStyle w:val="IndexLink"/>
              </w:rPr>
              <w:t>146</w:t>
            </w:r>
          </w:hyperlink>
        </w:p>
        <w:p>
          <w:pPr>
            <w:pStyle w:val="Contents3"/>
            <w:tabs>
              <w:tab w:val="clear" w:pos="8459"/>
              <w:tab w:val="right" w:pos="9026" w:leader="dot"/>
            </w:tabs>
            <w:rPr/>
          </w:pPr>
          <w:hyperlink w:anchor="__RefHeading___Toc2254957_2749589250">
            <w:r>
              <w:rPr>
                <w:webHidden/>
                <w:rStyle w:val="IndexLink"/>
              </w:rPr>
              <w:t>54</w:t>
            </w:r>
            <w:r>
              <w:rPr>
                <w:rStyle w:val="IndexLink"/>
                <w:rtl w:val="true"/>
              </w:rPr>
              <w:t xml:space="preserve"> - </w:t>
            </w:r>
            <w:r>
              <w:rPr>
                <w:rStyle w:val="IndexLink"/>
                <w:rtl w:val="true"/>
              </w:rPr>
              <w:t>ترس المؤمن</w:t>
            </w:r>
            <w:r>
              <w:rPr>
                <w:rStyle w:val="IndexLink"/>
                <w:rtl w:val="true"/>
              </w:rPr>
              <w:tab/>
            </w:r>
            <w:r>
              <w:rPr>
                <w:rStyle w:val="IndexLink"/>
              </w:rPr>
              <w:t>147</w:t>
            </w:r>
          </w:hyperlink>
        </w:p>
        <w:p>
          <w:pPr>
            <w:pStyle w:val="Contents3"/>
            <w:tabs>
              <w:tab w:val="clear" w:pos="8459"/>
              <w:tab w:val="right" w:pos="9026" w:leader="dot"/>
            </w:tabs>
            <w:rPr/>
          </w:pPr>
          <w:hyperlink w:anchor="__RefHeading___Toc2254959_2749589250">
            <w:r>
              <w:rPr>
                <w:webHidden/>
                <w:rStyle w:val="IndexLink"/>
              </w:rPr>
              <w:t>55</w:t>
            </w:r>
            <w:r>
              <w:rPr>
                <w:rStyle w:val="IndexLink"/>
                <w:rtl w:val="true"/>
              </w:rPr>
              <w:t xml:space="preserve"> - </w:t>
            </w:r>
            <w:r>
              <w:rPr>
                <w:rStyle w:val="IndexLink"/>
                <w:rtl w:val="true"/>
              </w:rPr>
              <w:t>ترک إعانة المؤمن</w:t>
            </w:r>
            <w:r>
              <w:rPr>
                <w:rStyle w:val="IndexLink"/>
                <w:rtl w:val="true"/>
              </w:rPr>
              <w:tab/>
            </w:r>
            <w:r>
              <w:rPr>
                <w:rStyle w:val="IndexLink"/>
              </w:rPr>
              <w:t>147</w:t>
            </w:r>
          </w:hyperlink>
        </w:p>
        <w:p>
          <w:pPr>
            <w:pStyle w:val="Contents3"/>
            <w:tabs>
              <w:tab w:val="clear" w:pos="8459"/>
              <w:tab w:val="right" w:pos="9026" w:leader="dot"/>
            </w:tabs>
            <w:rPr/>
          </w:pPr>
          <w:hyperlink w:anchor="__RefHeading___Toc2254961_2749589250">
            <w:r>
              <w:rPr>
                <w:webHidden/>
                <w:rStyle w:val="IndexLink"/>
              </w:rPr>
              <w:t>56</w:t>
            </w:r>
            <w:r>
              <w:rPr>
                <w:rStyle w:val="IndexLink"/>
                <w:rtl w:val="true"/>
              </w:rPr>
              <w:t xml:space="preserve"> - </w:t>
            </w:r>
            <w:r>
              <w:rPr>
                <w:rStyle w:val="IndexLink"/>
                <w:rtl w:val="true"/>
              </w:rPr>
              <w:t>ترک مناصحة المؤمن</w:t>
            </w:r>
            <w:r>
              <w:rPr>
                <w:rStyle w:val="IndexLink"/>
                <w:rtl w:val="true"/>
              </w:rPr>
              <w:tab/>
            </w:r>
            <w:r>
              <w:rPr>
                <w:rStyle w:val="IndexLink"/>
              </w:rPr>
              <w:t>149</w:t>
            </w:r>
          </w:hyperlink>
        </w:p>
        <w:p>
          <w:pPr>
            <w:pStyle w:val="Contents3"/>
            <w:tabs>
              <w:tab w:val="clear" w:pos="8459"/>
              <w:tab w:val="right" w:pos="9026" w:leader="dot"/>
            </w:tabs>
            <w:rPr/>
          </w:pPr>
          <w:hyperlink w:anchor="__RefHeading___Toc2254963_2749589250">
            <w:r>
              <w:rPr>
                <w:webHidden/>
                <w:rStyle w:val="IndexLink"/>
              </w:rPr>
              <w:t>57</w:t>
            </w:r>
            <w:r>
              <w:rPr>
                <w:rStyle w:val="IndexLink"/>
                <w:rtl w:val="true"/>
              </w:rPr>
              <w:t xml:space="preserve"> - </w:t>
            </w:r>
            <w:r>
              <w:rPr>
                <w:rStyle w:val="IndexLink"/>
                <w:rtl w:val="true"/>
              </w:rPr>
              <w:t>تزویج المؤمن</w:t>
            </w:r>
            <w:r>
              <w:rPr>
                <w:rStyle w:val="IndexLink"/>
                <w:rtl w:val="true"/>
              </w:rPr>
              <w:tab/>
            </w:r>
            <w:r>
              <w:rPr>
                <w:rStyle w:val="IndexLink"/>
              </w:rPr>
              <w:t>150</w:t>
            </w:r>
          </w:hyperlink>
        </w:p>
        <w:p>
          <w:pPr>
            <w:pStyle w:val="Contents3"/>
            <w:tabs>
              <w:tab w:val="clear" w:pos="8459"/>
              <w:tab w:val="right" w:pos="9026" w:leader="dot"/>
            </w:tabs>
            <w:rPr/>
          </w:pPr>
          <w:hyperlink w:anchor="__RefHeading___Toc2254965_2749589250">
            <w:r>
              <w:rPr>
                <w:webHidden/>
                <w:rStyle w:val="IndexLink"/>
              </w:rPr>
              <w:t>58</w:t>
            </w:r>
            <w:r>
              <w:rPr>
                <w:rStyle w:val="IndexLink"/>
                <w:rtl w:val="true"/>
              </w:rPr>
              <w:t xml:space="preserve"> - </w:t>
            </w:r>
            <w:r>
              <w:rPr>
                <w:rStyle w:val="IndexLink"/>
                <w:rtl w:val="true"/>
              </w:rPr>
              <w:t>التسلیم علی المؤمن</w:t>
            </w:r>
            <w:r>
              <w:rPr>
                <w:rStyle w:val="IndexLink"/>
                <w:rtl w:val="true"/>
              </w:rPr>
              <w:tab/>
            </w:r>
            <w:r>
              <w:rPr>
                <w:rStyle w:val="IndexLink"/>
              </w:rPr>
              <w:t>152</w:t>
            </w:r>
          </w:hyperlink>
        </w:p>
        <w:p>
          <w:pPr>
            <w:pStyle w:val="Contents3"/>
            <w:tabs>
              <w:tab w:val="clear" w:pos="8459"/>
              <w:tab w:val="right" w:pos="9026" w:leader="dot"/>
            </w:tabs>
            <w:rPr/>
          </w:pPr>
          <w:hyperlink w:anchor="__RefHeading___Toc2254967_2749589250">
            <w:r>
              <w:rPr>
                <w:webHidden/>
                <w:rStyle w:val="IndexLink"/>
              </w:rPr>
              <w:t>59</w:t>
            </w:r>
            <w:r>
              <w:rPr>
                <w:rStyle w:val="IndexLink"/>
                <w:rtl w:val="true"/>
              </w:rPr>
              <w:t xml:space="preserve"> - </w:t>
            </w:r>
            <w:r>
              <w:rPr>
                <w:rStyle w:val="IndexLink"/>
                <w:rtl w:val="true"/>
              </w:rPr>
              <w:t>تعییر المؤمن</w:t>
            </w:r>
            <w:r>
              <w:rPr>
                <w:rStyle w:val="IndexLink"/>
                <w:rtl w:val="true"/>
              </w:rPr>
              <w:tab/>
            </w:r>
            <w:r>
              <w:rPr>
                <w:rStyle w:val="IndexLink"/>
              </w:rPr>
              <w:t>153</w:t>
            </w:r>
          </w:hyperlink>
        </w:p>
        <w:p>
          <w:pPr>
            <w:pStyle w:val="Contents3"/>
            <w:tabs>
              <w:tab w:val="clear" w:pos="8459"/>
              <w:tab w:val="right" w:pos="9026" w:leader="dot"/>
            </w:tabs>
            <w:rPr/>
          </w:pPr>
          <w:hyperlink w:anchor="__RefHeading___Toc2254969_2749589250">
            <w:r>
              <w:rPr>
                <w:webHidden/>
                <w:rStyle w:val="IndexLink"/>
              </w:rPr>
              <w:t>60</w:t>
            </w:r>
            <w:r>
              <w:rPr>
                <w:rStyle w:val="IndexLink"/>
                <w:rtl w:val="true"/>
              </w:rPr>
              <w:t xml:space="preserve"> - </w:t>
            </w:r>
            <w:r>
              <w:rPr>
                <w:rStyle w:val="IndexLink"/>
                <w:rtl w:val="true"/>
              </w:rPr>
              <w:t>تغسیل المؤمن</w:t>
            </w:r>
            <w:r>
              <w:rPr>
                <w:rStyle w:val="IndexLink"/>
                <w:rtl w:val="true"/>
              </w:rPr>
              <w:tab/>
            </w:r>
            <w:r>
              <w:rPr>
                <w:rStyle w:val="IndexLink"/>
              </w:rPr>
              <w:t>155</w:t>
            </w:r>
          </w:hyperlink>
        </w:p>
        <w:p>
          <w:pPr>
            <w:pStyle w:val="Contents3"/>
            <w:tabs>
              <w:tab w:val="clear" w:pos="8459"/>
              <w:tab w:val="right" w:pos="9026" w:leader="dot"/>
            </w:tabs>
            <w:rPr/>
          </w:pPr>
          <w:hyperlink w:anchor="__RefHeading___Toc2254971_2749589250">
            <w:r>
              <w:rPr>
                <w:webHidden/>
                <w:rStyle w:val="IndexLink"/>
              </w:rPr>
              <w:t>61</w:t>
            </w:r>
            <w:r>
              <w:rPr>
                <w:rStyle w:val="IndexLink"/>
                <w:rtl w:val="true"/>
              </w:rPr>
              <w:t xml:space="preserve"> - </w:t>
            </w:r>
            <w:r>
              <w:rPr>
                <w:rStyle w:val="IndexLink"/>
                <w:rtl w:val="true"/>
              </w:rPr>
              <w:t>تفریج کربة المؤمن</w:t>
            </w:r>
            <w:r>
              <w:rPr>
                <w:rStyle w:val="IndexLink"/>
                <w:rtl w:val="true"/>
              </w:rPr>
              <w:tab/>
            </w:r>
            <w:r>
              <w:rPr>
                <w:rStyle w:val="IndexLink"/>
              </w:rPr>
              <w:t>156</w:t>
            </w:r>
          </w:hyperlink>
        </w:p>
        <w:p>
          <w:pPr>
            <w:pStyle w:val="Contents3"/>
            <w:tabs>
              <w:tab w:val="clear" w:pos="8459"/>
              <w:tab w:val="right" w:pos="9026" w:leader="dot"/>
            </w:tabs>
            <w:rPr/>
          </w:pPr>
          <w:hyperlink w:anchor="__RefHeading___Toc2254973_2749589250">
            <w:r>
              <w:rPr>
                <w:webHidden/>
                <w:rStyle w:val="IndexLink"/>
              </w:rPr>
              <w:t>62</w:t>
            </w:r>
            <w:r>
              <w:rPr>
                <w:rStyle w:val="IndexLink"/>
                <w:rtl w:val="true"/>
              </w:rPr>
              <w:t xml:space="preserve"> - </w:t>
            </w:r>
            <w:r>
              <w:rPr>
                <w:rStyle w:val="IndexLink"/>
                <w:rtl w:val="true"/>
              </w:rPr>
              <w:t>تقبیل المؤمن</w:t>
            </w:r>
            <w:r>
              <w:rPr>
                <w:rStyle w:val="IndexLink"/>
                <w:rtl w:val="true"/>
              </w:rPr>
              <w:tab/>
            </w:r>
            <w:r>
              <w:rPr>
                <w:rStyle w:val="IndexLink"/>
              </w:rPr>
              <w:t>158</w:t>
            </w:r>
          </w:hyperlink>
        </w:p>
        <w:p>
          <w:pPr>
            <w:pStyle w:val="Contents3"/>
            <w:tabs>
              <w:tab w:val="clear" w:pos="8459"/>
              <w:tab w:val="right" w:pos="9026" w:leader="dot"/>
            </w:tabs>
            <w:rPr/>
          </w:pPr>
          <w:hyperlink w:anchor="__RefHeading___Toc2254975_2749589250">
            <w:r>
              <w:rPr>
                <w:webHidden/>
                <w:rStyle w:val="IndexLink"/>
              </w:rPr>
              <w:t>63</w:t>
            </w:r>
            <w:r>
              <w:rPr>
                <w:rStyle w:val="IndexLink"/>
                <w:rtl w:val="true"/>
              </w:rPr>
              <w:t xml:space="preserve"> - </w:t>
            </w:r>
            <w:r>
              <w:rPr>
                <w:rStyle w:val="IndexLink"/>
                <w:rtl w:val="true"/>
              </w:rPr>
              <w:t>تلقین المؤمن</w:t>
            </w:r>
            <w:r>
              <w:rPr>
                <w:rStyle w:val="IndexLink"/>
                <w:rtl w:val="true"/>
              </w:rPr>
              <w:tab/>
            </w:r>
            <w:r>
              <w:rPr>
                <w:rStyle w:val="IndexLink"/>
              </w:rPr>
              <w:t>160</w:t>
            </w:r>
          </w:hyperlink>
        </w:p>
        <w:p>
          <w:pPr>
            <w:pStyle w:val="Contents3"/>
            <w:tabs>
              <w:tab w:val="clear" w:pos="8459"/>
              <w:tab w:val="right" w:pos="9026" w:leader="dot"/>
            </w:tabs>
            <w:rPr/>
          </w:pPr>
          <w:hyperlink w:anchor="__RefHeading___Toc2254977_2749589250">
            <w:r>
              <w:rPr>
                <w:webHidden/>
                <w:rStyle w:val="IndexLink"/>
              </w:rPr>
              <w:t>64</w:t>
            </w:r>
            <w:r>
              <w:rPr>
                <w:rStyle w:val="IndexLink"/>
                <w:rtl w:val="true"/>
              </w:rPr>
              <w:t xml:space="preserve"> - </w:t>
            </w:r>
            <w:r>
              <w:rPr>
                <w:rStyle w:val="IndexLink"/>
                <w:rtl w:val="true"/>
              </w:rPr>
              <w:t>تمحیص المؤمن</w:t>
            </w:r>
            <w:r>
              <w:rPr>
                <w:rStyle w:val="IndexLink"/>
                <w:rtl w:val="true"/>
              </w:rPr>
              <w:tab/>
            </w:r>
            <w:r>
              <w:rPr>
                <w:rStyle w:val="IndexLink"/>
              </w:rPr>
              <w:t>161</w:t>
            </w:r>
          </w:hyperlink>
        </w:p>
        <w:p>
          <w:pPr>
            <w:pStyle w:val="Contents3"/>
            <w:tabs>
              <w:tab w:val="clear" w:pos="8459"/>
              <w:tab w:val="right" w:pos="9026" w:leader="dot"/>
            </w:tabs>
            <w:rPr/>
          </w:pPr>
          <w:hyperlink w:anchor="__RefHeading___Toc2254979_2749589250">
            <w:r>
              <w:rPr>
                <w:webHidden/>
                <w:rStyle w:val="IndexLink"/>
              </w:rPr>
              <w:t>65</w:t>
            </w:r>
            <w:r>
              <w:rPr>
                <w:rStyle w:val="IndexLink"/>
                <w:rtl w:val="true"/>
              </w:rPr>
              <w:t xml:space="preserve"> - </w:t>
            </w:r>
            <w:r>
              <w:rPr>
                <w:rStyle w:val="IndexLink"/>
                <w:rtl w:val="true"/>
              </w:rPr>
              <w:t>توبة المؤمن</w:t>
            </w:r>
            <w:r>
              <w:rPr>
                <w:rStyle w:val="IndexLink"/>
                <w:rtl w:val="true"/>
              </w:rPr>
              <w:tab/>
            </w:r>
            <w:r>
              <w:rPr>
                <w:rStyle w:val="IndexLink"/>
              </w:rPr>
              <w:t>162</w:t>
            </w:r>
          </w:hyperlink>
        </w:p>
        <w:p>
          <w:pPr>
            <w:pStyle w:val="Contents3"/>
            <w:tabs>
              <w:tab w:val="clear" w:pos="8459"/>
              <w:tab w:val="right" w:pos="9026" w:leader="dot"/>
            </w:tabs>
            <w:rPr/>
          </w:pPr>
          <w:hyperlink w:anchor="__RefHeading___Toc2254981_2749589250">
            <w:r>
              <w:rPr>
                <w:webHidden/>
                <w:rStyle w:val="IndexLink"/>
              </w:rPr>
              <w:t>66</w:t>
            </w:r>
            <w:r>
              <w:rPr>
                <w:rStyle w:val="IndexLink"/>
                <w:rtl w:val="true"/>
              </w:rPr>
              <w:t xml:space="preserve"> - </w:t>
            </w:r>
            <w:r>
              <w:rPr>
                <w:rStyle w:val="IndexLink"/>
                <w:rtl w:val="true"/>
              </w:rPr>
              <w:t>جبلی المؤمن کل طبیعة إلا</w:t>
            </w:r>
            <w:r>
              <w:rPr>
                <w:rStyle w:val="IndexLink"/>
                <w:rtl w:val="true"/>
              </w:rPr>
              <w:tab/>
            </w:r>
            <w:r>
              <w:rPr>
                <w:rStyle w:val="IndexLink"/>
              </w:rPr>
              <w:t>166</w:t>
            </w:r>
          </w:hyperlink>
        </w:p>
        <w:p>
          <w:pPr>
            <w:pStyle w:val="Contents3"/>
            <w:tabs>
              <w:tab w:val="clear" w:pos="8459"/>
              <w:tab w:val="right" w:pos="9026" w:leader="dot"/>
            </w:tabs>
            <w:rPr/>
          </w:pPr>
          <w:hyperlink w:anchor="__RefHeading___Toc2254983_2749589250">
            <w:r>
              <w:rPr>
                <w:webHidden/>
                <w:rStyle w:val="IndexLink"/>
              </w:rPr>
              <w:t>67</w:t>
            </w:r>
            <w:r>
              <w:rPr>
                <w:rStyle w:val="IndexLink"/>
                <w:rtl w:val="true"/>
              </w:rPr>
              <w:t xml:space="preserve"> - </w:t>
            </w:r>
            <w:r>
              <w:rPr>
                <w:rStyle w:val="IndexLink"/>
                <w:rtl w:val="true"/>
              </w:rPr>
              <w:t>جودة الأکل فی منزل الأخ المؤمن</w:t>
            </w:r>
            <w:r>
              <w:rPr>
                <w:rStyle w:val="IndexLink"/>
                <w:rtl w:val="true"/>
              </w:rPr>
              <w:tab/>
            </w:r>
            <w:r>
              <w:rPr>
                <w:rStyle w:val="IndexLink"/>
              </w:rPr>
              <w:t>166</w:t>
            </w:r>
          </w:hyperlink>
        </w:p>
        <w:p>
          <w:pPr>
            <w:pStyle w:val="Contents3"/>
            <w:tabs>
              <w:tab w:val="clear" w:pos="8459"/>
              <w:tab w:val="right" w:pos="9026" w:leader="dot"/>
            </w:tabs>
            <w:rPr/>
          </w:pPr>
          <w:hyperlink w:anchor="__RefHeading___Toc2254985_2749589250">
            <w:r>
              <w:rPr>
                <w:webHidden/>
                <w:rStyle w:val="IndexLink"/>
              </w:rPr>
              <w:t>68</w:t>
            </w:r>
            <w:r>
              <w:rPr>
                <w:rStyle w:val="IndexLink"/>
                <w:rtl w:val="true"/>
              </w:rPr>
              <w:t xml:space="preserve"> - </w:t>
            </w:r>
            <w:r>
              <w:rPr>
                <w:rStyle w:val="IndexLink"/>
                <w:rtl w:val="true"/>
              </w:rPr>
              <w:t>الحاج انما هو المؤمن</w:t>
            </w:r>
            <w:r>
              <w:rPr>
                <w:rStyle w:val="IndexLink"/>
                <w:rtl w:val="true"/>
              </w:rPr>
              <w:tab/>
            </w:r>
            <w:r>
              <w:rPr>
                <w:rStyle w:val="IndexLink"/>
              </w:rPr>
              <w:t>167</w:t>
            </w:r>
          </w:hyperlink>
        </w:p>
        <w:p>
          <w:pPr>
            <w:pStyle w:val="Contents3"/>
            <w:tabs>
              <w:tab w:val="clear" w:pos="8459"/>
              <w:tab w:val="right" w:pos="9026" w:leader="dot"/>
            </w:tabs>
            <w:rPr/>
          </w:pPr>
          <w:hyperlink w:anchor="__RefHeading___Toc2254987_2749589250">
            <w:r>
              <w:rPr>
                <w:webHidden/>
                <w:rStyle w:val="IndexLink"/>
              </w:rPr>
              <w:t>69</w:t>
            </w:r>
            <w:r>
              <w:rPr>
                <w:rStyle w:val="IndexLink"/>
                <w:rtl w:val="true"/>
              </w:rPr>
              <w:t xml:space="preserve"> - </w:t>
            </w:r>
            <w:r>
              <w:rPr>
                <w:rStyle w:val="IndexLink"/>
                <w:rtl w:val="true"/>
              </w:rPr>
              <w:t>حب المؤمنین</w:t>
            </w:r>
            <w:r>
              <w:rPr>
                <w:rStyle w:val="IndexLink"/>
                <w:rtl w:val="true"/>
              </w:rPr>
              <w:tab/>
            </w:r>
            <w:r>
              <w:rPr>
                <w:rStyle w:val="IndexLink"/>
              </w:rPr>
              <w:t>170</w:t>
            </w:r>
          </w:hyperlink>
        </w:p>
        <w:p>
          <w:pPr>
            <w:pStyle w:val="Contents3"/>
            <w:tabs>
              <w:tab w:val="clear" w:pos="8459"/>
              <w:tab w:val="right" w:pos="9026" w:leader="dot"/>
            </w:tabs>
            <w:rPr/>
          </w:pPr>
          <w:hyperlink w:anchor="__RefHeading___Toc2254989_2749589250">
            <w:r>
              <w:rPr>
                <w:webHidden/>
                <w:rStyle w:val="IndexLink"/>
              </w:rPr>
              <w:t>70</w:t>
            </w:r>
            <w:r>
              <w:rPr>
                <w:rStyle w:val="IndexLink"/>
                <w:rtl w:val="true"/>
              </w:rPr>
              <w:t xml:space="preserve"> - </w:t>
            </w:r>
            <w:r>
              <w:rPr>
                <w:rStyle w:val="IndexLink"/>
                <w:rtl w:val="true"/>
              </w:rPr>
              <w:t>حبس حق المؤمن</w:t>
            </w:r>
            <w:r>
              <w:rPr>
                <w:rStyle w:val="IndexLink"/>
                <w:rtl w:val="true"/>
              </w:rPr>
              <w:tab/>
            </w:r>
            <w:r>
              <w:rPr>
                <w:rStyle w:val="IndexLink"/>
              </w:rPr>
              <w:t>173</w:t>
            </w:r>
          </w:hyperlink>
        </w:p>
        <w:p>
          <w:pPr>
            <w:pStyle w:val="Contents3"/>
            <w:tabs>
              <w:tab w:val="clear" w:pos="8459"/>
              <w:tab w:val="right" w:pos="9026" w:leader="dot"/>
            </w:tabs>
            <w:rPr/>
          </w:pPr>
          <w:hyperlink w:anchor="__RefHeading___Toc2254991_2749589250">
            <w:r>
              <w:rPr>
                <w:webHidden/>
                <w:rStyle w:val="IndexLink"/>
              </w:rPr>
              <w:t>71</w:t>
            </w:r>
            <w:r>
              <w:rPr>
                <w:rStyle w:val="IndexLink"/>
                <w:rtl w:val="true"/>
              </w:rPr>
              <w:t xml:space="preserve"> - </w:t>
            </w:r>
            <w:r>
              <w:rPr>
                <w:rStyle w:val="IndexLink"/>
                <w:rtl w:val="true"/>
              </w:rPr>
              <w:t>حرص المؤمن</w:t>
            </w:r>
            <w:r>
              <w:rPr>
                <w:rStyle w:val="IndexLink"/>
                <w:rtl w:val="true"/>
              </w:rPr>
              <w:tab/>
            </w:r>
            <w:r>
              <w:rPr>
                <w:rStyle w:val="IndexLink"/>
              </w:rPr>
              <w:t>174</w:t>
            </w:r>
          </w:hyperlink>
        </w:p>
        <w:p>
          <w:pPr>
            <w:pStyle w:val="Contents3"/>
            <w:tabs>
              <w:tab w:val="clear" w:pos="8459"/>
              <w:tab w:val="right" w:pos="9026" w:leader="dot"/>
            </w:tabs>
            <w:rPr/>
          </w:pPr>
          <w:hyperlink w:anchor="__RefHeading___Toc2254993_2749589250">
            <w:r>
              <w:rPr>
                <w:webHidden/>
                <w:rStyle w:val="IndexLink"/>
              </w:rPr>
              <w:t>72</w:t>
            </w:r>
            <w:r>
              <w:rPr>
                <w:rStyle w:val="IndexLink"/>
                <w:rtl w:val="true"/>
              </w:rPr>
              <w:t xml:space="preserve"> - </w:t>
            </w:r>
            <w:r>
              <w:rPr>
                <w:rStyle w:val="IndexLink"/>
                <w:rtl w:val="true"/>
              </w:rPr>
              <w:t>حرمة المؤمن</w:t>
            </w:r>
            <w:r>
              <w:rPr>
                <w:rStyle w:val="IndexLink"/>
                <w:rtl w:val="true"/>
              </w:rPr>
              <w:tab/>
            </w:r>
            <w:r>
              <w:rPr>
                <w:rStyle w:val="IndexLink"/>
              </w:rPr>
              <w:t>174</w:t>
            </w:r>
          </w:hyperlink>
        </w:p>
        <w:p>
          <w:pPr>
            <w:pStyle w:val="Contents3"/>
            <w:tabs>
              <w:tab w:val="clear" w:pos="8459"/>
              <w:tab w:val="right" w:pos="9026" w:leader="dot"/>
            </w:tabs>
            <w:rPr/>
          </w:pPr>
          <w:hyperlink w:anchor="__RefHeading___Toc2254995_2749589250">
            <w:r>
              <w:rPr>
                <w:webHidden/>
                <w:rStyle w:val="IndexLink"/>
              </w:rPr>
              <w:t>73</w:t>
            </w:r>
            <w:r>
              <w:rPr>
                <w:rStyle w:val="IndexLink"/>
                <w:rtl w:val="true"/>
              </w:rPr>
              <w:t xml:space="preserve"> - </w:t>
            </w:r>
            <w:r>
              <w:rPr>
                <w:rStyle w:val="IndexLink"/>
                <w:rtl w:val="true"/>
              </w:rPr>
              <w:t>حزن المؤمن</w:t>
            </w:r>
            <w:r>
              <w:rPr>
                <w:rStyle w:val="IndexLink"/>
                <w:rtl w:val="true"/>
              </w:rPr>
              <w:tab/>
            </w:r>
            <w:r>
              <w:rPr>
                <w:rStyle w:val="IndexLink"/>
              </w:rPr>
              <w:t>174</w:t>
            </w:r>
          </w:hyperlink>
        </w:p>
        <w:p>
          <w:pPr>
            <w:pStyle w:val="Contents3"/>
            <w:tabs>
              <w:tab w:val="clear" w:pos="8459"/>
              <w:tab w:val="right" w:pos="9026" w:leader="dot"/>
            </w:tabs>
            <w:rPr/>
          </w:pPr>
          <w:hyperlink w:anchor="__RefHeading___Toc2254997_2749589250">
            <w:r>
              <w:rPr>
                <w:webHidden/>
                <w:rStyle w:val="IndexLink"/>
              </w:rPr>
              <w:t>74</w:t>
            </w:r>
            <w:r>
              <w:rPr>
                <w:rStyle w:val="IndexLink"/>
                <w:rtl w:val="true"/>
              </w:rPr>
              <w:t xml:space="preserve"> - </w:t>
            </w:r>
            <w:r>
              <w:rPr>
                <w:rStyle w:val="IndexLink"/>
                <w:rtl w:val="true"/>
              </w:rPr>
              <w:t>حسن اختیار الله للمؤمن</w:t>
            </w:r>
            <w:r>
              <w:rPr>
                <w:rStyle w:val="IndexLink"/>
                <w:rtl w:val="true"/>
              </w:rPr>
              <w:tab/>
            </w:r>
            <w:r>
              <w:rPr>
                <w:rStyle w:val="IndexLink"/>
              </w:rPr>
              <w:t>175</w:t>
            </w:r>
          </w:hyperlink>
        </w:p>
        <w:p>
          <w:pPr>
            <w:pStyle w:val="Contents3"/>
            <w:tabs>
              <w:tab w:val="clear" w:pos="8459"/>
              <w:tab w:val="right" w:pos="9026" w:leader="dot"/>
            </w:tabs>
            <w:rPr/>
          </w:pPr>
          <w:hyperlink w:anchor="__RefHeading___Toc2254999_2749589250">
            <w:r>
              <w:rPr>
                <w:webHidden/>
                <w:rStyle w:val="IndexLink"/>
              </w:rPr>
              <w:t>75</w:t>
            </w:r>
            <w:r>
              <w:rPr>
                <w:rStyle w:val="IndexLink"/>
                <w:rtl w:val="true"/>
              </w:rPr>
              <w:t xml:space="preserve"> - </w:t>
            </w:r>
            <w:r>
              <w:rPr>
                <w:rStyle w:val="IndexLink"/>
                <w:rtl w:val="true"/>
              </w:rPr>
              <w:t>حسن ظن المؤمن بالله</w:t>
            </w:r>
            <w:r>
              <w:rPr>
                <w:rStyle w:val="IndexLink"/>
                <w:rtl w:val="true"/>
              </w:rPr>
              <w:tab/>
            </w:r>
            <w:r>
              <w:rPr>
                <w:rStyle w:val="IndexLink"/>
              </w:rPr>
              <w:t>176</w:t>
            </w:r>
          </w:hyperlink>
        </w:p>
        <w:p>
          <w:pPr>
            <w:pStyle w:val="Contents3"/>
            <w:tabs>
              <w:tab w:val="clear" w:pos="8459"/>
              <w:tab w:val="right" w:pos="9026" w:leader="dot"/>
            </w:tabs>
            <w:rPr/>
          </w:pPr>
          <w:hyperlink w:anchor="__RefHeading___Toc2255001_2749589250">
            <w:r>
              <w:rPr>
                <w:webHidden/>
                <w:rStyle w:val="IndexLink"/>
              </w:rPr>
              <w:t>76</w:t>
            </w:r>
            <w:r>
              <w:rPr>
                <w:rStyle w:val="IndexLink"/>
                <w:rtl w:val="true"/>
              </w:rPr>
              <w:t xml:space="preserve"> - </w:t>
            </w:r>
            <w:r>
              <w:rPr>
                <w:rStyle w:val="IndexLink"/>
                <w:rtl w:val="true"/>
              </w:rPr>
              <w:t>حصن المؤمن</w:t>
            </w:r>
            <w:r>
              <w:rPr>
                <w:rStyle w:val="IndexLink"/>
                <w:rtl w:val="true"/>
              </w:rPr>
              <w:tab/>
            </w:r>
            <w:r>
              <w:rPr>
                <w:rStyle w:val="IndexLink"/>
              </w:rPr>
              <w:t>177</w:t>
            </w:r>
          </w:hyperlink>
        </w:p>
        <w:p>
          <w:pPr>
            <w:pStyle w:val="Contents3"/>
            <w:tabs>
              <w:tab w:val="clear" w:pos="8459"/>
              <w:tab w:val="right" w:pos="9026" w:leader="dot"/>
            </w:tabs>
            <w:rPr/>
          </w:pPr>
          <w:hyperlink w:anchor="__RefHeading___Toc2255003_2749589250">
            <w:r>
              <w:rPr>
                <w:webHidden/>
                <w:rStyle w:val="IndexLink"/>
              </w:rPr>
              <w:t>77</w:t>
            </w:r>
            <w:r>
              <w:rPr>
                <w:rStyle w:val="IndexLink"/>
                <w:rtl w:val="true"/>
              </w:rPr>
              <w:t xml:space="preserve"> - </w:t>
            </w:r>
            <w:r>
              <w:rPr>
                <w:rStyle w:val="IndexLink"/>
                <w:rtl w:val="true"/>
              </w:rPr>
              <w:t>حق المؤمن علی أخیه</w:t>
            </w:r>
            <w:r>
              <w:rPr>
                <w:rStyle w:val="IndexLink"/>
                <w:rtl w:val="true"/>
              </w:rPr>
              <w:tab/>
            </w:r>
            <w:r>
              <w:rPr>
                <w:rStyle w:val="IndexLink"/>
              </w:rPr>
              <w:t>177</w:t>
            </w:r>
          </w:hyperlink>
        </w:p>
        <w:p>
          <w:pPr>
            <w:pStyle w:val="Contents3"/>
            <w:tabs>
              <w:tab w:val="clear" w:pos="8459"/>
              <w:tab w:val="right" w:pos="9026" w:leader="dot"/>
            </w:tabs>
            <w:rPr/>
          </w:pPr>
          <w:hyperlink w:anchor="__RefHeading___Toc2255005_2749589250">
            <w:r>
              <w:rPr>
                <w:webHidden/>
                <w:rStyle w:val="IndexLink"/>
              </w:rPr>
              <w:t>78</w:t>
            </w:r>
            <w:r>
              <w:rPr>
                <w:rStyle w:val="IndexLink"/>
                <w:rtl w:val="true"/>
              </w:rPr>
              <w:t xml:space="preserve"> - </w:t>
            </w:r>
            <w:r>
              <w:rPr>
                <w:rStyle w:val="IndexLink"/>
                <w:rtl w:val="true"/>
              </w:rPr>
              <w:t>الحمی حظ المؤمن من النار</w:t>
            </w:r>
            <w:r>
              <w:rPr>
                <w:rStyle w:val="IndexLink"/>
                <w:rtl w:val="true"/>
              </w:rPr>
              <w:tab/>
            </w:r>
            <w:r>
              <w:rPr>
                <w:rStyle w:val="IndexLink"/>
              </w:rPr>
              <w:t>182</w:t>
            </w:r>
          </w:hyperlink>
        </w:p>
        <w:p>
          <w:pPr>
            <w:pStyle w:val="Contents3"/>
            <w:tabs>
              <w:tab w:val="clear" w:pos="8459"/>
              <w:tab w:val="right" w:pos="9026" w:leader="dot"/>
            </w:tabs>
            <w:rPr/>
          </w:pPr>
          <w:hyperlink w:anchor="__RefHeading___Toc2255007_2749589250">
            <w:r>
              <w:rPr>
                <w:webHidden/>
                <w:rStyle w:val="IndexLink"/>
              </w:rPr>
              <w:t>79</w:t>
            </w:r>
            <w:r>
              <w:rPr>
                <w:rStyle w:val="IndexLink"/>
                <w:rtl w:val="true"/>
              </w:rPr>
              <w:t xml:space="preserve"> - </w:t>
            </w:r>
            <w:r>
              <w:rPr>
                <w:rStyle w:val="IndexLink"/>
                <w:rtl w:val="true"/>
              </w:rPr>
              <w:t>خدمة المؤمن</w:t>
            </w:r>
            <w:r>
              <w:rPr>
                <w:rStyle w:val="IndexLink"/>
                <w:rtl w:val="true"/>
              </w:rPr>
              <w:tab/>
            </w:r>
            <w:r>
              <w:rPr>
                <w:rStyle w:val="IndexLink"/>
              </w:rPr>
              <w:t>182</w:t>
            </w:r>
          </w:hyperlink>
        </w:p>
        <w:p>
          <w:pPr>
            <w:pStyle w:val="Contents3"/>
            <w:tabs>
              <w:tab w:val="clear" w:pos="8459"/>
              <w:tab w:val="right" w:pos="9026" w:leader="dot"/>
            </w:tabs>
            <w:rPr/>
          </w:pPr>
          <w:hyperlink w:anchor="__RefHeading___Toc2255009_2749589250">
            <w:r>
              <w:rPr>
                <w:webHidden/>
                <w:rStyle w:val="IndexLink"/>
              </w:rPr>
              <w:t>80</w:t>
            </w:r>
            <w:r>
              <w:rPr>
                <w:rStyle w:val="IndexLink"/>
                <w:rtl w:val="true"/>
              </w:rPr>
              <w:t xml:space="preserve"> - </w:t>
            </w:r>
            <w:r>
              <w:rPr>
                <w:rStyle w:val="IndexLink"/>
                <w:rtl w:val="true"/>
              </w:rPr>
              <w:t>خذلان المؤمن</w:t>
            </w:r>
            <w:r>
              <w:rPr>
                <w:rStyle w:val="IndexLink"/>
                <w:rtl w:val="true"/>
              </w:rPr>
              <w:tab/>
            </w:r>
            <w:r>
              <w:rPr>
                <w:rStyle w:val="IndexLink"/>
              </w:rPr>
              <w:t>183</w:t>
            </w:r>
          </w:hyperlink>
        </w:p>
        <w:p>
          <w:pPr>
            <w:pStyle w:val="Contents3"/>
            <w:tabs>
              <w:tab w:val="clear" w:pos="8459"/>
              <w:tab w:val="right" w:pos="9026" w:leader="dot"/>
            </w:tabs>
            <w:rPr/>
          </w:pPr>
          <w:hyperlink w:anchor="__RefHeading___Toc2255011_2749589250">
            <w:r>
              <w:rPr>
                <w:webHidden/>
                <w:rStyle w:val="IndexLink"/>
              </w:rPr>
              <w:t>81</w:t>
            </w:r>
            <w:r>
              <w:rPr>
                <w:rStyle w:val="IndexLink"/>
                <w:rtl w:val="true"/>
              </w:rPr>
              <w:t xml:space="preserve"> - </w:t>
            </w:r>
            <w:r>
              <w:rPr>
                <w:rStyle w:val="IndexLink"/>
                <w:rtl w:val="true"/>
              </w:rPr>
              <w:t>خروج المؤمن من الکافر وبالعکس</w:t>
            </w:r>
            <w:r>
              <w:rPr>
                <w:rStyle w:val="IndexLink"/>
                <w:rtl w:val="true"/>
              </w:rPr>
              <w:tab/>
            </w:r>
            <w:r>
              <w:rPr>
                <w:rStyle w:val="IndexLink"/>
              </w:rPr>
              <w:t>183</w:t>
            </w:r>
          </w:hyperlink>
        </w:p>
        <w:p>
          <w:pPr>
            <w:pStyle w:val="Contents3"/>
            <w:tabs>
              <w:tab w:val="clear" w:pos="8459"/>
              <w:tab w:val="right" w:pos="9026" w:leader="dot"/>
            </w:tabs>
            <w:rPr/>
          </w:pPr>
          <w:hyperlink w:anchor="__RefHeading___Toc2255013_2749589250">
            <w:r>
              <w:rPr>
                <w:webHidden/>
                <w:rStyle w:val="IndexLink"/>
              </w:rPr>
              <w:t>82</w:t>
            </w:r>
            <w:r>
              <w:rPr>
                <w:rStyle w:val="IndexLink"/>
                <w:rtl w:val="true"/>
              </w:rPr>
              <w:t xml:space="preserve"> - </w:t>
            </w:r>
            <w:r>
              <w:rPr>
                <w:rStyle w:val="IndexLink"/>
                <w:rtl w:val="true"/>
              </w:rPr>
              <w:t>الخصال التی لا تکون فی المؤمن</w:t>
            </w:r>
            <w:r>
              <w:rPr>
                <w:rStyle w:val="IndexLink"/>
                <w:rtl w:val="true"/>
              </w:rPr>
              <w:tab/>
            </w:r>
            <w:r>
              <w:rPr>
                <w:rStyle w:val="IndexLink"/>
              </w:rPr>
              <w:t>184</w:t>
            </w:r>
          </w:hyperlink>
        </w:p>
        <w:p>
          <w:pPr>
            <w:pStyle w:val="Contents3"/>
            <w:tabs>
              <w:tab w:val="clear" w:pos="8459"/>
              <w:tab w:val="right" w:pos="9026" w:leader="dot"/>
            </w:tabs>
            <w:rPr/>
          </w:pPr>
          <w:hyperlink w:anchor="__RefHeading___Toc2255015_2749589250">
            <w:r>
              <w:rPr>
                <w:webHidden/>
                <w:rStyle w:val="IndexLink"/>
              </w:rPr>
              <w:t>83</w:t>
            </w:r>
            <w:r>
              <w:rPr>
                <w:rStyle w:val="IndexLink"/>
                <w:rtl w:val="true"/>
              </w:rPr>
              <w:t xml:space="preserve"> - </w:t>
            </w:r>
            <w:r>
              <w:rPr>
                <w:rStyle w:val="IndexLink"/>
                <w:rtl w:val="true"/>
              </w:rPr>
              <w:t>خصال المؤمن</w:t>
            </w:r>
            <w:r>
              <w:rPr>
                <w:rStyle w:val="IndexLink"/>
                <w:rtl w:val="true"/>
              </w:rPr>
              <w:tab/>
            </w:r>
            <w:r>
              <w:rPr>
                <w:rStyle w:val="IndexLink"/>
              </w:rPr>
              <w:t>186</w:t>
            </w:r>
          </w:hyperlink>
        </w:p>
        <w:p>
          <w:pPr>
            <w:pStyle w:val="Contents3"/>
            <w:tabs>
              <w:tab w:val="clear" w:pos="8459"/>
              <w:tab w:val="right" w:pos="9026" w:leader="dot"/>
            </w:tabs>
            <w:rPr/>
          </w:pPr>
          <w:hyperlink w:anchor="__RefHeading___Toc2255017_2749589250">
            <w:r>
              <w:rPr>
                <w:webHidden/>
                <w:rStyle w:val="IndexLink"/>
              </w:rPr>
              <w:t>84</w:t>
            </w:r>
            <w:r>
              <w:rPr>
                <w:rStyle w:val="IndexLink"/>
                <w:rtl w:val="true"/>
              </w:rPr>
              <w:t xml:space="preserve"> - </w:t>
            </w:r>
            <w:r>
              <w:rPr>
                <w:rStyle w:val="IndexLink"/>
                <w:rtl w:val="true"/>
              </w:rPr>
              <w:t>خصال ینتفع بها المؤمن بعد موته</w:t>
            </w:r>
            <w:r>
              <w:rPr>
                <w:rStyle w:val="IndexLink"/>
                <w:rtl w:val="true"/>
              </w:rPr>
              <w:tab/>
            </w:r>
            <w:r>
              <w:rPr>
                <w:rStyle w:val="IndexLink"/>
              </w:rPr>
              <w:t>189</w:t>
            </w:r>
          </w:hyperlink>
        </w:p>
        <w:p>
          <w:pPr>
            <w:pStyle w:val="Contents3"/>
            <w:tabs>
              <w:tab w:val="clear" w:pos="8459"/>
              <w:tab w:val="right" w:pos="9026" w:leader="dot"/>
            </w:tabs>
            <w:rPr/>
          </w:pPr>
          <w:hyperlink w:anchor="__RefHeading___Toc2255019_2749589250">
            <w:r>
              <w:rPr>
                <w:webHidden/>
                <w:rStyle w:val="IndexLink"/>
              </w:rPr>
              <w:t>85</w:t>
            </w:r>
            <w:r>
              <w:rPr>
                <w:rStyle w:val="IndexLink"/>
                <w:rtl w:val="true"/>
              </w:rPr>
              <w:t xml:space="preserve"> - </w:t>
            </w:r>
            <w:r>
              <w:rPr>
                <w:rStyle w:val="IndexLink"/>
                <w:rtl w:val="true"/>
              </w:rPr>
              <w:t>خلق المؤمن</w:t>
            </w:r>
            <w:r>
              <w:rPr>
                <w:rStyle w:val="IndexLink"/>
                <w:rtl w:val="true"/>
              </w:rPr>
              <w:tab/>
            </w:r>
            <w:r>
              <w:rPr>
                <w:rStyle w:val="IndexLink"/>
              </w:rPr>
              <w:t>189</w:t>
            </w:r>
          </w:hyperlink>
        </w:p>
        <w:p>
          <w:pPr>
            <w:pStyle w:val="Contents3"/>
            <w:tabs>
              <w:tab w:val="clear" w:pos="8459"/>
              <w:tab w:val="right" w:pos="9026" w:leader="dot"/>
            </w:tabs>
            <w:rPr/>
          </w:pPr>
          <w:hyperlink w:anchor="__RefHeading___Toc2255021_2749589250">
            <w:r>
              <w:rPr>
                <w:webHidden/>
                <w:rStyle w:val="IndexLink"/>
              </w:rPr>
              <w:t>86</w:t>
            </w:r>
            <w:r>
              <w:rPr>
                <w:rStyle w:val="IndexLink"/>
                <w:rtl w:val="true"/>
              </w:rPr>
              <w:t xml:space="preserve"> - </w:t>
            </w:r>
            <w:r>
              <w:rPr>
                <w:rStyle w:val="IndexLink"/>
                <w:rtl w:val="true"/>
              </w:rPr>
              <w:t>خوف المؤمن من الله تعالی</w:t>
            </w:r>
            <w:r>
              <w:rPr>
                <w:rStyle w:val="IndexLink"/>
                <w:rtl w:val="true"/>
              </w:rPr>
              <w:tab/>
            </w:r>
            <w:r>
              <w:rPr>
                <w:rStyle w:val="IndexLink"/>
              </w:rPr>
              <w:t>189</w:t>
            </w:r>
          </w:hyperlink>
        </w:p>
        <w:p>
          <w:pPr>
            <w:pStyle w:val="Contents3"/>
            <w:tabs>
              <w:tab w:val="clear" w:pos="8459"/>
              <w:tab w:val="right" w:pos="9026" w:leader="dot"/>
            </w:tabs>
            <w:rPr/>
          </w:pPr>
          <w:hyperlink w:anchor="__RefHeading___Toc2255023_2749589250">
            <w:r>
              <w:rPr>
                <w:webHidden/>
                <w:rStyle w:val="IndexLink"/>
              </w:rPr>
              <w:t>87</w:t>
            </w:r>
            <w:r>
              <w:rPr>
                <w:rStyle w:val="IndexLink"/>
                <w:rtl w:val="true"/>
              </w:rPr>
              <w:t xml:space="preserve"> - </w:t>
            </w:r>
            <w:r>
              <w:rPr>
                <w:rStyle w:val="IndexLink"/>
                <w:rtl w:val="true"/>
              </w:rPr>
              <w:t>ذنب المؤمن لم یکتب علیه</w:t>
            </w:r>
            <w:r>
              <w:rPr>
                <w:rStyle w:val="IndexLink"/>
                <w:rtl w:val="true"/>
              </w:rPr>
              <w:tab/>
            </w:r>
            <w:r>
              <w:rPr>
                <w:rStyle w:val="IndexLink"/>
              </w:rPr>
              <w:t>190</w:t>
            </w:r>
          </w:hyperlink>
        </w:p>
        <w:p>
          <w:pPr>
            <w:pStyle w:val="Contents3"/>
            <w:tabs>
              <w:tab w:val="clear" w:pos="8459"/>
              <w:tab w:val="right" w:pos="9026" w:leader="dot"/>
            </w:tabs>
            <w:rPr/>
          </w:pPr>
          <w:hyperlink w:anchor="__RefHeading___Toc2255025_2749589250">
            <w:r>
              <w:rPr>
                <w:webHidden/>
                <w:rStyle w:val="IndexLink"/>
              </w:rPr>
              <w:t>88</w:t>
            </w:r>
            <w:r>
              <w:rPr>
                <w:rStyle w:val="IndexLink"/>
                <w:rtl w:val="true"/>
              </w:rPr>
              <w:t xml:space="preserve"> - </w:t>
            </w:r>
            <w:r>
              <w:rPr>
                <w:rStyle w:val="IndexLink"/>
                <w:rtl w:val="true"/>
              </w:rPr>
              <w:t>ذنوب المؤمن مغفورة</w:t>
            </w:r>
            <w:r>
              <w:rPr>
                <w:rStyle w:val="IndexLink"/>
                <w:rtl w:val="true"/>
              </w:rPr>
              <w:tab/>
            </w:r>
            <w:r>
              <w:rPr>
                <w:rStyle w:val="IndexLink"/>
              </w:rPr>
              <w:t>192</w:t>
            </w:r>
          </w:hyperlink>
        </w:p>
        <w:p>
          <w:pPr>
            <w:pStyle w:val="Contents3"/>
            <w:tabs>
              <w:tab w:val="clear" w:pos="8459"/>
              <w:tab w:val="right" w:pos="9026" w:leader="dot"/>
            </w:tabs>
            <w:rPr/>
          </w:pPr>
          <w:hyperlink w:anchor="__RefHeading___Toc2255027_2749589250">
            <w:r>
              <w:rPr>
                <w:webHidden/>
                <w:rStyle w:val="IndexLink"/>
              </w:rPr>
              <w:t>89</w:t>
            </w:r>
            <w:r>
              <w:rPr>
                <w:rStyle w:val="IndexLink"/>
                <w:rtl w:val="true"/>
              </w:rPr>
              <w:t xml:space="preserve"> - </w:t>
            </w:r>
            <w:r>
              <w:rPr>
                <w:rStyle w:val="IndexLink"/>
                <w:rtl w:val="true"/>
              </w:rPr>
              <w:t>راحة المؤمن</w:t>
            </w:r>
            <w:r>
              <w:rPr>
                <w:rStyle w:val="IndexLink"/>
                <w:rtl w:val="true"/>
              </w:rPr>
              <w:tab/>
            </w:r>
            <w:r>
              <w:rPr>
                <w:rStyle w:val="IndexLink"/>
              </w:rPr>
              <w:t>194</w:t>
            </w:r>
          </w:hyperlink>
        </w:p>
        <w:p>
          <w:pPr>
            <w:pStyle w:val="Contents3"/>
            <w:tabs>
              <w:tab w:val="clear" w:pos="8459"/>
              <w:tab w:val="right" w:pos="9026" w:leader="dot"/>
            </w:tabs>
            <w:rPr/>
          </w:pPr>
          <w:hyperlink w:anchor="__RefHeading___Toc2255029_2749589250">
            <w:r>
              <w:rPr>
                <w:webHidden/>
                <w:rStyle w:val="IndexLink"/>
              </w:rPr>
              <w:t>90</w:t>
            </w:r>
            <w:r>
              <w:rPr>
                <w:rStyle w:val="IndexLink"/>
                <w:rtl w:val="true"/>
              </w:rPr>
              <w:t xml:space="preserve"> - </w:t>
            </w:r>
            <w:r>
              <w:rPr>
                <w:rStyle w:val="IndexLink"/>
                <w:rtl w:val="true"/>
              </w:rPr>
              <w:t>الربح علی المؤمن</w:t>
            </w:r>
            <w:r>
              <w:rPr>
                <w:rStyle w:val="IndexLink"/>
                <w:rtl w:val="true"/>
              </w:rPr>
              <w:tab/>
            </w:r>
            <w:r>
              <w:rPr>
                <w:rStyle w:val="IndexLink"/>
              </w:rPr>
              <w:t>194</w:t>
            </w:r>
          </w:hyperlink>
        </w:p>
        <w:p>
          <w:pPr>
            <w:pStyle w:val="Contents3"/>
            <w:tabs>
              <w:tab w:val="clear" w:pos="8459"/>
              <w:tab w:val="right" w:pos="9026" w:leader="dot"/>
            </w:tabs>
            <w:rPr/>
          </w:pPr>
          <w:hyperlink w:anchor="__RefHeading___Toc2255031_2749589250">
            <w:r>
              <w:rPr>
                <w:webHidden/>
                <w:rStyle w:val="IndexLink"/>
              </w:rPr>
              <w:t>91</w:t>
            </w:r>
            <w:r>
              <w:rPr>
                <w:rStyle w:val="IndexLink"/>
                <w:rtl w:val="true"/>
              </w:rPr>
              <w:t xml:space="preserve"> - </w:t>
            </w:r>
            <w:r>
              <w:rPr>
                <w:rStyle w:val="IndexLink"/>
                <w:rtl w:val="true"/>
              </w:rPr>
              <w:t>ربیع المؤمن</w:t>
            </w:r>
            <w:r>
              <w:rPr>
                <w:rStyle w:val="IndexLink"/>
                <w:rtl w:val="true"/>
              </w:rPr>
              <w:tab/>
            </w:r>
            <w:r>
              <w:rPr>
                <w:rStyle w:val="IndexLink"/>
              </w:rPr>
              <w:t>195</w:t>
            </w:r>
          </w:hyperlink>
        </w:p>
        <w:p>
          <w:pPr>
            <w:pStyle w:val="Contents3"/>
            <w:tabs>
              <w:tab w:val="clear" w:pos="8459"/>
              <w:tab w:val="right" w:pos="9026" w:leader="dot"/>
            </w:tabs>
            <w:rPr/>
          </w:pPr>
          <w:hyperlink w:anchor="__RefHeading___Toc2255033_2749589250">
            <w:r>
              <w:rPr>
                <w:webHidden/>
                <w:rStyle w:val="IndexLink"/>
              </w:rPr>
              <w:t>92</w:t>
            </w:r>
            <w:r>
              <w:rPr>
                <w:rStyle w:val="IndexLink"/>
                <w:rtl w:val="true"/>
              </w:rPr>
              <w:t xml:space="preserve"> - </w:t>
            </w:r>
            <w:r>
              <w:rPr>
                <w:rStyle w:val="IndexLink"/>
                <w:rtl w:val="true"/>
              </w:rPr>
              <w:t>رجوت للمؤمن الجنة</w:t>
            </w:r>
            <w:r>
              <w:rPr>
                <w:rStyle w:val="IndexLink"/>
                <w:rtl w:val="true"/>
              </w:rPr>
              <w:tab/>
            </w:r>
            <w:r>
              <w:rPr>
                <w:rStyle w:val="IndexLink"/>
              </w:rPr>
              <w:t>196</w:t>
            </w:r>
          </w:hyperlink>
        </w:p>
        <w:p>
          <w:pPr>
            <w:pStyle w:val="Contents3"/>
            <w:tabs>
              <w:tab w:val="clear" w:pos="8459"/>
              <w:tab w:val="right" w:pos="9026" w:leader="dot"/>
            </w:tabs>
            <w:rPr/>
          </w:pPr>
          <w:hyperlink w:anchor="__RefHeading___Toc2255035_2749589250">
            <w:r>
              <w:rPr>
                <w:webHidden/>
                <w:rStyle w:val="IndexLink"/>
              </w:rPr>
              <w:t>93</w:t>
            </w:r>
            <w:r>
              <w:rPr>
                <w:rStyle w:val="IndexLink"/>
                <w:rtl w:val="true"/>
              </w:rPr>
              <w:t xml:space="preserve"> - </w:t>
            </w:r>
            <w:r>
              <w:rPr>
                <w:rStyle w:val="IndexLink"/>
                <w:rtl w:val="true"/>
              </w:rPr>
              <w:t>رد المؤمن حراما</w:t>
            </w:r>
            <w:r>
              <w:rPr>
                <w:rStyle w:val="IndexLink"/>
                <w:rtl w:val="true"/>
              </w:rPr>
              <w:tab/>
            </w:r>
            <w:r>
              <w:rPr>
                <w:rStyle w:val="IndexLink"/>
              </w:rPr>
              <w:t>196</w:t>
            </w:r>
          </w:hyperlink>
        </w:p>
        <w:p>
          <w:pPr>
            <w:pStyle w:val="Contents3"/>
            <w:tabs>
              <w:tab w:val="clear" w:pos="8459"/>
              <w:tab w:val="right" w:pos="9026" w:leader="dot"/>
            </w:tabs>
            <w:rPr/>
          </w:pPr>
          <w:hyperlink w:anchor="__RefHeading___Toc2255037_2749589250">
            <w:r>
              <w:rPr>
                <w:webHidden/>
                <w:rStyle w:val="IndexLink"/>
              </w:rPr>
              <w:t>94</w:t>
            </w:r>
            <w:r>
              <w:rPr>
                <w:rStyle w:val="IndexLink"/>
                <w:rtl w:val="true"/>
              </w:rPr>
              <w:t xml:space="preserve"> - </w:t>
            </w:r>
            <w:r>
              <w:rPr>
                <w:rStyle w:val="IndexLink"/>
                <w:rtl w:val="true"/>
              </w:rPr>
              <w:t>رد غیبة المؤمن</w:t>
            </w:r>
            <w:r>
              <w:rPr>
                <w:rStyle w:val="IndexLink"/>
                <w:rtl w:val="true"/>
              </w:rPr>
              <w:tab/>
            </w:r>
            <w:r>
              <w:rPr>
                <w:rStyle w:val="IndexLink"/>
              </w:rPr>
              <w:t>196</w:t>
            </w:r>
          </w:hyperlink>
        </w:p>
        <w:p>
          <w:pPr>
            <w:pStyle w:val="Contents3"/>
            <w:tabs>
              <w:tab w:val="clear" w:pos="8459"/>
              <w:tab w:val="right" w:pos="9026" w:leader="dot"/>
            </w:tabs>
            <w:rPr/>
          </w:pPr>
          <w:hyperlink w:anchor="__RefHeading___Toc2255039_2749589250">
            <w:r>
              <w:rPr>
                <w:webHidden/>
                <w:rStyle w:val="IndexLink"/>
              </w:rPr>
              <w:t>95</w:t>
            </w:r>
            <w:r>
              <w:rPr>
                <w:rStyle w:val="IndexLink"/>
                <w:rtl w:val="true"/>
              </w:rPr>
              <w:t xml:space="preserve"> - </w:t>
            </w:r>
            <w:r>
              <w:rPr>
                <w:rStyle w:val="IndexLink"/>
                <w:rtl w:val="true"/>
              </w:rPr>
              <w:t>رفع حاجة المؤمن إلی السلطان</w:t>
            </w:r>
            <w:r>
              <w:rPr>
                <w:rStyle w:val="IndexLink"/>
                <w:rtl w:val="true"/>
              </w:rPr>
              <w:tab/>
            </w:r>
            <w:r>
              <w:rPr>
                <w:rStyle w:val="IndexLink"/>
              </w:rPr>
              <w:t>199</w:t>
            </w:r>
          </w:hyperlink>
        </w:p>
        <w:p>
          <w:pPr>
            <w:pStyle w:val="Contents3"/>
            <w:tabs>
              <w:tab w:val="clear" w:pos="8459"/>
              <w:tab w:val="right" w:pos="9026" w:leader="dot"/>
            </w:tabs>
            <w:rPr/>
          </w:pPr>
          <w:hyperlink w:anchor="__RefHeading___Toc2255041_2749589250">
            <w:r>
              <w:rPr>
                <w:webHidden/>
                <w:rStyle w:val="IndexLink"/>
              </w:rPr>
              <w:t>96</w:t>
            </w:r>
            <w:r>
              <w:rPr>
                <w:rStyle w:val="IndexLink"/>
                <w:rtl w:val="true"/>
              </w:rPr>
              <w:t xml:space="preserve"> - </w:t>
            </w:r>
            <w:r>
              <w:rPr>
                <w:rStyle w:val="IndexLink"/>
                <w:rtl w:val="true"/>
              </w:rPr>
              <w:t>الرفق بالمؤمن</w:t>
            </w:r>
            <w:r>
              <w:rPr>
                <w:rStyle w:val="IndexLink"/>
                <w:rtl w:val="true"/>
              </w:rPr>
              <w:tab/>
            </w:r>
            <w:r>
              <w:rPr>
                <w:rStyle w:val="IndexLink"/>
              </w:rPr>
              <w:t>199</w:t>
            </w:r>
          </w:hyperlink>
        </w:p>
        <w:p>
          <w:pPr>
            <w:pStyle w:val="Contents3"/>
            <w:tabs>
              <w:tab w:val="clear" w:pos="8459"/>
              <w:tab w:val="right" w:pos="9026" w:leader="dot"/>
            </w:tabs>
            <w:rPr/>
          </w:pPr>
          <w:hyperlink w:anchor="__RefHeading___Toc2255043_2749589250">
            <w:r>
              <w:rPr>
                <w:webHidden/>
                <w:rStyle w:val="IndexLink"/>
              </w:rPr>
              <w:t>97</w:t>
            </w:r>
            <w:r>
              <w:rPr>
                <w:rStyle w:val="IndexLink"/>
                <w:rtl w:val="true"/>
              </w:rPr>
              <w:t xml:space="preserve"> - </w:t>
            </w:r>
            <w:r>
              <w:rPr>
                <w:rStyle w:val="IndexLink"/>
                <w:rtl w:val="true"/>
              </w:rPr>
              <w:t>الروایة علی المؤمن</w:t>
            </w:r>
            <w:r>
              <w:rPr>
                <w:rStyle w:val="IndexLink"/>
                <w:rtl w:val="true"/>
              </w:rPr>
              <w:tab/>
            </w:r>
            <w:r>
              <w:rPr>
                <w:rStyle w:val="IndexLink"/>
              </w:rPr>
              <w:t>201</w:t>
            </w:r>
          </w:hyperlink>
        </w:p>
        <w:p>
          <w:pPr>
            <w:pStyle w:val="Contents3"/>
            <w:tabs>
              <w:tab w:val="clear" w:pos="8459"/>
              <w:tab w:val="right" w:pos="9026" w:leader="dot"/>
            </w:tabs>
            <w:rPr/>
          </w:pPr>
          <w:hyperlink w:anchor="__RefHeading___Toc2255045_2749589250">
            <w:r>
              <w:rPr>
                <w:webHidden/>
                <w:rStyle w:val="IndexLink"/>
              </w:rPr>
              <w:t>98</w:t>
            </w:r>
            <w:r>
              <w:rPr>
                <w:rStyle w:val="IndexLink"/>
                <w:rtl w:val="true"/>
              </w:rPr>
              <w:t xml:space="preserve"> - </w:t>
            </w:r>
            <w:r>
              <w:rPr>
                <w:rStyle w:val="IndexLink"/>
                <w:rtl w:val="true"/>
              </w:rPr>
              <w:t>زیارة المؤمن</w:t>
            </w:r>
            <w:r>
              <w:rPr>
                <w:rStyle w:val="IndexLink"/>
                <w:rtl w:val="true"/>
              </w:rPr>
              <w:tab/>
            </w:r>
            <w:r>
              <w:rPr>
                <w:rStyle w:val="IndexLink"/>
              </w:rPr>
              <w:t>202</w:t>
            </w:r>
          </w:hyperlink>
        </w:p>
        <w:p>
          <w:pPr>
            <w:pStyle w:val="Contents3"/>
            <w:tabs>
              <w:tab w:val="clear" w:pos="8459"/>
              <w:tab w:val="right" w:pos="9026" w:leader="dot"/>
            </w:tabs>
            <w:rPr/>
          </w:pPr>
          <w:hyperlink w:anchor="__RefHeading___Toc2255047_2749589250">
            <w:r>
              <w:rPr>
                <w:webHidden/>
                <w:rStyle w:val="IndexLink"/>
              </w:rPr>
              <w:t>99</w:t>
            </w:r>
            <w:r>
              <w:rPr>
                <w:rStyle w:val="IndexLink"/>
                <w:rtl w:val="true"/>
              </w:rPr>
              <w:t xml:space="preserve"> - </w:t>
            </w:r>
            <w:r>
              <w:rPr>
                <w:rStyle w:val="IndexLink"/>
                <w:rtl w:val="true"/>
              </w:rPr>
              <w:t>زیارة قبر المؤمن</w:t>
            </w:r>
            <w:r>
              <w:rPr>
                <w:rStyle w:val="IndexLink"/>
                <w:rtl w:val="true"/>
              </w:rPr>
              <w:tab/>
            </w:r>
            <w:r>
              <w:rPr>
                <w:rStyle w:val="IndexLink"/>
              </w:rPr>
              <w:t>205</w:t>
            </w:r>
          </w:hyperlink>
        </w:p>
        <w:p>
          <w:pPr>
            <w:pStyle w:val="Contents3"/>
            <w:tabs>
              <w:tab w:val="clear" w:pos="8459"/>
              <w:tab w:val="right" w:pos="9026" w:leader="dot"/>
            </w:tabs>
            <w:rPr/>
          </w:pPr>
          <w:hyperlink w:anchor="__RefHeading___Toc2255049_2749589250">
            <w:r>
              <w:rPr>
                <w:webHidden/>
                <w:rStyle w:val="IndexLink"/>
              </w:rPr>
              <w:t>100</w:t>
            </w:r>
            <w:r>
              <w:rPr>
                <w:rStyle w:val="IndexLink"/>
                <w:rtl w:val="true"/>
              </w:rPr>
              <w:t xml:space="preserve"> - </w:t>
            </w:r>
            <w:r>
              <w:rPr>
                <w:rStyle w:val="IndexLink"/>
                <w:rtl w:val="true"/>
              </w:rPr>
              <w:t>ساعات المؤمن</w:t>
            </w:r>
            <w:r>
              <w:rPr>
                <w:rStyle w:val="IndexLink"/>
                <w:rtl w:val="true"/>
              </w:rPr>
              <w:tab/>
            </w:r>
            <w:r>
              <w:rPr>
                <w:rStyle w:val="IndexLink"/>
              </w:rPr>
              <w:t>206</w:t>
            </w:r>
          </w:hyperlink>
        </w:p>
        <w:p>
          <w:pPr>
            <w:pStyle w:val="Contents3"/>
            <w:tabs>
              <w:tab w:val="clear" w:pos="8459"/>
              <w:tab w:val="right" w:pos="9026" w:leader="dot"/>
            </w:tabs>
            <w:rPr/>
          </w:pPr>
          <w:hyperlink w:anchor="__RefHeading___Toc2255051_2749589250">
            <w:r>
              <w:rPr>
                <w:webHidden/>
                <w:rStyle w:val="IndexLink"/>
              </w:rPr>
              <w:t>101</w:t>
            </w:r>
            <w:r>
              <w:rPr>
                <w:rStyle w:val="IndexLink"/>
                <w:rtl w:val="true"/>
              </w:rPr>
              <w:t xml:space="preserve"> - </w:t>
            </w:r>
            <w:r>
              <w:rPr>
                <w:rStyle w:val="IndexLink"/>
                <w:rtl w:val="true"/>
              </w:rPr>
              <w:t>سب المؤمن</w:t>
            </w:r>
            <w:r>
              <w:rPr>
                <w:rStyle w:val="IndexLink"/>
                <w:rtl w:val="true"/>
              </w:rPr>
              <w:tab/>
            </w:r>
            <w:r>
              <w:rPr>
                <w:rStyle w:val="IndexLink"/>
              </w:rPr>
              <w:t>207</w:t>
            </w:r>
          </w:hyperlink>
        </w:p>
        <w:p>
          <w:pPr>
            <w:pStyle w:val="Contents3"/>
            <w:tabs>
              <w:tab w:val="clear" w:pos="8459"/>
              <w:tab w:val="right" w:pos="9026" w:leader="dot"/>
            </w:tabs>
            <w:rPr/>
          </w:pPr>
          <w:hyperlink w:anchor="__RefHeading___Toc2255053_2749589250">
            <w:r>
              <w:rPr>
                <w:webHidden/>
                <w:rStyle w:val="IndexLink"/>
              </w:rPr>
              <w:t>102</w:t>
            </w:r>
            <w:r>
              <w:rPr>
                <w:rStyle w:val="IndexLink"/>
                <w:rtl w:val="true"/>
              </w:rPr>
              <w:t xml:space="preserve"> - </w:t>
            </w:r>
            <w:r>
              <w:rPr>
                <w:rStyle w:val="IndexLink"/>
                <w:rtl w:val="true"/>
              </w:rPr>
              <w:t>ستر ذنوب المؤمن</w:t>
            </w:r>
            <w:r>
              <w:rPr>
                <w:rStyle w:val="IndexLink"/>
                <w:rtl w:val="true"/>
              </w:rPr>
              <w:tab/>
            </w:r>
            <w:r>
              <w:rPr>
                <w:rStyle w:val="IndexLink"/>
              </w:rPr>
              <w:t>208</w:t>
            </w:r>
          </w:hyperlink>
        </w:p>
        <w:p>
          <w:pPr>
            <w:pStyle w:val="Contents3"/>
            <w:tabs>
              <w:tab w:val="clear" w:pos="8459"/>
              <w:tab w:val="right" w:pos="9026" w:leader="dot"/>
            </w:tabs>
            <w:rPr/>
          </w:pPr>
          <w:hyperlink w:anchor="__RefHeading___Toc2255055_2749589250">
            <w:r>
              <w:rPr>
                <w:webHidden/>
                <w:rStyle w:val="IndexLink"/>
              </w:rPr>
              <w:t>103</w:t>
            </w:r>
            <w:r>
              <w:rPr>
                <w:rStyle w:val="IndexLink"/>
                <w:rtl w:val="true"/>
              </w:rPr>
              <w:t xml:space="preserve"> - </w:t>
            </w:r>
            <w:r>
              <w:rPr>
                <w:rStyle w:val="IndexLink"/>
                <w:rtl w:val="true"/>
              </w:rPr>
              <w:t>سجن المؤمن</w:t>
            </w:r>
            <w:r>
              <w:rPr>
                <w:rStyle w:val="IndexLink"/>
                <w:rtl w:val="true"/>
              </w:rPr>
              <w:tab/>
            </w:r>
            <w:r>
              <w:rPr>
                <w:rStyle w:val="IndexLink"/>
              </w:rPr>
              <w:t>210</w:t>
            </w:r>
          </w:hyperlink>
        </w:p>
        <w:p>
          <w:pPr>
            <w:pStyle w:val="Contents3"/>
            <w:tabs>
              <w:tab w:val="clear" w:pos="8459"/>
              <w:tab w:val="right" w:pos="9026" w:leader="dot"/>
            </w:tabs>
            <w:rPr/>
          </w:pPr>
          <w:hyperlink w:anchor="__RefHeading___Toc2255057_2749589250">
            <w:r>
              <w:rPr>
                <w:webHidden/>
                <w:rStyle w:val="IndexLink"/>
              </w:rPr>
              <w:t>104</w:t>
            </w:r>
            <w:r>
              <w:rPr>
                <w:rStyle w:val="IndexLink"/>
                <w:rtl w:val="true"/>
              </w:rPr>
              <w:t xml:space="preserve"> - </w:t>
            </w:r>
            <w:r>
              <w:rPr>
                <w:rStyle w:val="IndexLink"/>
                <w:rtl w:val="true"/>
              </w:rPr>
              <w:t>السعی فی حاجة المؤمن</w:t>
            </w:r>
            <w:r>
              <w:rPr>
                <w:rStyle w:val="IndexLink"/>
                <w:rtl w:val="true"/>
              </w:rPr>
              <w:tab/>
            </w:r>
            <w:r>
              <w:rPr>
                <w:rStyle w:val="IndexLink"/>
              </w:rPr>
              <w:t>211</w:t>
            </w:r>
          </w:hyperlink>
        </w:p>
        <w:p>
          <w:pPr>
            <w:pStyle w:val="Contents3"/>
            <w:tabs>
              <w:tab w:val="clear" w:pos="8459"/>
              <w:tab w:val="right" w:pos="9026" w:leader="dot"/>
            </w:tabs>
            <w:rPr/>
          </w:pPr>
          <w:hyperlink w:anchor="__RefHeading___Toc2255059_2749589250">
            <w:r>
              <w:rPr>
                <w:webHidden/>
                <w:rStyle w:val="IndexLink"/>
              </w:rPr>
              <w:t>105</w:t>
            </w:r>
            <w:r>
              <w:rPr>
                <w:rStyle w:val="IndexLink"/>
                <w:rtl w:val="true"/>
              </w:rPr>
              <w:t xml:space="preserve"> - </w:t>
            </w:r>
            <w:r>
              <w:rPr>
                <w:rStyle w:val="IndexLink"/>
                <w:rtl w:val="true"/>
              </w:rPr>
              <w:t>سقی المؤمن</w:t>
            </w:r>
            <w:r>
              <w:rPr>
                <w:rStyle w:val="IndexLink"/>
                <w:rtl w:val="true"/>
              </w:rPr>
              <w:tab/>
            </w:r>
            <w:r>
              <w:rPr>
                <w:rStyle w:val="IndexLink"/>
              </w:rPr>
              <w:t>214</w:t>
            </w:r>
          </w:hyperlink>
        </w:p>
        <w:p>
          <w:pPr>
            <w:pStyle w:val="Contents3"/>
            <w:tabs>
              <w:tab w:val="clear" w:pos="8459"/>
              <w:tab w:val="right" w:pos="9026" w:leader="dot"/>
            </w:tabs>
            <w:rPr/>
          </w:pPr>
          <w:hyperlink w:anchor="__RefHeading___Toc2255061_2749589250">
            <w:r>
              <w:rPr>
                <w:webHidden/>
                <w:rStyle w:val="IndexLink"/>
              </w:rPr>
              <w:t>106</w:t>
            </w:r>
            <w:r>
              <w:rPr>
                <w:rStyle w:val="IndexLink"/>
                <w:rtl w:val="true"/>
              </w:rPr>
              <w:t xml:space="preserve"> - </w:t>
            </w:r>
            <w:r>
              <w:rPr>
                <w:rStyle w:val="IndexLink"/>
                <w:rtl w:val="true"/>
              </w:rPr>
              <w:t>سکون المؤمن</w:t>
            </w:r>
            <w:r>
              <w:rPr>
                <w:rStyle w:val="IndexLink"/>
                <w:rtl w:val="true"/>
              </w:rPr>
              <w:tab/>
            </w:r>
            <w:r>
              <w:rPr>
                <w:rStyle w:val="IndexLink"/>
              </w:rPr>
              <w:t>215</w:t>
            </w:r>
          </w:hyperlink>
        </w:p>
        <w:p>
          <w:pPr>
            <w:pStyle w:val="Contents3"/>
            <w:tabs>
              <w:tab w:val="clear" w:pos="8459"/>
              <w:tab w:val="right" w:pos="9026" w:leader="dot"/>
            </w:tabs>
            <w:rPr/>
          </w:pPr>
          <w:hyperlink w:anchor="__RefHeading___Toc2255063_2749589250">
            <w:r>
              <w:rPr>
                <w:webHidden/>
                <w:rStyle w:val="IndexLink"/>
              </w:rPr>
              <w:t>107</w:t>
            </w:r>
            <w:r>
              <w:rPr>
                <w:rStyle w:val="IndexLink"/>
                <w:rtl w:val="true"/>
              </w:rPr>
              <w:t xml:space="preserve"> - </w:t>
            </w:r>
            <w:r>
              <w:rPr>
                <w:rStyle w:val="IndexLink"/>
                <w:rtl w:val="true"/>
              </w:rPr>
              <w:t>سلاح المؤمن</w:t>
            </w:r>
            <w:r>
              <w:rPr>
                <w:rStyle w:val="IndexLink"/>
                <w:rtl w:val="true"/>
              </w:rPr>
              <w:tab/>
            </w:r>
            <w:r>
              <w:rPr>
                <w:rStyle w:val="IndexLink"/>
              </w:rPr>
              <w:t>215</w:t>
            </w:r>
          </w:hyperlink>
        </w:p>
        <w:p>
          <w:pPr>
            <w:pStyle w:val="Contents3"/>
            <w:tabs>
              <w:tab w:val="clear" w:pos="8459"/>
              <w:tab w:val="right" w:pos="9026" w:leader="dot"/>
            </w:tabs>
            <w:rPr/>
          </w:pPr>
          <w:hyperlink w:anchor="__RefHeading___Toc2255065_2749589250">
            <w:r>
              <w:rPr>
                <w:webHidden/>
                <w:rStyle w:val="IndexLink"/>
              </w:rPr>
              <w:t>108</w:t>
            </w:r>
            <w:r>
              <w:rPr>
                <w:rStyle w:val="IndexLink"/>
                <w:rtl w:val="true"/>
              </w:rPr>
              <w:t xml:space="preserve"> - </w:t>
            </w:r>
            <w:r>
              <w:rPr>
                <w:rStyle w:val="IndexLink"/>
                <w:rtl w:val="true"/>
              </w:rPr>
              <w:t>سوء الظن بالمؤمن</w:t>
            </w:r>
            <w:r>
              <w:rPr>
                <w:rStyle w:val="IndexLink"/>
                <w:rtl w:val="true"/>
              </w:rPr>
              <w:tab/>
            </w:r>
            <w:r>
              <w:rPr>
                <w:rStyle w:val="IndexLink"/>
              </w:rPr>
              <w:t>216</w:t>
            </w:r>
          </w:hyperlink>
        </w:p>
        <w:p>
          <w:pPr>
            <w:pStyle w:val="Contents3"/>
            <w:tabs>
              <w:tab w:val="clear" w:pos="8459"/>
              <w:tab w:val="right" w:pos="9026" w:leader="dot"/>
            </w:tabs>
            <w:rPr/>
          </w:pPr>
          <w:hyperlink w:anchor="__RefHeading___Toc2255067_2749589250">
            <w:r>
              <w:rPr>
                <w:webHidden/>
                <w:rStyle w:val="IndexLink"/>
              </w:rPr>
              <w:t>109</w:t>
            </w:r>
            <w:r>
              <w:rPr>
                <w:rStyle w:val="IndexLink"/>
                <w:rtl w:val="true"/>
              </w:rPr>
              <w:t xml:space="preserve"> - </w:t>
            </w:r>
            <w:r>
              <w:rPr>
                <w:rStyle w:val="IndexLink"/>
                <w:rtl w:val="true"/>
              </w:rPr>
              <w:t>سؤر المؤمن</w:t>
            </w:r>
            <w:r>
              <w:rPr>
                <w:rStyle w:val="IndexLink"/>
                <w:rtl w:val="true"/>
              </w:rPr>
              <w:tab/>
            </w:r>
            <w:r>
              <w:rPr>
                <w:rStyle w:val="IndexLink"/>
              </w:rPr>
              <w:t>218</w:t>
            </w:r>
          </w:hyperlink>
        </w:p>
        <w:p>
          <w:pPr>
            <w:pStyle w:val="Contents3"/>
            <w:tabs>
              <w:tab w:val="clear" w:pos="8459"/>
              <w:tab w:val="right" w:pos="9026" w:leader="dot"/>
            </w:tabs>
            <w:rPr/>
          </w:pPr>
          <w:hyperlink w:anchor="__RefHeading___Toc2255069_2749589250">
            <w:r>
              <w:rPr>
                <w:webHidden/>
                <w:rStyle w:val="IndexLink"/>
              </w:rPr>
              <w:t>110</w:t>
            </w:r>
            <w:r>
              <w:rPr>
                <w:rStyle w:val="IndexLink"/>
                <w:rtl w:val="true"/>
              </w:rPr>
              <w:t xml:space="preserve"> - </w:t>
            </w:r>
            <w:r>
              <w:rPr>
                <w:rStyle w:val="IndexLink"/>
                <w:rtl w:val="true"/>
              </w:rPr>
              <w:t>شرف المؤمن</w:t>
            </w:r>
            <w:r>
              <w:rPr>
                <w:rStyle w:val="IndexLink"/>
                <w:rtl w:val="true"/>
              </w:rPr>
              <w:tab/>
            </w:r>
            <w:r>
              <w:rPr>
                <w:rStyle w:val="IndexLink"/>
              </w:rPr>
              <w:t>218</w:t>
            </w:r>
          </w:hyperlink>
        </w:p>
        <w:p>
          <w:pPr>
            <w:pStyle w:val="Contents3"/>
            <w:tabs>
              <w:tab w:val="clear" w:pos="8459"/>
              <w:tab w:val="right" w:pos="9026" w:leader="dot"/>
            </w:tabs>
            <w:rPr/>
          </w:pPr>
          <w:hyperlink w:anchor="__RefHeading___Toc2255071_2749589250">
            <w:r>
              <w:rPr>
                <w:webHidden/>
                <w:rStyle w:val="IndexLink"/>
              </w:rPr>
              <w:t>111</w:t>
            </w:r>
            <w:r>
              <w:rPr>
                <w:rStyle w:val="IndexLink"/>
                <w:rtl w:val="true"/>
              </w:rPr>
              <w:t xml:space="preserve"> - </w:t>
            </w:r>
            <w:r>
              <w:rPr>
                <w:rStyle w:val="IndexLink"/>
                <w:rtl w:val="true"/>
              </w:rPr>
              <w:t>شکوی الحاجة إلی المؤمن</w:t>
            </w:r>
            <w:r>
              <w:rPr>
                <w:rStyle w:val="IndexLink"/>
                <w:rtl w:val="true"/>
              </w:rPr>
              <w:tab/>
            </w:r>
            <w:r>
              <w:rPr>
                <w:rStyle w:val="IndexLink"/>
              </w:rPr>
              <w:t>219</w:t>
            </w:r>
          </w:hyperlink>
        </w:p>
        <w:p>
          <w:pPr>
            <w:pStyle w:val="Contents3"/>
            <w:tabs>
              <w:tab w:val="clear" w:pos="8459"/>
              <w:tab w:val="right" w:pos="9026" w:leader="dot"/>
            </w:tabs>
            <w:rPr/>
          </w:pPr>
          <w:hyperlink w:anchor="__RefHeading___Toc2255073_2749589250">
            <w:r>
              <w:rPr>
                <w:webHidden/>
                <w:rStyle w:val="IndexLink"/>
              </w:rPr>
              <w:t>112</w:t>
            </w:r>
            <w:r>
              <w:rPr>
                <w:rStyle w:val="IndexLink"/>
                <w:rtl w:val="true"/>
              </w:rPr>
              <w:t xml:space="preserve"> - </w:t>
            </w:r>
            <w:r>
              <w:rPr>
                <w:rStyle w:val="IndexLink"/>
                <w:rtl w:val="true"/>
              </w:rPr>
              <w:t>شماتة المؤمن</w:t>
            </w:r>
            <w:r>
              <w:rPr>
                <w:rStyle w:val="IndexLink"/>
                <w:rtl w:val="true"/>
              </w:rPr>
              <w:tab/>
            </w:r>
            <w:r>
              <w:rPr>
                <w:rStyle w:val="IndexLink"/>
              </w:rPr>
              <w:t>220</w:t>
            </w:r>
          </w:hyperlink>
        </w:p>
        <w:p>
          <w:pPr>
            <w:pStyle w:val="Contents3"/>
            <w:tabs>
              <w:tab w:val="clear" w:pos="8459"/>
              <w:tab w:val="right" w:pos="9026" w:leader="dot"/>
            </w:tabs>
            <w:rPr/>
          </w:pPr>
          <w:hyperlink w:anchor="__RefHeading___Toc2255075_2749589250">
            <w:r>
              <w:rPr>
                <w:webHidden/>
                <w:rStyle w:val="IndexLink"/>
              </w:rPr>
              <w:t>113</w:t>
            </w:r>
            <w:r>
              <w:rPr>
                <w:rStyle w:val="IndexLink"/>
                <w:rtl w:val="true"/>
              </w:rPr>
              <w:t xml:space="preserve"> - </w:t>
            </w:r>
            <w:r>
              <w:rPr>
                <w:rStyle w:val="IndexLink"/>
                <w:rtl w:val="true"/>
              </w:rPr>
              <w:t>الشیطان والمؤمن</w:t>
            </w:r>
            <w:r>
              <w:rPr>
                <w:rStyle w:val="IndexLink"/>
                <w:rtl w:val="true"/>
              </w:rPr>
              <w:tab/>
            </w:r>
            <w:r>
              <w:rPr>
                <w:rStyle w:val="IndexLink"/>
              </w:rPr>
              <w:t>220</w:t>
            </w:r>
          </w:hyperlink>
        </w:p>
        <w:p>
          <w:pPr>
            <w:pStyle w:val="Contents3"/>
            <w:tabs>
              <w:tab w:val="clear" w:pos="8459"/>
              <w:tab w:val="right" w:pos="9026" w:leader="dot"/>
            </w:tabs>
            <w:rPr/>
          </w:pPr>
          <w:hyperlink w:anchor="__RefHeading___Toc2255077_2749589250">
            <w:r>
              <w:rPr>
                <w:webHidden/>
                <w:rStyle w:val="IndexLink"/>
              </w:rPr>
              <w:t>114</w:t>
            </w:r>
            <w:r>
              <w:rPr>
                <w:rStyle w:val="IndexLink"/>
                <w:rtl w:val="true"/>
              </w:rPr>
              <w:t xml:space="preserve"> - </w:t>
            </w:r>
            <w:r>
              <w:rPr>
                <w:rStyle w:val="IndexLink"/>
                <w:rtl w:val="true"/>
              </w:rPr>
              <w:t>صفات المؤمن</w:t>
            </w:r>
            <w:r>
              <w:rPr>
                <w:rStyle w:val="IndexLink"/>
                <w:rtl w:val="true"/>
              </w:rPr>
              <w:tab/>
            </w:r>
            <w:r>
              <w:rPr>
                <w:rStyle w:val="IndexLink"/>
              </w:rPr>
              <w:t>221</w:t>
            </w:r>
          </w:hyperlink>
        </w:p>
        <w:p>
          <w:pPr>
            <w:pStyle w:val="Contents3"/>
            <w:tabs>
              <w:tab w:val="clear" w:pos="8459"/>
              <w:tab w:val="right" w:pos="9026" w:leader="dot"/>
            </w:tabs>
            <w:rPr/>
          </w:pPr>
          <w:hyperlink w:anchor="__RefHeading___Toc2255079_2749589250">
            <w:r>
              <w:rPr>
                <w:webHidden/>
                <w:rStyle w:val="IndexLink"/>
              </w:rPr>
              <w:t>115</w:t>
            </w:r>
            <w:r>
              <w:rPr>
                <w:rStyle w:val="IndexLink"/>
                <w:rtl w:val="true"/>
              </w:rPr>
              <w:t xml:space="preserve"> - </w:t>
            </w:r>
            <w:r>
              <w:rPr>
                <w:rStyle w:val="IndexLink"/>
                <w:rtl w:val="true"/>
              </w:rPr>
              <w:t>صلابة المؤمن</w:t>
            </w:r>
            <w:r>
              <w:rPr>
                <w:rStyle w:val="IndexLink"/>
                <w:rtl w:val="true"/>
              </w:rPr>
              <w:tab/>
            </w:r>
            <w:r>
              <w:rPr>
                <w:rStyle w:val="IndexLink"/>
              </w:rPr>
              <w:t>228</w:t>
            </w:r>
          </w:hyperlink>
        </w:p>
        <w:p>
          <w:pPr>
            <w:pStyle w:val="Contents3"/>
            <w:tabs>
              <w:tab w:val="clear" w:pos="8459"/>
              <w:tab w:val="right" w:pos="9026" w:leader="dot"/>
            </w:tabs>
            <w:rPr/>
          </w:pPr>
          <w:hyperlink w:anchor="__RefHeading___Toc2255081_2749589250">
            <w:r>
              <w:rPr>
                <w:webHidden/>
                <w:rStyle w:val="IndexLink"/>
              </w:rPr>
              <w:t>116</w:t>
            </w:r>
            <w:r>
              <w:rPr>
                <w:rStyle w:val="IndexLink"/>
                <w:rtl w:val="true"/>
              </w:rPr>
              <w:t xml:space="preserve"> - </w:t>
            </w:r>
            <w:r>
              <w:rPr>
                <w:rStyle w:val="IndexLink"/>
                <w:rtl w:val="true"/>
              </w:rPr>
              <w:t>ضالة المؤمن</w:t>
            </w:r>
            <w:r>
              <w:rPr>
                <w:rStyle w:val="IndexLink"/>
                <w:rtl w:val="true"/>
              </w:rPr>
              <w:tab/>
            </w:r>
            <w:r>
              <w:rPr>
                <w:rStyle w:val="IndexLink"/>
              </w:rPr>
              <w:t>229</w:t>
            </w:r>
          </w:hyperlink>
        </w:p>
        <w:p>
          <w:pPr>
            <w:pStyle w:val="Contents3"/>
            <w:tabs>
              <w:tab w:val="clear" w:pos="8459"/>
              <w:tab w:val="right" w:pos="9026" w:leader="dot"/>
            </w:tabs>
            <w:rPr/>
          </w:pPr>
          <w:hyperlink w:anchor="__RefHeading___Toc2255083_2749589250">
            <w:r>
              <w:rPr>
                <w:webHidden/>
                <w:rStyle w:val="IndexLink"/>
              </w:rPr>
              <w:t>117</w:t>
            </w:r>
            <w:r>
              <w:rPr>
                <w:rStyle w:val="IndexLink"/>
                <w:rtl w:val="true"/>
              </w:rPr>
              <w:t xml:space="preserve"> - </w:t>
            </w:r>
            <w:r>
              <w:rPr>
                <w:rStyle w:val="IndexLink"/>
                <w:rtl w:val="true"/>
              </w:rPr>
              <w:t>الطعن علی المؤمن</w:t>
            </w:r>
            <w:r>
              <w:rPr>
                <w:rStyle w:val="IndexLink"/>
                <w:rtl w:val="true"/>
              </w:rPr>
              <w:tab/>
            </w:r>
            <w:r>
              <w:rPr>
                <w:rStyle w:val="IndexLink"/>
              </w:rPr>
              <w:t>230</w:t>
            </w:r>
          </w:hyperlink>
        </w:p>
        <w:p>
          <w:pPr>
            <w:pStyle w:val="Contents3"/>
            <w:tabs>
              <w:tab w:val="clear" w:pos="8459"/>
              <w:tab w:val="right" w:pos="9026" w:leader="dot"/>
            </w:tabs>
            <w:rPr/>
          </w:pPr>
          <w:hyperlink w:anchor="__RefHeading___Toc2255085_2749589250">
            <w:r>
              <w:rPr>
                <w:webHidden/>
                <w:rStyle w:val="IndexLink"/>
              </w:rPr>
              <w:t>118</w:t>
            </w:r>
            <w:r>
              <w:rPr>
                <w:rStyle w:val="IndexLink"/>
                <w:rtl w:val="true"/>
              </w:rPr>
              <w:t xml:space="preserve"> - </w:t>
            </w:r>
            <w:r>
              <w:rPr>
                <w:rStyle w:val="IndexLink"/>
                <w:rtl w:val="true"/>
              </w:rPr>
              <w:t>طلب عثرات المؤمن</w:t>
            </w:r>
            <w:r>
              <w:rPr>
                <w:rStyle w:val="IndexLink"/>
                <w:rtl w:val="true"/>
              </w:rPr>
              <w:tab/>
            </w:r>
            <w:r>
              <w:rPr>
                <w:rStyle w:val="IndexLink"/>
              </w:rPr>
              <w:t>231</w:t>
            </w:r>
          </w:hyperlink>
        </w:p>
        <w:p>
          <w:pPr>
            <w:pStyle w:val="Contents3"/>
            <w:tabs>
              <w:tab w:val="clear" w:pos="8459"/>
              <w:tab w:val="right" w:pos="9026" w:leader="dot"/>
            </w:tabs>
            <w:rPr/>
          </w:pPr>
          <w:hyperlink w:anchor="__RefHeading___Toc2255087_2749589250">
            <w:r>
              <w:rPr>
                <w:webHidden/>
                <w:rStyle w:val="IndexLink"/>
              </w:rPr>
              <w:t>119</w:t>
            </w:r>
            <w:r>
              <w:rPr>
                <w:rStyle w:val="IndexLink"/>
                <w:rtl w:val="true"/>
              </w:rPr>
              <w:t xml:space="preserve"> - </w:t>
            </w:r>
            <w:r>
              <w:rPr>
                <w:rStyle w:val="IndexLink"/>
                <w:rtl w:val="true"/>
              </w:rPr>
              <w:t>طینة المؤمن</w:t>
            </w:r>
            <w:r>
              <w:rPr>
                <w:rStyle w:val="IndexLink"/>
                <w:rtl w:val="true"/>
              </w:rPr>
              <w:tab/>
            </w:r>
            <w:r>
              <w:rPr>
                <w:rStyle w:val="IndexLink"/>
              </w:rPr>
              <w:t>232</w:t>
            </w:r>
          </w:hyperlink>
        </w:p>
        <w:p>
          <w:pPr>
            <w:pStyle w:val="Contents3"/>
            <w:tabs>
              <w:tab w:val="clear" w:pos="8459"/>
              <w:tab w:val="right" w:pos="9026" w:leader="dot"/>
            </w:tabs>
            <w:rPr/>
          </w:pPr>
          <w:hyperlink w:anchor="__RefHeading___Toc2255089_2749589250">
            <w:r>
              <w:rPr>
                <w:webHidden/>
                <w:rStyle w:val="IndexLink"/>
              </w:rPr>
              <w:t>120</w:t>
            </w:r>
            <w:r>
              <w:rPr>
                <w:rStyle w:val="IndexLink"/>
                <w:rtl w:val="true"/>
              </w:rPr>
              <w:t xml:space="preserve"> - </w:t>
            </w:r>
            <w:r>
              <w:rPr>
                <w:rStyle w:val="IndexLink"/>
                <w:rtl w:val="true"/>
              </w:rPr>
              <w:t>ظرف المؤمن</w:t>
            </w:r>
            <w:r>
              <w:rPr>
                <w:rStyle w:val="IndexLink"/>
                <w:rtl w:val="true"/>
              </w:rPr>
              <w:tab/>
            </w:r>
            <w:r>
              <w:rPr>
                <w:rStyle w:val="IndexLink"/>
              </w:rPr>
              <w:t>236</w:t>
            </w:r>
          </w:hyperlink>
        </w:p>
        <w:p>
          <w:pPr>
            <w:pStyle w:val="Contents3"/>
            <w:tabs>
              <w:tab w:val="clear" w:pos="8459"/>
              <w:tab w:val="right" w:pos="9026" w:leader="dot"/>
            </w:tabs>
            <w:rPr/>
          </w:pPr>
          <w:hyperlink w:anchor="__RefHeading___Toc2255091_2749589250">
            <w:r>
              <w:rPr>
                <w:webHidden/>
                <w:rStyle w:val="IndexLink"/>
              </w:rPr>
              <w:t>121</w:t>
            </w:r>
            <w:r>
              <w:rPr>
                <w:rStyle w:val="IndexLink"/>
                <w:rtl w:val="true"/>
              </w:rPr>
              <w:t xml:space="preserve"> - </w:t>
            </w:r>
            <w:r>
              <w:rPr>
                <w:rStyle w:val="IndexLink"/>
                <w:rtl w:val="true"/>
              </w:rPr>
              <w:t>ظن المؤمن</w:t>
            </w:r>
            <w:r>
              <w:rPr>
                <w:rStyle w:val="IndexLink"/>
                <w:rtl w:val="true"/>
              </w:rPr>
              <w:tab/>
            </w:r>
            <w:r>
              <w:rPr>
                <w:rStyle w:val="IndexLink"/>
              </w:rPr>
              <w:t>236</w:t>
            </w:r>
          </w:hyperlink>
        </w:p>
        <w:p>
          <w:pPr>
            <w:pStyle w:val="Contents3"/>
            <w:tabs>
              <w:tab w:val="clear" w:pos="8459"/>
              <w:tab w:val="right" w:pos="9026" w:leader="dot"/>
            </w:tabs>
            <w:rPr/>
          </w:pPr>
          <w:hyperlink w:anchor="__RefHeading___Toc2255093_2749589250">
            <w:r>
              <w:rPr>
                <w:webHidden/>
                <w:rStyle w:val="IndexLink"/>
              </w:rPr>
              <w:t>122</w:t>
            </w:r>
            <w:r>
              <w:rPr>
                <w:rStyle w:val="IndexLink"/>
                <w:rtl w:val="true"/>
              </w:rPr>
              <w:t xml:space="preserve"> - </w:t>
            </w:r>
            <w:r>
              <w:rPr>
                <w:rStyle w:val="IndexLink"/>
                <w:rtl w:val="true"/>
              </w:rPr>
              <w:t>عرض اعمال المؤمن علی الائمة</w:t>
            </w:r>
            <w:r>
              <w:rPr>
                <w:rStyle w:val="IndexLink"/>
                <w:rtl w:val="true"/>
              </w:rPr>
              <w:tab/>
            </w:r>
            <w:r>
              <w:rPr>
                <w:rStyle w:val="IndexLink"/>
              </w:rPr>
              <w:t>236</w:t>
            </w:r>
          </w:hyperlink>
        </w:p>
        <w:p>
          <w:pPr>
            <w:pStyle w:val="Contents3"/>
            <w:tabs>
              <w:tab w:val="clear" w:pos="8459"/>
              <w:tab w:val="right" w:pos="9026" w:leader="dot"/>
            </w:tabs>
            <w:rPr/>
          </w:pPr>
          <w:hyperlink w:anchor="__RefHeading___Toc2255095_2749589250">
            <w:r>
              <w:rPr>
                <w:webHidden/>
                <w:rStyle w:val="IndexLink"/>
              </w:rPr>
              <w:t>123</w:t>
            </w:r>
            <w:r>
              <w:rPr>
                <w:rStyle w:val="IndexLink"/>
                <w:rtl w:val="true"/>
              </w:rPr>
              <w:t xml:space="preserve"> - </w:t>
            </w:r>
            <w:r>
              <w:rPr>
                <w:rStyle w:val="IndexLink"/>
                <w:rtl w:val="true"/>
              </w:rPr>
              <w:t>عزة المؤمن</w:t>
            </w:r>
            <w:r>
              <w:rPr>
                <w:rStyle w:val="IndexLink"/>
                <w:rtl w:val="true"/>
              </w:rPr>
              <w:tab/>
            </w:r>
            <w:r>
              <w:rPr>
                <w:rStyle w:val="IndexLink"/>
              </w:rPr>
              <w:t>237</w:t>
            </w:r>
          </w:hyperlink>
        </w:p>
        <w:p>
          <w:pPr>
            <w:pStyle w:val="Contents3"/>
            <w:tabs>
              <w:tab w:val="clear" w:pos="8459"/>
              <w:tab w:val="right" w:pos="9026" w:leader="dot"/>
            </w:tabs>
            <w:rPr/>
          </w:pPr>
          <w:hyperlink w:anchor="__RefHeading___Toc2255097_2749589250">
            <w:r>
              <w:rPr>
                <w:webHidden/>
                <w:rStyle w:val="IndexLink"/>
              </w:rPr>
              <w:t>124</w:t>
            </w:r>
            <w:r>
              <w:rPr>
                <w:rStyle w:val="IndexLink"/>
                <w:rtl w:val="true"/>
              </w:rPr>
              <w:t xml:space="preserve"> - </w:t>
            </w:r>
            <w:r>
              <w:rPr>
                <w:rStyle w:val="IndexLink"/>
                <w:rtl w:val="true"/>
              </w:rPr>
              <w:t>العقل آلة المؤمن</w:t>
            </w:r>
            <w:r>
              <w:rPr>
                <w:rStyle w:val="IndexLink"/>
                <w:rtl w:val="true"/>
              </w:rPr>
              <w:tab/>
            </w:r>
            <w:r>
              <w:rPr>
                <w:rStyle w:val="IndexLink"/>
              </w:rPr>
              <w:t>239</w:t>
            </w:r>
          </w:hyperlink>
        </w:p>
        <w:p>
          <w:pPr>
            <w:pStyle w:val="Contents3"/>
            <w:tabs>
              <w:tab w:val="clear" w:pos="8459"/>
              <w:tab w:val="right" w:pos="9026" w:leader="dot"/>
            </w:tabs>
            <w:rPr/>
          </w:pPr>
          <w:hyperlink w:anchor="__RefHeading___Toc2255099_2749589250">
            <w:r>
              <w:rPr>
                <w:webHidden/>
                <w:rStyle w:val="IndexLink"/>
              </w:rPr>
              <w:t>125</w:t>
            </w:r>
            <w:r>
              <w:rPr>
                <w:rStyle w:val="IndexLink"/>
                <w:rtl w:val="true"/>
              </w:rPr>
              <w:t xml:space="preserve"> - </w:t>
            </w:r>
            <w:r>
              <w:rPr>
                <w:rStyle w:val="IndexLink"/>
                <w:rtl w:val="true"/>
              </w:rPr>
              <w:t>علامات المؤمن</w:t>
            </w:r>
            <w:r>
              <w:rPr>
                <w:rStyle w:val="IndexLink"/>
                <w:rtl w:val="true"/>
              </w:rPr>
              <w:tab/>
            </w:r>
            <w:r>
              <w:rPr>
                <w:rStyle w:val="IndexLink"/>
              </w:rPr>
              <w:t>239</w:t>
            </w:r>
          </w:hyperlink>
        </w:p>
        <w:p>
          <w:pPr>
            <w:pStyle w:val="Contents3"/>
            <w:tabs>
              <w:tab w:val="clear" w:pos="8459"/>
              <w:tab w:val="right" w:pos="9026" w:leader="dot"/>
            </w:tabs>
            <w:rPr/>
          </w:pPr>
          <w:hyperlink w:anchor="__RefHeading___Toc2255101_2749589250">
            <w:r>
              <w:rPr>
                <w:webHidden/>
                <w:rStyle w:val="IndexLink"/>
              </w:rPr>
              <w:t>126</w:t>
            </w:r>
            <w:r>
              <w:rPr>
                <w:rStyle w:val="IndexLink"/>
                <w:rtl w:val="true"/>
              </w:rPr>
              <w:t xml:space="preserve"> - </w:t>
            </w:r>
            <w:r>
              <w:rPr>
                <w:rStyle w:val="IndexLink"/>
                <w:rtl w:val="true"/>
              </w:rPr>
              <w:t>علامة المؤمن</w:t>
            </w:r>
            <w:r>
              <w:rPr>
                <w:rStyle w:val="IndexLink"/>
                <w:rtl w:val="true"/>
              </w:rPr>
              <w:tab/>
            </w:r>
            <w:r>
              <w:rPr>
                <w:rStyle w:val="IndexLink"/>
              </w:rPr>
              <w:t>241</w:t>
            </w:r>
          </w:hyperlink>
        </w:p>
        <w:p>
          <w:pPr>
            <w:pStyle w:val="Contents3"/>
            <w:tabs>
              <w:tab w:val="clear" w:pos="8459"/>
              <w:tab w:val="right" w:pos="9026" w:leader="dot"/>
            </w:tabs>
            <w:rPr/>
          </w:pPr>
          <w:hyperlink w:anchor="__RefHeading___Toc2255103_2749589250">
            <w:r>
              <w:rPr>
                <w:webHidden/>
                <w:rStyle w:val="IndexLink"/>
              </w:rPr>
              <w:t>127</w:t>
            </w:r>
            <w:r>
              <w:rPr>
                <w:rStyle w:val="IndexLink"/>
                <w:rtl w:val="true"/>
              </w:rPr>
              <w:t xml:space="preserve"> - </w:t>
            </w:r>
            <w:r>
              <w:rPr>
                <w:rStyle w:val="IndexLink"/>
                <w:rtl w:val="true"/>
              </w:rPr>
              <w:t>علی علیه السلام یعسوب المؤمنین</w:t>
            </w:r>
            <w:r>
              <w:rPr>
                <w:rStyle w:val="IndexLink"/>
                <w:rtl w:val="true"/>
              </w:rPr>
              <w:tab/>
            </w:r>
            <w:r>
              <w:rPr>
                <w:rStyle w:val="IndexLink"/>
              </w:rPr>
              <w:t>241</w:t>
            </w:r>
          </w:hyperlink>
        </w:p>
        <w:p>
          <w:pPr>
            <w:pStyle w:val="Contents3"/>
            <w:tabs>
              <w:tab w:val="clear" w:pos="8459"/>
              <w:tab w:val="right" w:pos="9026" w:leader="dot"/>
            </w:tabs>
            <w:rPr/>
          </w:pPr>
          <w:hyperlink w:anchor="__RefHeading___Toc2255105_2749589250">
            <w:r>
              <w:rPr>
                <w:webHidden/>
                <w:rStyle w:val="IndexLink"/>
              </w:rPr>
              <w:t>128</w:t>
            </w:r>
            <w:r>
              <w:rPr>
                <w:rStyle w:val="IndexLink"/>
                <w:rtl w:val="true"/>
              </w:rPr>
              <w:t xml:space="preserve"> - </w:t>
            </w:r>
            <w:r>
              <w:rPr>
                <w:rStyle w:val="IndexLink"/>
                <w:rtl w:val="true"/>
              </w:rPr>
              <w:t>عیادة المؤمن</w:t>
            </w:r>
            <w:r>
              <w:rPr>
                <w:rStyle w:val="IndexLink"/>
                <w:rtl w:val="true"/>
              </w:rPr>
              <w:tab/>
            </w:r>
            <w:r>
              <w:rPr>
                <w:rStyle w:val="IndexLink"/>
              </w:rPr>
              <w:t>242</w:t>
            </w:r>
          </w:hyperlink>
        </w:p>
        <w:p>
          <w:pPr>
            <w:pStyle w:val="Contents3"/>
            <w:tabs>
              <w:tab w:val="clear" w:pos="8459"/>
              <w:tab w:val="right" w:pos="9026" w:leader="dot"/>
            </w:tabs>
            <w:rPr/>
          </w:pPr>
          <w:hyperlink w:anchor="__RefHeading___Toc2255107_2749589250">
            <w:r>
              <w:rPr>
                <w:webHidden/>
                <w:rStyle w:val="IndexLink"/>
              </w:rPr>
              <w:t>129</w:t>
            </w:r>
            <w:r>
              <w:rPr>
                <w:rStyle w:val="IndexLink"/>
                <w:rtl w:val="true"/>
              </w:rPr>
              <w:t xml:space="preserve"> - </w:t>
            </w:r>
            <w:r>
              <w:rPr>
                <w:rStyle w:val="IndexLink"/>
                <w:rtl w:val="true"/>
              </w:rPr>
              <w:t>غایة عمل المؤمن الموت</w:t>
            </w:r>
            <w:r>
              <w:rPr>
                <w:rStyle w:val="IndexLink"/>
                <w:rtl w:val="true"/>
              </w:rPr>
              <w:tab/>
            </w:r>
            <w:r>
              <w:rPr>
                <w:rStyle w:val="IndexLink"/>
              </w:rPr>
              <w:t>244</w:t>
            </w:r>
          </w:hyperlink>
        </w:p>
        <w:p>
          <w:pPr>
            <w:pStyle w:val="Contents3"/>
            <w:tabs>
              <w:tab w:val="clear" w:pos="8459"/>
              <w:tab w:val="right" w:pos="9026" w:leader="dot"/>
            </w:tabs>
            <w:rPr/>
          </w:pPr>
          <w:hyperlink w:anchor="__RefHeading___Toc2255109_2749589250">
            <w:r>
              <w:rPr>
                <w:webHidden/>
                <w:rStyle w:val="IndexLink"/>
              </w:rPr>
              <w:t>130</w:t>
            </w:r>
            <w:r>
              <w:rPr>
                <w:rStyle w:val="IndexLink"/>
                <w:rtl w:val="true"/>
              </w:rPr>
              <w:t xml:space="preserve"> - </w:t>
            </w:r>
            <w:r>
              <w:rPr>
                <w:rStyle w:val="IndexLink"/>
                <w:rtl w:val="true"/>
              </w:rPr>
              <w:t>غبن المؤمن</w:t>
            </w:r>
            <w:r>
              <w:rPr>
                <w:rStyle w:val="IndexLink"/>
                <w:rtl w:val="true"/>
              </w:rPr>
              <w:tab/>
            </w:r>
            <w:r>
              <w:rPr>
                <w:rStyle w:val="IndexLink"/>
              </w:rPr>
              <w:t>244</w:t>
            </w:r>
          </w:hyperlink>
        </w:p>
        <w:p>
          <w:pPr>
            <w:pStyle w:val="Contents3"/>
            <w:tabs>
              <w:tab w:val="clear" w:pos="8459"/>
              <w:tab w:val="right" w:pos="9026" w:leader="dot"/>
            </w:tabs>
            <w:rPr/>
          </w:pPr>
          <w:hyperlink w:anchor="__RefHeading___Toc2255111_2749589250">
            <w:r>
              <w:rPr>
                <w:webHidden/>
                <w:rStyle w:val="IndexLink"/>
              </w:rPr>
              <w:t>131</w:t>
            </w:r>
            <w:r>
              <w:rPr>
                <w:rStyle w:val="IndexLink"/>
                <w:rtl w:val="true"/>
              </w:rPr>
              <w:t xml:space="preserve"> - </w:t>
            </w:r>
            <w:r>
              <w:rPr>
                <w:rStyle w:val="IndexLink"/>
                <w:rtl w:val="true"/>
              </w:rPr>
              <w:t>غربة المؤمن</w:t>
            </w:r>
            <w:r>
              <w:rPr>
                <w:rStyle w:val="IndexLink"/>
                <w:rtl w:val="true"/>
              </w:rPr>
              <w:tab/>
            </w:r>
            <w:r>
              <w:rPr>
                <w:rStyle w:val="IndexLink"/>
              </w:rPr>
              <w:t>244</w:t>
            </w:r>
          </w:hyperlink>
        </w:p>
        <w:p>
          <w:pPr>
            <w:pStyle w:val="Contents3"/>
            <w:tabs>
              <w:tab w:val="clear" w:pos="8459"/>
              <w:tab w:val="right" w:pos="9026" w:leader="dot"/>
            </w:tabs>
            <w:rPr/>
          </w:pPr>
          <w:hyperlink w:anchor="__RefHeading___Toc2255113_2749589250">
            <w:r>
              <w:rPr>
                <w:webHidden/>
                <w:rStyle w:val="IndexLink"/>
              </w:rPr>
              <w:t>132</w:t>
            </w:r>
            <w:r>
              <w:rPr>
                <w:rStyle w:val="IndexLink"/>
                <w:rtl w:val="true"/>
              </w:rPr>
              <w:t xml:space="preserve"> - </w:t>
            </w:r>
            <w:r>
              <w:rPr>
                <w:rStyle w:val="IndexLink"/>
                <w:rtl w:val="true"/>
              </w:rPr>
              <w:t>غصب مال المؤمن</w:t>
            </w:r>
            <w:r>
              <w:rPr>
                <w:rStyle w:val="IndexLink"/>
                <w:rtl w:val="true"/>
              </w:rPr>
              <w:tab/>
            </w:r>
            <w:r>
              <w:rPr>
                <w:rStyle w:val="IndexLink"/>
              </w:rPr>
              <w:t>246</w:t>
            </w:r>
          </w:hyperlink>
        </w:p>
        <w:p>
          <w:pPr>
            <w:pStyle w:val="Contents3"/>
            <w:tabs>
              <w:tab w:val="clear" w:pos="8459"/>
              <w:tab w:val="right" w:pos="9026" w:leader="dot"/>
            </w:tabs>
            <w:rPr/>
          </w:pPr>
          <w:hyperlink w:anchor="__RefHeading___Toc2255115_2749589250">
            <w:r>
              <w:rPr>
                <w:webHidden/>
                <w:rStyle w:val="IndexLink"/>
              </w:rPr>
              <w:t>133</w:t>
            </w:r>
            <w:r>
              <w:rPr>
                <w:rStyle w:val="IndexLink"/>
                <w:rtl w:val="true"/>
              </w:rPr>
              <w:t xml:space="preserve"> - </w:t>
            </w:r>
            <w:r>
              <w:rPr>
                <w:rStyle w:val="IndexLink"/>
                <w:rtl w:val="true"/>
              </w:rPr>
              <w:t>غضب المؤمن</w:t>
            </w:r>
            <w:r>
              <w:rPr>
                <w:rStyle w:val="IndexLink"/>
                <w:rtl w:val="true"/>
              </w:rPr>
              <w:tab/>
            </w:r>
            <w:r>
              <w:rPr>
                <w:rStyle w:val="IndexLink"/>
              </w:rPr>
              <w:t>246</w:t>
            </w:r>
          </w:hyperlink>
        </w:p>
        <w:p>
          <w:pPr>
            <w:pStyle w:val="Contents3"/>
            <w:tabs>
              <w:tab w:val="clear" w:pos="8459"/>
              <w:tab w:val="right" w:pos="9026" w:leader="dot"/>
            </w:tabs>
            <w:rPr/>
          </w:pPr>
          <w:hyperlink w:anchor="__RefHeading___Toc2255117_2749589250">
            <w:r>
              <w:rPr>
                <w:webHidden/>
                <w:rStyle w:val="IndexLink"/>
              </w:rPr>
              <w:t>134</w:t>
            </w:r>
            <w:r>
              <w:rPr>
                <w:rStyle w:val="IndexLink"/>
                <w:rtl w:val="true"/>
              </w:rPr>
              <w:t xml:space="preserve"> - </w:t>
            </w:r>
            <w:r>
              <w:rPr>
                <w:rStyle w:val="IndexLink"/>
                <w:rtl w:val="true"/>
              </w:rPr>
              <w:t>فراسة المؤمن</w:t>
            </w:r>
            <w:r>
              <w:rPr>
                <w:rStyle w:val="IndexLink"/>
                <w:rtl w:val="true"/>
              </w:rPr>
              <w:tab/>
            </w:r>
            <w:r>
              <w:rPr>
                <w:rStyle w:val="IndexLink"/>
              </w:rPr>
              <w:t>248</w:t>
            </w:r>
          </w:hyperlink>
        </w:p>
        <w:p>
          <w:pPr>
            <w:pStyle w:val="Contents3"/>
            <w:tabs>
              <w:tab w:val="clear" w:pos="8459"/>
              <w:tab w:val="right" w:pos="9026" w:leader="dot"/>
            </w:tabs>
            <w:rPr/>
          </w:pPr>
          <w:hyperlink w:anchor="__RefHeading___Toc2255119_2749589250">
            <w:r>
              <w:rPr>
                <w:webHidden/>
                <w:rStyle w:val="IndexLink"/>
              </w:rPr>
              <w:t>135</w:t>
            </w:r>
            <w:r>
              <w:rPr>
                <w:rStyle w:val="IndexLink"/>
                <w:rtl w:val="true"/>
              </w:rPr>
              <w:t xml:space="preserve"> - </w:t>
            </w:r>
            <w:r>
              <w:rPr>
                <w:rStyle w:val="IndexLink"/>
                <w:rtl w:val="true"/>
              </w:rPr>
              <w:t>فقر المؤمن</w:t>
            </w:r>
            <w:r>
              <w:rPr>
                <w:rStyle w:val="IndexLink"/>
                <w:rtl w:val="true"/>
              </w:rPr>
              <w:tab/>
            </w:r>
            <w:r>
              <w:rPr>
                <w:rStyle w:val="IndexLink"/>
              </w:rPr>
              <w:t>249</w:t>
            </w:r>
          </w:hyperlink>
        </w:p>
        <w:p>
          <w:pPr>
            <w:pStyle w:val="Contents3"/>
            <w:tabs>
              <w:tab w:val="clear" w:pos="8459"/>
              <w:tab w:val="right" w:pos="9026" w:leader="dot"/>
            </w:tabs>
            <w:rPr/>
          </w:pPr>
          <w:hyperlink w:anchor="__RefHeading___Toc2255121_2749589250">
            <w:r>
              <w:rPr>
                <w:webHidden/>
                <w:rStyle w:val="IndexLink"/>
              </w:rPr>
              <w:t>136</w:t>
            </w:r>
            <w:r>
              <w:rPr>
                <w:rStyle w:val="IndexLink"/>
                <w:rtl w:val="true"/>
              </w:rPr>
              <w:t xml:space="preserve"> - </w:t>
            </w:r>
            <w:r>
              <w:rPr>
                <w:rStyle w:val="IndexLink"/>
                <w:rtl w:val="true"/>
              </w:rPr>
              <w:t>قتل المؤمن</w:t>
            </w:r>
            <w:r>
              <w:rPr>
                <w:rStyle w:val="IndexLink"/>
                <w:rtl w:val="true"/>
              </w:rPr>
              <w:tab/>
            </w:r>
            <w:r>
              <w:rPr>
                <w:rStyle w:val="IndexLink"/>
              </w:rPr>
              <w:t>252</w:t>
            </w:r>
          </w:hyperlink>
        </w:p>
        <w:p>
          <w:pPr>
            <w:pStyle w:val="Contents3"/>
            <w:tabs>
              <w:tab w:val="clear" w:pos="8459"/>
              <w:tab w:val="right" w:pos="9026" w:leader="dot"/>
            </w:tabs>
            <w:rPr/>
          </w:pPr>
          <w:hyperlink w:anchor="__RefHeading___Toc2255123_2749589250">
            <w:r>
              <w:rPr>
                <w:webHidden/>
                <w:rStyle w:val="IndexLink"/>
              </w:rPr>
              <w:t>137</w:t>
            </w:r>
            <w:r>
              <w:rPr>
                <w:rStyle w:val="IndexLink"/>
                <w:rtl w:val="true"/>
              </w:rPr>
              <w:t xml:space="preserve"> - </w:t>
            </w:r>
            <w:r>
              <w:rPr>
                <w:rStyle w:val="IndexLink"/>
                <w:rtl w:val="true"/>
              </w:rPr>
              <w:t>قضاء حاجة المؤمن</w:t>
            </w:r>
            <w:r>
              <w:rPr>
                <w:rStyle w:val="IndexLink"/>
                <w:rtl w:val="true"/>
              </w:rPr>
              <w:tab/>
            </w:r>
            <w:r>
              <w:rPr>
                <w:rStyle w:val="IndexLink"/>
              </w:rPr>
              <w:t>254</w:t>
            </w:r>
          </w:hyperlink>
        </w:p>
        <w:p>
          <w:pPr>
            <w:pStyle w:val="Contents3"/>
            <w:tabs>
              <w:tab w:val="clear" w:pos="8459"/>
              <w:tab w:val="right" w:pos="9026" w:leader="dot"/>
            </w:tabs>
            <w:rPr/>
          </w:pPr>
          <w:hyperlink w:anchor="__RefHeading___Toc2255125_2749589250">
            <w:r>
              <w:rPr>
                <w:webHidden/>
                <w:rStyle w:val="IndexLink"/>
              </w:rPr>
              <w:t>138</w:t>
            </w:r>
            <w:r>
              <w:rPr>
                <w:rStyle w:val="IndexLink"/>
                <w:rtl w:val="true"/>
              </w:rPr>
              <w:t xml:space="preserve"> - </w:t>
            </w:r>
            <w:r>
              <w:rPr>
                <w:rStyle w:val="IndexLink"/>
                <w:rtl w:val="true"/>
              </w:rPr>
              <w:t>قضاء دین المؤمن وجعله فی حل من دینه</w:t>
            </w:r>
            <w:r>
              <w:rPr>
                <w:rStyle w:val="IndexLink"/>
                <w:rtl w:val="true"/>
              </w:rPr>
              <w:tab/>
            </w:r>
            <w:r>
              <w:rPr>
                <w:rStyle w:val="IndexLink"/>
              </w:rPr>
              <w:t>256</w:t>
            </w:r>
          </w:hyperlink>
        </w:p>
        <w:p>
          <w:pPr>
            <w:pStyle w:val="Contents3"/>
            <w:tabs>
              <w:tab w:val="clear" w:pos="8459"/>
              <w:tab w:val="right" w:pos="9026" w:leader="dot"/>
            </w:tabs>
            <w:rPr/>
          </w:pPr>
          <w:hyperlink w:anchor="__RefHeading___Toc2255127_2749589250">
            <w:r>
              <w:rPr>
                <w:webHidden/>
                <w:rStyle w:val="IndexLink"/>
              </w:rPr>
              <w:t>139</w:t>
            </w:r>
            <w:r>
              <w:rPr>
                <w:rStyle w:val="IndexLink"/>
                <w:rtl w:val="true"/>
              </w:rPr>
              <w:t xml:space="preserve"> - </w:t>
            </w:r>
            <w:r>
              <w:rPr>
                <w:rStyle w:val="IndexLink"/>
                <w:rtl w:val="true"/>
              </w:rPr>
              <w:t>قلة عدد المؤمن</w:t>
            </w:r>
            <w:r>
              <w:rPr>
                <w:rStyle w:val="IndexLink"/>
                <w:rtl w:val="true"/>
              </w:rPr>
              <w:tab/>
            </w:r>
            <w:r>
              <w:rPr>
                <w:rStyle w:val="IndexLink"/>
              </w:rPr>
              <w:t>257</w:t>
            </w:r>
          </w:hyperlink>
        </w:p>
        <w:p>
          <w:pPr>
            <w:pStyle w:val="Contents3"/>
            <w:tabs>
              <w:tab w:val="clear" w:pos="8459"/>
              <w:tab w:val="right" w:pos="9026" w:leader="dot"/>
            </w:tabs>
            <w:rPr/>
          </w:pPr>
          <w:hyperlink w:anchor="__RefHeading___Toc2255129_2749589250">
            <w:r>
              <w:rPr>
                <w:webHidden/>
                <w:rStyle w:val="IndexLink"/>
              </w:rPr>
              <w:t>140</w:t>
            </w:r>
            <w:r>
              <w:rPr>
                <w:rStyle w:val="IndexLink"/>
                <w:rtl w:val="true"/>
              </w:rPr>
              <w:t xml:space="preserve"> - </w:t>
            </w:r>
            <w:r>
              <w:rPr>
                <w:rStyle w:val="IndexLink"/>
                <w:rtl w:val="true"/>
              </w:rPr>
              <w:t>کتب الله للمؤمن فی سقمه ماکتب فی صحته</w:t>
            </w:r>
            <w:r>
              <w:rPr>
                <w:rStyle w:val="IndexLink"/>
                <w:rtl w:val="true"/>
              </w:rPr>
              <w:tab/>
            </w:r>
            <w:r>
              <w:rPr>
                <w:rStyle w:val="IndexLink"/>
              </w:rPr>
              <w:t>259</w:t>
            </w:r>
          </w:hyperlink>
        </w:p>
        <w:p>
          <w:pPr>
            <w:pStyle w:val="Contents3"/>
            <w:tabs>
              <w:tab w:val="clear" w:pos="8459"/>
              <w:tab w:val="right" w:pos="9026" w:leader="dot"/>
            </w:tabs>
            <w:rPr/>
          </w:pPr>
          <w:hyperlink w:anchor="__RefHeading___Toc2255131_2749589250">
            <w:r>
              <w:rPr>
                <w:webHidden/>
                <w:rStyle w:val="IndexLink"/>
              </w:rPr>
              <w:t>141</w:t>
            </w:r>
            <w:r>
              <w:rPr>
                <w:rStyle w:val="IndexLink"/>
                <w:rtl w:val="true"/>
              </w:rPr>
              <w:t xml:space="preserve"> - </w:t>
            </w:r>
            <w:r>
              <w:rPr>
                <w:rStyle w:val="IndexLink"/>
                <w:rtl w:val="true"/>
              </w:rPr>
              <w:t>کسوة المؤمن</w:t>
            </w:r>
            <w:r>
              <w:rPr>
                <w:rStyle w:val="IndexLink"/>
                <w:rtl w:val="true"/>
              </w:rPr>
              <w:tab/>
            </w:r>
            <w:r>
              <w:rPr>
                <w:rStyle w:val="IndexLink"/>
              </w:rPr>
              <w:t>261</w:t>
            </w:r>
          </w:hyperlink>
        </w:p>
        <w:p>
          <w:pPr>
            <w:pStyle w:val="Contents3"/>
            <w:tabs>
              <w:tab w:val="clear" w:pos="8459"/>
              <w:tab w:val="right" w:pos="9026" w:leader="dot"/>
            </w:tabs>
            <w:rPr/>
          </w:pPr>
          <w:hyperlink w:anchor="__RefHeading___Toc2255133_2749589250">
            <w:r>
              <w:rPr>
                <w:webHidden/>
                <w:rStyle w:val="IndexLink"/>
              </w:rPr>
              <w:t>142</w:t>
            </w:r>
            <w:r>
              <w:rPr>
                <w:rStyle w:val="IndexLink"/>
                <w:rtl w:val="true"/>
              </w:rPr>
              <w:t xml:space="preserve"> - </w:t>
            </w:r>
            <w:r>
              <w:rPr>
                <w:rStyle w:val="IndexLink"/>
                <w:rtl w:val="true"/>
              </w:rPr>
              <w:t>کفر الله سیئات المؤمن</w:t>
            </w:r>
            <w:r>
              <w:rPr>
                <w:rStyle w:val="IndexLink"/>
                <w:rtl w:val="true"/>
              </w:rPr>
              <w:tab/>
            </w:r>
            <w:r>
              <w:rPr>
                <w:rStyle w:val="IndexLink"/>
              </w:rPr>
              <w:t>262</w:t>
            </w:r>
          </w:hyperlink>
        </w:p>
        <w:p>
          <w:pPr>
            <w:pStyle w:val="Contents3"/>
            <w:tabs>
              <w:tab w:val="clear" w:pos="8459"/>
              <w:tab w:val="right" w:pos="9026" w:leader="dot"/>
            </w:tabs>
            <w:rPr/>
          </w:pPr>
          <w:hyperlink w:anchor="__RefHeading___Toc2255135_2749589250">
            <w:r>
              <w:rPr>
                <w:webHidden/>
                <w:rStyle w:val="IndexLink"/>
              </w:rPr>
              <w:t>143</w:t>
            </w:r>
            <w:r>
              <w:rPr>
                <w:rStyle w:val="IndexLink"/>
                <w:rtl w:val="true"/>
              </w:rPr>
              <w:t xml:space="preserve"> - </w:t>
            </w:r>
            <w:r>
              <w:rPr>
                <w:rStyle w:val="IndexLink"/>
                <w:rtl w:val="true"/>
              </w:rPr>
              <w:t>کن بالمؤمنین رحیما</w:t>
            </w:r>
            <w:r>
              <w:rPr>
                <w:rStyle w:val="IndexLink"/>
                <w:rtl w:val="true"/>
              </w:rPr>
              <w:tab/>
            </w:r>
            <w:r>
              <w:rPr>
                <w:rStyle w:val="IndexLink"/>
              </w:rPr>
              <w:t>263</w:t>
            </w:r>
          </w:hyperlink>
        </w:p>
        <w:p>
          <w:pPr>
            <w:pStyle w:val="Contents3"/>
            <w:tabs>
              <w:tab w:val="clear" w:pos="8459"/>
              <w:tab w:val="right" w:pos="9026" w:leader="dot"/>
            </w:tabs>
            <w:rPr/>
          </w:pPr>
          <w:hyperlink w:anchor="__RefHeading___Toc2255137_2749589250">
            <w:r>
              <w:rPr>
                <w:webHidden/>
                <w:rStyle w:val="IndexLink"/>
              </w:rPr>
              <w:t>144</w:t>
            </w:r>
            <w:r>
              <w:rPr>
                <w:rStyle w:val="IndexLink"/>
                <w:rtl w:val="true"/>
              </w:rPr>
              <w:t xml:space="preserve"> - </w:t>
            </w:r>
            <w:r>
              <w:rPr>
                <w:rStyle w:val="IndexLink"/>
                <w:rtl w:val="true"/>
              </w:rPr>
              <w:t>کیف وجد المؤمن حلاوة حب الله ؟</w:t>
            </w:r>
            <w:r>
              <w:rPr>
                <w:rStyle w:val="IndexLink"/>
                <w:rtl w:val="true"/>
              </w:rPr>
              <w:tab/>
            </w:r>
            <w:r>
              <w:rPr>
                <w:rStyle w:val="IndexLink"/>
              </w:rPr>
              <w:t>264</w:t>
            </w:r>
          </w:hyperlink>
        </w:p>
        <w:p>
          <w:pPr>
            <w:pStyle w:val="Contents3"/>
            <w:tabs>
              <w:tab w:val="clear" w:pos="8459"/>
              <w:tab w:val="right" w:pos="9026" w:leader="dot"/>
            </w:tabs>
            <w:rPr/>
          </w:pPr>
          <w:hyperlink w:anchor="__RefHeading___Toc2255139_2749589250">
            <w:r>
              <w:rPr>
                <w:webHidden/>
                <w:rStyle w:val="IndexLink"/>
              </w:rPr>
              <w:t>145</w:t>
            </w:r>
            <w:r>
              <w:rPr>
                <w:rStyle w:val="IndexLink"/>
                <w:rtl w:val="true"/>
              </w:rPr>
              <w:t xml:space="preserve"> - </w:t>
            </w:r>
            <w:r>
              <w:rPr>
                <w:rStyle w:val="IndexLink"/>
                <w:rtl w:val="true"/>
              </w:rPr>
              <w:t>کیف یکون المؤمن مؤمنا</w:t>
            </w:r>
            <w:r>
              <w:rPr>
                <w:rStyle w:val="IndexLink"/>
                <w:rtl w:val="true"/>
              </w:rPr>
              <w:tab/>
            </w:r>
            <w:r>
              <w:rPr>
                <w:rStyle w:val="IndexLink"/>
              </w:rPr>
              <w:t>265</w:t>
            </w:r>
          </w:hyperlink>
        </w:p>
        <w:p>
          <w:pPr>
            <w:pStyle w:val="Contents3"/>
            <w:tabs>
              <w:tab w:val="clear" w:pos="8459"/>
              <w:tab w:val="right" w:pos="9026" w:leader="dot"/>
            </w:tabs>
            <w:rPr/>
          </w:pPr>
          <w:hyperlink w:anchor="__RefHeading___Toc2255141_2749589250">
            <w:r>
              <w:rPr>
                <w:webHidden/>
                <w:rStyle w:val="IndexLink"/>
              </w:rPr>
              <w:t>146</w:t>
            </w:r>
            <w:r>
              <w:rPr>
                <w:rStyle w:val="IndexLink"/>
                <w:rtl w:val="true"/>
              </w:rPr>
              <w:t xml:space="preserve"> - </w:t>
            </w:r>
            <w:r>
              <w:rPr>
                <w:rStyle w:val="IndexLink"/>
                <w:rtl w:val="true"/>
              </w:rPr>
              <w:t xml:space="preserve">لا تعد الرجل مؤمنا حتی </w:t>
            </w:r>
            <w:r>
              <w:rPr>
                <w:rStyle w:val="IndexLink"/>
                <w:rtl w:val="true"/>
              </w:rPr>
              <w:t>.</w:t>
              <w:tab/>
            </w:r>
            <w:r>
              <w:rPr>
                <w:rStyle w:val="IndexLink"/>
              </w:rPr>
              <w:t>265</w:t>
            </w:r>
          </w:hyperlink>
        </w:p>
        <w:p>
          <w:pPr>
            <w:pStyle w:val="Contents3"/>
            <w:tabs>
              <w:tab w:val="clear" w:pos="8459"/>
              <w:tab w:val="right" w:pos="9026" w:leader="dot"/>
            </w:tabs>
            <w:rPr/>
          </w:pPr>
          <w:hyperlink w:anchor="__RefHeading___Toc2255143_2749589250">
            <w:r>
              <w:rPr>
                <w:webHidden/>
                <w:rStyle w:val="IndexLink"/>
              </w:rPr>
              <w:t>147</w:t>
            </w:r>
            <w:r>
              <w:rPr>
                <w:rStyle w:val="IndexLink"/>
                <w:rtl w:val="true"/>
              </w:rPr>
              <w:t xml:space="preserve"> - </w:t>
            </w:r>
            <w:r>
              <w:rPr>
                <w:rStyle w:val="IndexLink"/>
                <w:rtl w:val="true"/>
              </w:rPr>
              <w:t>لا یتقبل الله إلا من المؤمن</w:t>
            </w:r>
            <w:r>
              <w:rPr>
                <w:rStyle w:val="IndexLink"/>
                <w:rtl w:val="true"/>
              </w:rPr>
              <w:tab/>
            </w:r>
            <w:r>
              <w:rPr>
                <w:rStyle w:val="IndexLink"/>
              </w:rPr>
              <w:t>266</w:t>
            </w:r>
          </w:hyperlink>
        </w:p>
        <w:p>
          <w:pPr>
            <w:pStyle w:val="Contents3"/>
            <w:tabs>
              <w:tab w:val="clear" w:pos="8459"/>
              <w:tab w:val="right" w:pos="9026" w:leader="dot"/>
            </w:tabs>
            <w:rPr/>
          </w:pPr>
          <w:hyperlink w:anchor="__RefHeading___Toc2255145_2749589250">
            <w:r>
              <w:rPr>
                <w:webHidden/>
                <w:rStyle w:val="IndexLink"/>
              </w:rPr>
              <w:t>148</w:t>
            </w:r>
            <w:r>
              <w:rPr>
                <w:rStyle w:val="IndexLink"/>
                <w:rtl w:val="true"/>
              </w:rPr>
              <w:t xml:space="preserve"> - </w:t>
            </w:r>
            <w:r>
              <w:rPr>
                <w:rStyle w:val="IndexLink"/>
                <w:rtl w:val="true"/>
              </w:rPr>
              <w:t>لا یحاسب الله علیها المؤمن</w:t>
            </w:r>
            <w:r>
              <w:rPr>
                <w:rStyle w:val="IndexLink"/>
                <w:rtl w:val="true"/>
              </w:rPr>
              <w:tab/>
            </w:r>
            <w:r>
              <w:rPr>
                <w:rStyle w:val="IndexLink"/>
              </w:rPr>
              <w:t>267</w:t>
            </w:r>
          </w:hyperlink>
        </w:p>
        <w:p>
          <w:pPr>
            <w:pStyle w:val="Contents3"/>
            <w:tabs>
              <w:tab w:val="clear" w:pos="8459"/>
              <w:tab w:val="right" w:pos="9026" w:leader="dot"/>
            </w:tabs>
            <w:rPr/>
          </w:pPr>
          <w:hyperlink w:anchor="__RefHeading___Toc2255147_2749589250">
            <w:r>
              <w:rPr>
                <w:webHidden/>
                <w:rStyle w:val="IndexLink"/>
              </w:rPr>
              <w:t>149</w:t>
            </w:r>
            <w:r>
              <w:rPr>
                <w:rStyle w:val="IndexLink"/>
                <w:rtl w:val="true"/>
              </w:rPr>
              <w:t xml:space="preserve"> - </w:t>
            </w:r>
            <w:r>
              <w:rPr>
                <w:rStyle w:val="IndexLink"/>
                <w:rtl w:val="true"/>
              </w:rPr>
              <w:t>لا یسلب الله مؤمنا کریمتیه ثم</w:t>
            </w:r>
            <w:r>
              <w:rPr>
                <w:rStyle w:val="IndexLink"/>
                <w:rtl w:val="true"/>
              </w:rPr>
              <w:tab/>
            </w:r>
            <w:r>
              <w:rPr>
                <w:rStyle w:val="IndexLink"/>
              </w:rPr>
              <w:t>268</w:t>
            </w:r>
          </w:hyperlink>
        </w:p>
        <w:p>
          <w:pPr>
            <w:pStyle w:val="Contents3"/>
            <w:tabs>
              <w:tab w:val="clear" w:pos="8459"/>
              <w:tab w:val="right" w:pos="9026" w:leader="dot"/>
            </w:tabs>
            <w:rPr/>
          </w:pPr>
          <w:hyperlink w:anchor="__RefHeading___Toc2255149_2749589250">
            <w:r>
              <w:rPr>
                <w:webHidden/>
                <w:rStyle w:val="IndexLink"/>
              </w:rPr>
              <w:t>150</w:t>
            </w:r>
            <w:r>
              <w:rPr>
                <w:rStyle w:val="IndexLink"/>
                <w:rtl w:val="true"/>
              </w:rPr>
              <w:t xml:space="preserve"> - </w:t>
            </w:r>
            <w:r>
              <w:rPr>
                <w:rStyle w:val="IndexLink"/>
                <w:rtl w:val="true"/>
              </w:rPr>
              <w:t>لا یؤثر عبد مؤمن هوی مولاه علی هواه إلا</w:t>
            </w:r>
            <w:r>
              <w:rPr>
                <w:rStyle w:val="IndexLink"/>
                <w:rtl w:val="true"/>
              </w:rPr>
              <w:tab/>
            </w:r>
            <w:r>
              <w:rPr>
                <w:rStyle w:val="IndexLink"/>
              </w:rPr>
              <w:t>268</w:t>
            </w:r>
          </w:hyperlink>
        </w:p>
        <w:p>
          <w:pPr>
            <w:pStyle w:val="Contents3"/>
            <w:tabs>
              <w:tab w:val="clear" w:pos="8459"/>
              <w:tab w:val="right" w:pos="9026" w:leader="dot"/>
            </w:tabs>
            <w:rPr/>
          </w:pPr>
          <w:hyperlink w:anchor="__RefHeading___Toc2255151_2749589250">
            <w:r>
              <w:rPr>
                <w:webHidden/>
                <w:rStyle w:val="IndexLink"/>
              </w:rPr>
              <w:t>151</w:t>
            </w:r>
            <w:r>
              <w:rPr>
                <w:rStyle w:val="IndexLink"/>
                <w:rtl w:val="true"/>
              </w:rPr>
              <w:t xml:space="preserve"> - </w:t>
            </w:r>
            <w:r>
              <w:rPr>
                <w:rStyle w:val="IndexLink"/>
                <w:rtl w:val="true"/>
              </w:rPr>
              <w:t>لسان المؤمن</w:t>
            </w:r>
            <w:r>
              <w:rPr>
                <w:rStyle w:val="IndexLink"/>
                <w:rtl w:val="true"/>
              </w:rPr>
              <w:tab/>
            </w:r>
            <w:r>
              <w:rPr>
                <w:rStyle w:val="IndexLink"/>
              </w:rPr>
              <w:t>268</w:t>
            </w:r>
          </w:hyperlink>
        </w:p>
        <w:p>
          <w:pPr>
            <w:pStyle w:val="Contents3"/>
            <w:tabs>
              <w:tab w:val="clear" w:pos="8459"/>
              <w:tab w:val="right" w:pos="9026" w:leader="dot"/>
            </w:tabs>
            <w:rPr/>
          </w:pPr>
          <w:hyperlink w:anchor="__RefHeading___Toc2255153_2749589250">
            <w:r>
              <w:rPr>
                <w:webHidden/>
                <w:rStyle w:val="IndexLink"/>
              </w:rPr>
              <w:t>152</w:t>
            </w:r>
            <w:r>
              <w:rPr>
                <w:rStyle w:val="IndexLink"/>
                <w:rtl w:val="true"/>
              </w:rPr>
              <w:t xml:space="preserve"> - </w:t>
            </w:r>
            <w:r>
              <w:rPr>
                <w:rStyle w:val="IndexLink"/>
                <w:rtl w:val="true"/>
              </w:rPr>
              <w:t>للمؤمن علی الله</w:t>
            </w:r>
            <w:r>
              <w:rPr>
                <w:rStyle w:val="IndexLink"/>
                <w:rtl w:val="true"/>
              </w:rPr>
              <w:tab/>
            </w:r>
            <w:r>
              <w:rPr>
                <w:rStyle w:val="IndexLink"/>
              </w:rPr>
              <w:t>269</w:t>
            </w:r>
          </w:hyperlink>
        </w:p>
        <w:p>
          <w:pPr>
            <w:pStyle w:val="Contents3"/>
            <w:tabs>
              <w:tab w:val="clear" w:pos="8459"/>
              <w:tab w:val="right" w:pos="9026" w:leader="dot"/>
            </w:tabs>
            <w:rPr/>
          </w:pPr>
          <w:hyperlink w:anchor="__RefHeading___Toc2255155_2749589250">
            <w:r>
              <w:rPr>
                <w:webHidden/>
                <w:rStyle w:val="IndexLink"/>
              </w:rPr>
              <w:t>153</w:t>
            </w:r>
            <w:r>
              <w:rPr>
                <w:rStyle w:val="IndexLink"/>
                <w:rtl w:val="true"/>
              </w:rPr>
              <w:t xml:space="preserve"> - </w:t>
            </w:r>
            <w:r>
              <w:rPr>
                <w:rStyle w:val="IndexLink"/>
                <w:rtl w:val="true"/>
              </w:rPr>
              <w:t>لم سمی المؤمن مؤمنا ؟</w:t>
            </w:r>
            <w:r>
              <w:rPr>
                <w:rStyle w:val="IndexLink"/>
                <w:rtl w:val="true"/>
              </w:rPr>
              <w:tab/>
            </w:r>
            <w:r>
              <w:rPr>
                <w:rStyle w:val="IndexLink"/>
              </w:rPr>
              <w:t>270</w:t>
            </w:r>
          </w:hyperlink>
        </w:p>
        <w:p>
          <w:pPr>
            <w:pStyle w:val="Contents3"/>
            <w:tabs>
              <w:tab w:val="clear" w:pos="8459"/>
              <w:tab w:val="right" w:pos="9026" w:leader="dot"/>
            </w:tabs>
            <w:rPr/>
          </w:pPr>
          <w:hyperlink w:anchor="__RefHeading___Toc2255157_2749589250">
            <w:r>
              <w:rPr>
                <w:webHidden/>
                <w:rStyle w:val="IndexLink"/>
              </w:rPr>
              <w:t>154</w:t>
            </w:r>
            <w:r>
              <w:rPr>
                <w:rStyle w:val="IndexLink"/>
                <w:rtl w:val="true"/>
              </w:rPr>
              <w:t xml:space="preserve"> - </w:t>
            </w:r>
            <w:r>
              <w:rPr>
                <w:rStyle w:val="IndexLink"/>
                <w:rtl w:val="true"/>
              </w:rPr>
              <w:t>لم یأخذ المؤمن دینه من رأیه</w:t>
            </w:r>
            <w:r>
              <w:rPr>
                <w:rStyle w:val="IndexLink"/>
                <w:rtl w:val="true"/>
              </w:rPr>
              <w:tab/>
            </w:r>
            <w:r>
              <w:rPr>
                <w:rStyle w:val="IndexLink"/>
              </w:rPr>
              <w:t>272</w:t>
            </w:r>
          </w:hyperlink>
        </w:p>
        <w:p>
          <w:pPr>
            <w:pStyle w:val="Contents3"/>
            <w:tabs>
              <w:tab w:val="clear" w:pos="8459"/>
              <w:tab w:val="right" w:pos="9026" w:leader="dot"/>
            </w:tabs>
            <w:rPr/>
          </w:pPr>
          <w:hyperlink w:anchor="__RefHeading___Toc2255159_2749589250">
            <w:r>
              <w:rPr>
                <w:webHidden/>
                <w:rStyle w:val="IndexLink"/>
              </w:rPr>
              <w:t>155</w:t>
            </w:r>
            <w:r>
              <w:rPr>
                <w:rStyle w:val="IndexLink"/>
                <w:rtl w:val="true"/>
              </w:rPr>
              <w:t xml:space="preserve"> - </w:t>
            </w:r>
            <w:r>
              <w:rPr>
                <w:rStyle w:val="IndexLink"/>
                <w:rtl w:val="true"/>
              </w:rPr>
              <w:t>لهو المؤمن</w:t>
            </w:r>
            <w:r>
              <w:rPr>
                <w:rStyle w:val="IndexLink"/>
                <w:rtl w:val="true"/>
              </w:rPr>
              <w:tab/>
            </w:r>
            <w:r>
              <w:rPr>
                <w:rStyle w:val="IndexLink"/>
              </w:rPr>
              <w:t>272</w:t>
            </w:r>
          </w:hyperlink>
        </w:p>
        <w:p>
          <w:pPr>
            <w:pStyle w:val="Contents3"/>
            <w:tabs>
              <w:tab w:val="clear" w:pos="8459"/>
              <w:tab w:val="right" w:pos="9026" w:leader="dot"/>
            </w:tabs>
            <w:rPr/>
          </w:pPr>
          <w:hyperlink w:anchor="__RefHeading___Toc2255161_2749589250">
            <w:r>
              <w:rPr>
                <w:webHidden/>
                <w:rStyle w:val="IndexLink"/>
              </w:rPr>
              <w:t>156</w:t>
            </w:r>
            <w:r>
              <w:rPr>
                <w:rStyle w:val="IndexLink"/>
                <w:rtl w:val="true"/>
              </w:rPr>
              <w:t xml:space="preserve"> - </w:t>
            </w:r>
            <w:r>
              <w:rPr>
                <w:rStyle w:val="IndexLink"/>
                <w:rtl w:val="true"/>
              </w:rPr>
              <w:t>ما تذهب بهاء المؤمن</w:t>
            </w:r>
            <w:r>
              <w:rPr>
                <w:rStyle w:val="IndexLink"/>
                <w:rtl w:val="true"/>
              </w:rPr>
              <w:tab/>
            </w:r>
            <w:r>
              <w:rPr>
                <w:rStyle w:val="IndexLink"/>
              </w:rPr>
              <w:t>272</w:t>
            </w:r>
          </w:hyperlink>
        </w:p>
        <w:p>
          <w:pPr>
            <w:pStyle w:val="Contents3"/>
            <w:tabs>
              <w:tab w:val="clear" w:pos="8459"/>
              <w:tab w:val="right" w:pos="9026" w:leader="dot"/>
            </w:tabs>
            <w:rPr/>
          </w:pPr>
          <w:hyperlink w:anchor="__RefHeading___Toc2255163_2749589250">
            <w:r>
              <w:rPr>
                <w:webHidden/>
                <w:rStyle w:val="IndexLink"/>
              </w:rPr>
              <w:t>157</w:t>
            </w:r>
            <w:r>
              <w:rPr>
                <w:rStyle w:val="IndexLink"/>
                <w:rtl w:val="true"/>
              </w:rPr>
              <w:t xml:space="preserve"> - </w:t>
            </w:r>
            <w:r>
              <w:rPr>
                <w:rStyle w:val="IndexLink"/>
                <w:rtl w:val="true"/>
              </w:rPr>
              <w:t>ما یخرج المؤمن من الدنیا إلا برضا منه</w:t>
            </w:r>
            <w:r>
              <w:rPr>
                <w:rStyle w:val="IndexLink"/>
                <w:rtl w:val="true"/>
              </w:rPr>
              <w:tab/>
            </w:r>
            <w:r>
              <w:rPr>
                <w:rStyle w:val="IndexLink"/>
              </w:rPr>
              <w:t>273</w:t>
            </w:r>
          </w:hyperlink>
        </w:p>
        <w:p>
          <w:pPr>
            <w:pStyle w:val="Contents3"/>
            <w:tabs>
              <w:tab w:val="clear" w:pos="8459"/>
              <w:tab w:val="right" w:pos="9026" w:leader="dot"/>
            </w:tabs>
            <w:rPr/>
          </w:pPr>
          <w:hyperlink w:anchor="__RefHeading___Toc2255165_2749589250">
            <w:r>
              <w:rPr>
                <w:webHidden/>
                <w:rStyle w:val="IndexLink"/>
              </w:rPr>
              <w:t>158</w:t>
            </w:r>
            <w:r>
              <w:rPr>
                <w:rStyle w:val="IndexLink"/>
                <w:rtl w:val="true"/>
              </w:rPr>
              <w:t xml:space="preserve"> - </w:t>
            </w:r>
            <w:r>
              <w:rPr>
                <w:rStyle w:val="IndexLink"/>
                <w:rtl w:val="true"/>
              </w:rPr>
              <w:t>ما یدفع الله بالمؤمن</w:t>
            </w:r>
            <w:r>
              <w:rPr>
                <w:rStyle w:val="IndexLink"/>
                <w:rtl w:val="true"/>
              </w:rPr>
              <w:tab/>
            </w:r>
            <w:r>
              <w:rPr>
                <w:rStyle w:val="IndexLink"/>
              </w:rPr>
              <w:t>273</w:t>
            </w:r>
          </w:hyperlink>
        </w:p>
        <w:p>
          <w:pPr>
            <w:pStyle w:val="Contents3"/>
            <w:tabs>
              <w:tab w:val="clear" w:pos="8459"/>
              <w:tab w:val="right" w:pos="9026" w:leader="dot"/>
            </w:tabs>
            <w:rPr/>
          </w:pPr>
          <w:hyperlink w:anchor="__RefHeading___Toc2255167_2749589250">
            <w:r>
              <w:rPr>
                <w:webHidden/>
                <w:rStyle w:val="IndexLink"/>
              </w:rPr>
              <w:t>159</w:t>
            </w:r>
            <w:r>
              <w:rPr>
                <w:rStyle w:val="IndexLink"/>
                <w:rtl w:val="true"/>
              </w:rPr>
              <w:t xml:space="preserve"> - </w:t>
            </w:r>
            <w:r>
              <w:rPr>
                <w:rStyle w:val="IndexLink"/>
                <w:rtl w:val="true"/>
              </w:rPr>
              <w:t>ما یلحق بالمؤمن بعد وفاته</w:t>
            </w:r>
            <w:r>
              <w:rPr>
                <w:rStyle w:val="IndexLink"/>
                <w:rtl w:val="true"/>
              </w:rPr>
              <w:tab/>
            </w:r>
            <w:r>
              <w:rPr>
                <w:rStyle w:val="IndexLink"/>
              </w:rPr>
              <w:t>275</w:t>
            </w:r>
          </w:hyperlink>
        </w:p>
        <w:p>
          <w:pPr>
            <w:pStyle w:val="Contents3"/>
            <w:tabs>
              <w:tab w:val="clear" w:pos="8459"/>
              <w:tab w:val="right" w:pos="9026" w:leader="dot"/>
            </w:tabs>
            <w:rPr/>
          </w:pPr>
          <w:hyperlink w:anchor="__RefHeading___Toc2255169_2749589250">
            <w:r>
              <w:rPr>
                <w:webHidden/>
                <w:rStyle w:val="IndexLink"/>
              </w:rPr>
              <w:t>160</w:t>
            </w:r>
            <w:r>
              <w:rPr>
                <w:rStyle w:val="IndexLink"/>
                <w:rtl w:val="true"/>
              </w:rPr>
              <w:t xml:space="preserve"> - </w:t>
            </w:r>
            <w:r>
              <w:rPr>
                <w:rStyle w:val="IndexLink"/>
                <w:rtl w:val="true"/>
              </w:rPr>
              <w:t>مثل المؤمن</w:t>
            </w:r>
            <w:r>
              <w:rPr>
                <w:rStyle w:val="IndexLink"/>
                <w:rtl w:val="true"/>
              </w:rPr>
              <w:tab/>
            </w:r>
            <w:r>
              <w:rPr>
                <w:rStyle w:val="IndexLink"/>
              </w:rPr>
              <w:t>275</w:t>
            </w:r>
          </w:hyperlink>
        </w:p>
        <w:p>
          <w:pPr>
            <w:pStyle w:val="Contents3"/>
            <w:tabs>
              <w:tab w:val="clear" w:pos="8459"/>
              <w:tab w:val="right" w:pos="9026" w:leader="dot"/>
            </w:tabs>
            <w:rPr/>
          </w:pPr>
          <w:hyperlink w:anchor="__RefHeading___Toc2255171_2749589250">
            <w:r>
              <w:rPr>
                <w:webHidden/>
                <w:rStyle w:val="IndexLink"/>
              </w:rPr>
              <w:t>161</w:t>
            </w:r>
            <w:r>
              <w:rPr>
                <w:rStyle w:val="IndexLink"/>
                <w:rtl w:val="true"/>
              </w:rPr>
              <w:t xml:space="preserve"> - </w:t>
            </w:r>
            <w:r>
              <w:rPr>
                <w:rStyle w:val="IndexLink"/>
                <w:rtl w:val="true"/>
              </w:rPr>
              <w:t>محاسبة نفس المؤمن</w:t>
            </w:r>
            <w:r>
              <w:rPr>
                <w:rStyle w:val="IndexLink"/>
                <w:rtl w:val="true"/>
              </w:rPr>
              <w:tab/>
            </w:r>
            <w:r>
              <w:rPr>
                <w:rStyle w:val="IndexLink"/>
              </w:rPr>
              <w:t>275</w:t>
            </w:r>
          </w:hyperlink>
        </w:p>
        <w:p>
          <w:pPr>
            <w:pStyle w:val="Contents3"/>
            <w:tabs>
              <w:tab w:val="clear" w:pos="8459"/>
              <w:tab w:val="right" w:pos="9026" w:leader="dot"/>
            </w:tabs>
            <w:rPr/>
          </w:pPr>
          <w:hyperlink w:anchor="__RefHeading___Toc2255173_2749589250">
            <w:r>
              <w:rPr>
                <w:webHidden/>
                <w:rStyle w:val="IndexLink"/>
              </w:rPr>
              <w:t>162</w:t>
            </w:r>
            <w:r>
              <w:rPr>
                <w:rStyle w:val="IndexLink"/>
                <w:rtl w:val="true"/>
              </w:rPr>
              <w:t xml:space="preserve"> - </w:t>
            </w:r>
            <w:r>
              <w:rPr>
                <w:rStyle w:val="IndexLink"/>
                <w:rtl w:val="true"/>
              </w:rPr>
              <w:t>مرض المؤمن</w:t>
            </w:r>
            <w:r>
              <w:rPr>
                <w:rStyle w:val="IndexLink"/>
                <w:rtl w:val="true"/>
              </w:rPr>
              <w:tab/>
            </w:r>
            <w:r>
              <w:rPr>
                <w:rStyle w:val="IndexLink"/>
              </w:rPr>
              <w:t>276</w:t>
            </w:r>
          </w:hyperlink>
        </w:p>
        <w:p>
          <w:pPr>
            <w:pStyle w:val="Contents3"/>
            <w:tabs>
              <w:tab w:val="clear" w:pos="8459"/>
              <w:tab w:val="right" w:pos="9026" w:leader="dot"/>
            </w:tabs>
            <w:rPr/>
          </w:pPr>
          <w:hyperlink w:anchor="__RefHeading___Toc2255175_2749589250">
            <w:r>
              <w:rPr>
                <w:webHidden/>
                <w:rStyle w:val="IndexLink"/>
              </w:rPr>
              <w:t>163</w:t>
            </w:r>
            <w:r>
              <w:rPr>
                <w:rStyle w:val="IndexLink"/>
                <w:rtl w:val="true"/>
              </w:rPr>
              <w:t xml:space="preserve"> - </w:t>
            </w:r>
            <w:r>
              <w:rPr>
                <w:rStyle w:val="IndexLink"/>
                <w:rtl w:val="true"/>
              </w:rPr>
              <w:t>المشی فی حاجة المؤمن</w:t>
            </w:r>
            <w:r>
              <w:rPr>
                <w:rStyle w:val="IndexLink"/>
                <w:rtl w:val="true"/>
              </w:rPr>
              <w:tab/>
            </w:r>
            <w:r>
              <w:rPr>
                <w:rStyle w:val="IndexLink"/>
              </w:rPr>
              <w:t>277</w:t>
            </w:r>
          </w:hyperlink>
        </w:p>
        <w:p>
          <w:pPr>
            <w:pStyle w:val="Contents3"/>
            <w:tabs>
              <w:tab w:val="clear" w:pos="8459"/>
              <w:tab w:val="right" w:pos="9026" w:leader="dot"/>
            </w:tabs>
            <w:rPr/>
          </w:pPr>
          <w:hyperlink w:anchor="__RefHeading___Toc2255177_2749589250">
            <w:r>
              <w:rPr>
                <w:webHidden/>
                <w:rStyle w:val="IndexLink"/>
              </w:rPr>
              <w:t>164</w:t>
            </w:r>
            <w:r>
              <w:rPr>
                <w:rStyle w:val="IndexLink"/>
                <w:rtl w:val="true"/>
              </w:rPr>
              <w:t xml:space="preserve"> - </w:t>
            </w:r>
            <w:r>
              <w:rPr>
                <w:rStyle w:val="IndexLink"/>
                <w:rtl w:val="true"/>
              </w:rPr>
              <w:t>مصادقة المؤمن</w:t>
            </w:r>
            <w:r>
              <w:rPr>
                <w:rStyle w:val="IndexLink"/>
                <w:rtl w:val="true"/>
              </w:rPr>
              <w:tab/>
            </w:r>
            <w:r>
              <w:rPr>
                <w:rStyle w:val="IndexLink"/>
              </w:rPr>
              <w:t>279</w:t>
            </w:r>
          </w:hyperlink>
        </w:p>
        <w:p>
          <w:pPr>
            <w:pStyle w:val="Contents3"/>
            <w:tabs>
              <w:tab w:val="clear" w:pos="8459"/>
              <w:tab w:val="right" w:pos="9026" w:leader="dot"/>
            </w:tabs>
            <w:rPr/>
          </w:pPr>
          <w:hyperlink w:anchor="__RefHeading___Toc2255179_2749589250">
            <w:r>
              <w:rPr>
                <w:webHidden/>
                <w:rStyle w:val="IndexLink"/>
              </w:rPr>
              <w:t>165</w:t>
            </w:r>
            <w:r>
              <w:rPr>
                <w:rStyle w:val="IndexLink"/>
                <w:rtl w:val="true"/>
              </w:rPr>
              <w:t xml:space="preserve"> - </w:t>
            </w:r>
            <w:r>
              <w:rPr>
                <w:rStyle w:val="IndexLink"/>
                <w:rtl w:val="true"/>
              </w:rPr>
              <w:t>مناولة المؤمن اللقمة والماء</w:t>
            </w:r>
            <w:r>
              <w:rPr>
                <w:rStyle w:val="IndexLink"/>
                <w:rtl w:val="true"/>
              </w:rPr>
              <w:tab/>
            </w:r>
            <w:r>
              <w:rPr>
                <w:rStyle w:val="IndexLink"/>
              </w:rPr>
              <w:t>282</w:t>
            </w:r>
          </w:hyperlink>
        </w:p>
        <w:p>
          <w:pPr>
            <w:pStyle w:val="Contents3"/>
            <w:tabs>
              <w:tab w:val="clear" w:pos="8459"/>
              <w:tab w:val="right" w:pos="9026" w:leader="dot"/>
            </w:tabs>
            <w:rPr/>
          </w:pPr>
          <w:hyperlink w:anchor="__RefHeading___Toc2255181_2749589250">
            <w:r>
              <w:rPr>
                <w:webHidden/>
                <w:rStyle w:val="IndexLink"/>
              </w:rPr>
              <w:t>166</w:t>
            </w:r>
            <w:r>
              <w:rPr>
                <w:rStyle w:val="IndexLink"/>
                <w:rtl w:val="true"/>
              </w:rPr>
              <w:t xml:space="preserve"> - </w:t>
            </w:r>
            <w:r>
              <w:rPr>
                <w:rStyle w:val="IndexLink"/>
                <w:rtl w:val="true"/>
              </w:rPr>
              <w:t>منجیات المؤمن</w:t>
            </w:r>
            <w:r>
              <w:rPr>
                <w:rStyle w:val="IndexLink"/>
                <w:rtl w:val="true"/>
              </w:rPr>
              <w:tab/>
            </w:r>
            <w:r>
              <w:rPr>
                <w:rStyle w:val="IndexLink"/>
              </w:rPr>
              <w:t>283</w:t>
            </w:r>
          </w:hyperlink>
        </w:p>
        <w:p>
          <w:pPr>
            <w:pStyle w:val="Contents3"/>
            <w:tabs>
              <w:tab w:val="clear" w:pos="8459"/>
              <w:tab w:val="right" w:pos="9026" w:leader="dot"/>
            </w:tabs>
            <w:rPr/>
          </w:pPr>
          <w:hyperlink w:anchor="__RefHeading___Toc2255183_2749589250">
            <w:r>
              <w:rPr>
                <w:webHidden/>
                <w:rStyle w:val="IndexLink"/>
              </w:rPr>
              <w:t>167</w:t>
            </w:r>
            <w:r>
              <w:rPr>
                <w:rStyle w:val="IndexLink"/>
                <w:rtl w:val="true"/>
              </w:rPr>
              <w:t xml:space="preserve"> - </w:t>
            </w:r>
            <w:r>
              <w:rPr>
                <w:rStyle w:val="IndexLink"/>
                <w:rtl w:val="true"/>
              </w:rPr>
              <w:t>من أضمر فی قلبه علی مؤمن سوءا</w:t>
            </w:r>
            <w:r>
              <w:rPr>
                <w:rStyle w:val="IndexLink"/>
                <w:rtl w:val="true"/>
              </w:rPr>
              <w:tab/>
            </w:r>
            <w:r>
              <w:rPr>
                <w:rStyle w:val="IndexLink"/>
              </w:rPr>
              <w:t>283</w:t>
            </w:r>
          </w:hyperlink>
        </w:p>
        <w:p>
          <w:pPr>
            <w:pStyle w:val="Contents3"/>
            <w:tabs>
              <w:tab w:val="clear" w:pos="8459"/>
              <w:tab w:val="right" w:pos="9026" w:leader="dot"/>
            </w:tabs>
            <w:rPr/>
          </w:pPr>
          <w:hyperlink w:anchor="__RefHeading___Toc2255185_2749589250">
            <w:r>
              <w:rPr>
                <w:webHidden/>
                <w:rStyle w:val="IndexLink"/>
              </w:rPr>
              <w:t>168</w:t>
            </w:r>
            <w:r>
              <w:rPr>
                <w:rStyle w:val="IndexLink"/>
                <w:rtl w:val="true"/>
              </w:rPr>
              <w:t xml:space="preserve"> - </w:t>
            </w:r>
            <w:r>
              <w:rPr>
                <w:rStyle w:val="IndexLink"/>
                <w:rtl w:val="true"/>
              </w:rPr>
              <w:t>من حمل مؤمنا علی شسع نعله</w:t>
            </w:r>
            <w:r>
              <w:rPr>
                <w:rStyle w:val="IndexLink"/>
                <w:rtl w:val="true"/>
              </w:rPr>
              <w:tab/>
            </w:r>
            <w:r>
              <w:rPr>
                <w:rStyle w:val="IndexLink"/>
              </w:rPr>
              <w:t>283</w:t>
            </w:r>
          </w:hyperlink>
        </w:p>
        <w:p>
          <w:pPr>
            <w:pStyle w:val="Contents3"/>
            <w:tabs>
              <w:tab w:val="clear" w:pos="8459"/>
              <w:tab w:val="right" w:pos="9026" w:leader="dot"/>
            </w:tabs>
            <w:rPr/>
          </w:pPr>
          <w:hyperlink w:anchor="__RefHeading___Toc2255187_2749589250">
            <w:r>
              <w:rPr>
                <w:webHidden/>
                <w:rStyle w:val="IndexLink"/>
              </w:rPr>
              <w:t>169</w:t>
            </w:r>
            <w:r>
              <w:rPr>
                <w:rStyle w:val="IndexLink"/>
                <w:rtl w:val="true"/>
              </w:rPr>
              <w:t xml:space="preserve"> - </w:t>
            </w:r>
            <w:r>
              <w:rPr>
                <w:rStyle w:val="IndexLink"/>
                <w:rtl w:val="true"/>
              </w:rPr>
              <w:t>من روع مؤمنا بسلطان</w:t>
            </w:r>
            <w:r>
              <w:rPr>
                <w:rStyle w:val="IndexLink"/>
                <w:rtl w:val="true"/>
              </w:rPr>
              <w:tab/>
            </w:r>
            <w:r>
              <w:rPr>
                <w:rStyle w:val="IndexLink"/>
              </w:rPr>
              <w:t>283</w:t>
            </w:r>
          </w:hyperlink>
        </w:p>
        <w:p>
          <w:pPr>
            <w:pStyle w:val="Contents3"/>
            <w:tabs>
              <w:tab w:val="clear" w:pos="8459"/>
              <w:tab w:val="right" w:pos="9026" w:leader="dot"/>
            </w:tabs>
            <w:rPr/>
          </w:pPr>
          <w:hyperlink w:anchor="__RefHeading___Toc2255189_2749589250">
            <w:r>
              <w:rPr>
                <w:webHidden/>
                <w:rStyle w:val="IndexLink"/>
              </w:rPr>
              <w:t>170</w:t>
            </w:r>
            <w:r>
              <w:rPr>
                <w:rStyle w:val="IndexLink"/>
                <w:rtl w:val="true"/>
              </w:rPr>
              <w:t xml:space="preserve"> - </w:t>
            </w:r>
            <w:r>
              <w:rPr>
                <w:rStyle w:val="IndexLink"/>
                <w:rtl w:val="true"/>
              </w:rPr>
              <w:t>من شبع وبحضرته مؤمن جائع</w:t>
            </w:r>
            <w:r>
              <w:rPr>
                <w:rStyle w:val="IndexLink"/>
                <w:rtl w:val="true"/>
              </w:rPr>
              <w:tab/>
            </w:r>
            <w:r>
              <w:rPr>
                <w:rStyle w:val="IndexLink"/>
              </w:rPr>
              <w:t>284</w:t>
            </w:r>
          </w:hyperlink>
        </w:p>
        <w:p>
          <w:pPr>
            <w:pStyle w:val="Contents3"/>
            <w:tabs>
              <w:tab w:val="clear" w:pos="8459"/>
              <w:tab w:val="right" w:pos="9026" w:leader="dot"/>
            </w:tabs>
            <w:rPr/>
          </w:pPr>
          <w:hyperlink w:anchor="__RefHeading___Toc2255191_2749589250">
            <w:r>
              <w:rPr>
                <w:webHidden/>
                <w:rStyle w:val="IndexLink"/>
              </w:rPr>
              <w:t>171</w:t>
            </w:r>
            <w:r>
              <w:rPr>
                <w:rStyle w:val="IndexLink"/>
                <w:rtl w:val="true"/>
              </w:rPr>
              <w:t xml:space="preserve"> - </w:t>
            </w:r>
            <w:r>
              <w:rPr>
                <w:rStyle w:val="IndexLink"/>
                <w:rtl w:val="true"/>
              </w:rPr>
              <w:t>من عال أهل بیت من المؤمنین</w:t>
            </w:r>
            <w:r>
              <w:rPr>
                <w:rStyle w:val="IndexLink"/>
                <w:rtl w:val="true"/>
              </w:rPr>
              <w:tab/>
            </w:r>
            <w:r>
              <w:rPr>
                <w:rStyle w:val="IndexLink"/>
              </w:rPr>
              <w:t>284</w:t>
            </w:r>
          </w:hyperlink>
        </w:p>
        <w:p>
          <w:pPr>
            <w:pStyle w:val="Contents3"/>
            <w:tabs>
              <w:tab w:val="clear" w:pos="8459"/>
              <w:tab w:val="right" w:pos="9026" w:leader="dot"/>
            </w:tabs>
            <w:rPr/>
          </w:pPr>
          <w:hyperlink w:anchor="__RefHeading___Toc2255193_2749589250">
            <w:r>
              <w:rPr>
                <w:webHidden/>
                <w:rStyle w:val="IndexLink"/>
              </w:rPr>
              <w:t>172</w:t>
            </w:r>
            <w:r>
              <w:rPr>
                <w:rStyle w:val="IndexLink"/>
                <w:rtl w:val="true"/>
              </w:rPr>
              <w:t xml:space="preserve"> - </w:t>
            </w:r>
            <w:r>
              <w:rPr>
                <w:rStyle w:val="IndexLink"/>
                <w:rtl w:val="true"/>
              </w:rPr>
              <w:t>من عمل بما أمر الله به فهو مؤمن</w:t>
            </w:r>
            <w:r>
              <w:rPr>
                <w:rStyle w:val="IndexLink"/>
                <w:rtl w:val="true"/>
              </w:rPr>
              <w:tab/>
            </w:r>
            <w:r>
              <w:rPr>
                <w:rStyle w:val="IndexLink"/>
              </w:rPr>
              <w:t>285</w:t>
            </w:r>
          </w:hyperlink>
        </w:p>
        <w:p>
          <w:pPr>
            <w:pStyle w:val="Contents3"/>
            <w:tabs>
              <w:tab w:val="clear" w:pos="8459"/>
              <w:tab w:val="right" w:pos="9026" w:leader="dot"/>
            </w:tabs>
            <w:rPr/>
          </w:pPr>
          <w:hyperlink w:anchor="__RefHeading___Toc2255195_2749589250">
            <w:r>
              <w:rPr>
                <w:webHidden/>
                <w:rStyle w:val="IndexLink"/>
              </w:rPr>
              <w:t>173</w:t>
            </w:r>
            <w:r>
              <w:rPr>
                <w:rStyle w:val="IndexLink"/>
                <w:rtl w:val="true"/>
              </w:rPr>
              <w:t xml:space="preserve"> - </w:t>
            </w:r>
            <w:r>
              <w:rPr>
                <w:rStyle w:val="IndexLink"/>
                <w:rtl w:val="true"/>
              </w:rPr>
              <w:t>من قال فی مؤمن</w:t>
            </w:r>
            <w:r>
              <w:rPr>
                <w:rStyle w:val="IndexLink"/>
                <w:rtl w:val="true"/>
              </w:rPr>
              <w:tab/>
            </w:r>
            <w:r>
              <w:rPr>
                <w:rStyle w:val="IndexLink"/>
              </w:rPr>
              <w:t>285</w:t>
            </w:r>
          </w:hyperlink>
        </w:p>
        <w:p>
          <w:pPr>
            <w:pStyle w:val="Contents3"/>
            <w:tabs>
              <w:tab w:val="clear" w:pos="8459"/>
              <w:tab w:val="right" w:pos="9026" w:leader="dot"/>
            </w:tabs>
            <w:rPr/>
          </w:pPr>
          <w:hyperlink w:anchor="__RefHeading___Toc2255197_2749589250">
            <w:r>
              <w:rPr>
                <w:webHidden/>
                <w:rStyle w:val="IndexLink"/>
              </w:rPr>
              <w:t>174</w:t>
            </w:r>
            <w:r>
              <w:rPr>
                <w:rStyle w:val="IndexLink"/>
                <w:rtl w:val="true"/>
              </w:rPr>
              <w:t xml:space="preserve"> - </w:t>
            </w:r>
            <w:r>
              <w:rPr>
                <w:rStyle w:val="IndexLink"/>
                <w:rtl w:val="true"/>
              </w:rPr>
              <w:t>من قرأ القرآن وهو شاب مؤمن</w:t>
            </w:r>
            <w:r>
              <w:rPr>
                <w:rStyle w:val="IndexLink"/>
                <w:rtl w:val="true"/>
              </w:rPr>
              <w:tab/>
            </w:r>
            <w:r>
              <w:rPr>
                <w:rStyle w:val="IndexLink"/>
              </w:rPr>
              <w:t>285</w:t>
            </w:r>
          </w:hyperlink>
        </w:p>
        <w:p>
          <w:pPr>
            <w:pStyle w:val="Contents3"/>
            <w:tabs>
              <w:tab w:val="clear" w:pos="8459"/>
              <w:tab w:val="right" w:pos="9026" w:leader="dot"/>
            </w:tabs>
            <w:rPr/>
          </w:pPr>
          <w:hyperlink w:anchor="__RefHeading___Toc2255199_2749589250">
            <w:r>
              <w:rPr>
                <w:webHidden/>
                <w:rStyle w:val="IndexLink"/>
              </w:rPr>
              <w:t>175</w:t>
            </w:r>
            <w:r>
              <w:rPr>
                <w:rStyle w:val="IndexLink"/>
                <w:rtl w:val="true"/>
              </w:rPr>
              <w:t xml:space="preserve"> - </w:t>
            </w:r>
            <w:r>
              <w:rPr>
                <w:rStyle w:val="IndexLink"/>
                <w:rtl w:val="true"/>
              </w:rPr>
              <w:t>من منع مؤمنا سکنی داره</w:t>
            </w:r>
            <w:r>
              <w:rPr>
                <w:rStyle w:val="IndexLink"/>
                <w:rtl w:val="true"/>
              </w:rPr>
              <w:tab/>
            </w:r>
            <w:r>
              <w:rPr>
                <w:rStyle w:val="IndexLink"/>
              </w:rPr>
              <w:t>286</w:t>
            </w:r>
          </w:hyperlink>
        </w:p>
        <w:p>
          <w:pPr>
            <w:pStyle w:val="Contents3"/>
            <w:tabs>
              <w:tab w:val="clear" w:pos="8459"/>
              <w:tab w:val="right" w:pos="9026" w:leader="dot"/>
            </w:tabs>
            <w:rPr/>
          </w:pPr>
          <w:hyperlink w:anchor="__RefHeading___Toc2255201_2749589250">
            <w:r>
              <w:rPr>
                <w:webHidden/>
                <w:rStyle w:val="IndexLink"/>
              </w:rPr>
              <w:t>176</w:t>
            </w:r>
            <w:r>
              <w:rPr>
                <w:rStyle w:val="IndexLink"/>
                <w:rtl w:val="true"/>
              </w:rPr>
              <w:t xml:space="preserve"> - </w:t>
            </w:r>
            <w:r>
              <w:rPr>
                <w:rStyle w:val="IndexLink"/>
                <w:rtl w:val="true"/>
              </w:rPr>
              <w:t>من منع مؤمنا شیئا</w:t>
            </w:r>
            <w:r>
              <w:rPr>
                <w:rStyle w:val="IndexLink"/>
                <w:rtl w:val="true"/>
              </w:rPr>
              <w:tab/>
            </w:r>
            <w:r>
              <w:rPr>
                <w:rStyle w:val="IndexLink"/>
              </w:rPr>
              <w:t>286</w:t>
            </w:r>
          </w:hyperlink>
        </w:p>
        <w:p>
          <w:pPr>
            <w:pStyle w:val="Contents3"/>
            <w:tabs>
              <w:tab w:val="clear" w:pos="8459"/>
              <w:tab w:val="right" w:pos="9026" w:leader="dot"/>
            </w:tabs>
            <w:rPr/>
          </w:pPr>
          <w:hyperlink w:anchor="__RefHeading___Toc2255203_2749589250">
            <w:r>
              <w:rPr>
                <w:webHidden/>
                <w:rStyle w:val="IndexLink"/>
              </w:rPr>
              <w:t>177</w:t>
            </w:r>
            <w:r>
              <w:rPr>
                <w:rStyle w:val="IndexLink"/>
                <w:rtl w:val="true"/>
              </w:rPr>
              <w:t xml:space="preserve"> - </w:t>
            </w:r>
            <w:r>
              <w:rPr>
                <w:rStyle w:val="IndexLink"/>
                <w:rtl w:val="true"/>
              </w:rPr>
              <w:t>من نفس عن مؤمن کربة</w:t>
            </w:r>
            <w:r>
              <w:rPr>
                <w:rStyle w:val="IndexLink"/>
                <w:rtl w:val="true"/>
              </w:rPr>
              <w:tab/>
            </w:r>
            <w:r>
              <w:rPr>
                <w:rStyle w:val="IndexLink"/>
              </w:rPr>
              <w:t>288</w:t>
            </w:r>
          </w:hyperlink>
        </w:p>
        <w:p>
          <w:pPr>
            <w:pStyle w:val="Contents3"/>
            <w:tabs>
              <w:tab w:val="clear" w:pos="8459"/>
              <w:tab w:val="right" w:pos="9026" w:leader="dot"/>
            </w:tabs>
            <w:rPr/>
          </w:pPr>
          <w:hyperlink w:anchor="__RefHeading___Toc2255205_2749589250">
            <w:r>
              <w:rPr>
                <w:webHidden/>
                <w:rStyle w:val="IndexLink"/>
              </w:rPr>
              <w:t>178</w:t>
            </w:r>
            <w:r>
              <w:rPr>
                <w:rStyle w:val="IndexLink"/>
                <w:rtl w:val="true"/>
              </w:rPr>
              <w:t xml:space="preserve"> - </w:t>
            </w:r>
            <w:r>
              <w:rPr>
                <w:rStyle w:val="IndexLink"/>
                <w:rtl w:val="true"/>
              </w:rPr>
              <w:t>من هو المؤمن حقا ؟</w:t>
            </w:r>
            <w:r>
              <w:rPr>
                <w:rStyle w:val="IndexLink"/>
                <w:rtl w:val="true"/>
              </w:rPr>
              <w:tab/>
            </w:r>
            <w:r>
              <w:rPr>
                <w:rStyle w:val="IndexLink"/>
              </w:rPr>
              <w:t>289</w:t>
            </w:r>
          </w:hyperlink>
        </w:p>
        <w:p>
          <w:pPr>
            <w:pStyle w:val="Contents3"/>
            <w:tabs>
              <w:tab w:val="clear" w:pos="8459"/>
              <w:tab w:val="right" w:pos="9026" w:leader="dot"/>
            </w:tabs>
            <w:rPr/>
          </w:pPr>
          <w:hyperlink w:anchor="__RefHeading___Toc2255207_2749589250">
            <w:r>
              <w:rPr>
                <w:webHidden/>
                <w:rStyle w:val="IndexLink"/>
              </w:rPr>
              <w:t>179</w:t>
            </w:r>
            <w:r>
              <w:rPr>
                <w:rStyle w:val="IndexLink"/>
                <w:rtl w:val="true"/>
              </w:rPr>
              <w:t xml:space="preserve"> - </w:t>
            </w:r>
            <w:r>
              <w:rPr>
                <w:rStyle w:val="IndexLink"/>
                <w:rtl w:val="true"/>
              </w:rPr>
              <w:t>موت المؤمن</w:t>
            </w:r>
            <w:r>
              <w:rPr>
                <w:rStyle w:val="IndexLink"/>
                <w:rtl w:val="true"/>
              </w:rPr>
              <w:tab/>
            </w:r>
            <w:r>
              <w:rPr>
                <w:rStyle w:val="IndexLink"/>
              </w:rPr>
              <w:t>290</w:t>
            </w:r>
          </w:hyperlink>
        </w:p>
        <w:p>
          <w:pPr>
            <w:pStyle w:val="Contents3"/>
            <w:tabs>
              <w:tab w:val="clear" w:pos="8459"/>
              <w:tab w:val="right" w:pos="9026" w:leader="dot"/>
            </w:tabs>
            <w:rPr/>
          </w:pPr>
          <w:hyperlink w:anchor="__RefHeading___Toc2255209_2749589250">
            <w:r>
              <w:rPr>
                <w:webHidden/>
                <w:rStyle w:val="IndexLink"/>
              </w:rPr>
              <w:t>180</w:t>
            </w:r>
            <w:r>
              <w:rPr>
                <w:rStyle w:val="IndexLink"/>
                <w:rtl w:val="true"/>
              </w:rPr>
              <w:t xml:space="preserve"> - </w:t>
            </w:r>
            <w:r>
              <w:rPr>
                <w:rStyle w:val="IndexLink"/>
                <w:rtl w:val="true"/>
              </w:rPr>
              <w:t>موت ولد المؤمن</w:t>
            </w:r>
            <w:r>
              <w:rPr>
                <w:rStyle w:val="IndexLink"/>
                <w:rtl w:val="true"/>
              </w:rPr>
              <w:tab/>
            </w:r>
            <w:r>
              <w:rPr>
                <w:rStyle w:val="IndexLink"/>
              </w:rPr>
              <w:t>291</w:t>
            </w:r>
          </w:hyperlink>
        </w:p>
        <w:p>
          <w:pPr>
            <w:pStyle w:val="Contents3"/>
            <w:tabs>
              <w:tab w:val="clear" w:pos="8459"/>
              <w:tab w:val="right" w:pos="9026" w:leader="dot"/>
            </w:tabs>
            <w:rPr/>
          </w:pPr>
          <w:hyperlink w:anchor="__RefHeading___Toc2255211_2749589250">
            <w:r>
              <w:rPr>
                <w:webHidden/>
                <w:rStyle w:val="IndexLink"/>
              </w:rPr>
              <w:t>181</w:t>
            </w:r>
            <w:r>
              <w:rPr>
                <w:rStyle w:val="IndexLink"/>
                <w:rtl w:val="true"/>
              </w:rPr>
              <w:t xml:space="preserve"> - </w:t>
            </w:r>
            <w:r>
              <w:rPr>
                <w:rStyle w:val="IndexLink"/>
                <w:rtl w:val="true"/>
              </w:rPr>
              <w:t>المؤمن أشد فی دینه من الجبال الراسیة</w:t>
            </w:r>
            <w:r>
              <w:rPr>
                <w:rStyle w:val="IndexLink"/>
                <w:rtl w:val="true"/>
              </w:rPr>
              <w:tab/>
            </w:r>
            <w:r>
              <w:rPr>
                <w:rStyle w:val="IndexLink"/>
              </w:rPr>
              <w:t>293</w:t>
            </w:r>
          </w:hyperlink>
        </w:p>
        <w:p>
          <w:pPr>
            <w:pStyle w:val="Contents3"/>
            <w:tabs>
              <w:tab w:val="clear" w:pos="8459"/>
              <w:tab w:val="right" w:pos="9026" w:leader="dot"/>
            </w:tabs>
            <w:rPr/>
          </w:pPr>
          <w:hyperlink w:anchor="__RefHeading___Toc2255213_2749589250">
            <w:r>
              <w:rPr>
                <w:webHidden/>
                <w:rStyle w:val="IndexLink"/>
              </w:rPr>
              <w:t>182</w:t>
            </w:r>
            <w:r>
              <w:rPr>
                <w:rStyle w:val="IndexLink"/>
                <w:rtl w:val="true"/>
              </w:rPr>
              <w:t xml:space="preserve"> - </w:t>
            </w:r>
            <w:r>
              <w:rPr>
                <w:rStyle w:val="IndexLink"/>
                <w:rtl w:val="true"/>
              </w:rPr>
              <w:t>المؤمن الضعیف</w:t>
            </w:r>
            <w:r>
              <w:rPr>
                <w:rStyle w:val="IndexLink"/>
                <w:rtl w:val="true"/>
              </w:rPr>
              <w:tab/>
            </w:r>
            <w:r>
              <w:rPr>
                <w:rStyle w:val="IndexLink"/>
              </w:rPr>
              <w:t>293</w:t>
            </w:r>
          </w:hyperlink>
        </w:p>
        <w:p>
          <w:pPr>
            <w:pStyle w:val="Contents3"/>
            <w:tabs>
              <w:tab w:val="clear" w:pos="8459"/>
              <w:tab w:val="right" w:pos="9026" w:leader="dot"/>
            </w:tabs>
            <w:rPr/>
          </w:pPr>
          <w:hyperlink w:anchor="__RefHeading___Toc2255215_2749589250">
            <w:r>
              <w:rPr>
                <w:webHidden/>
                <w:rStyle w:val="IndexLink"/>
              </w:rPr>
              <w:t>183</w:t>
            </w:r>
            <w:r>
              <w:rPr>
                <w:rStyle w:val="IndexLink"/>
                <w:rtl w:val="true"/>
              </w:rPr>
              <w:t xml:space="preserve"> - </w:t>
            </w:r>
            <w:r>
              <w:rPr>
                <w:rStyle w:val="IndexLink"/>
                <w:rtl w:val="true"/>
              </w:rPr>
              <w:t>المؤمن العاقل</w:t>
            </w:r>
            <w:r>
              <w:rPr>
                <w:rStyle w:val="IndexLink"/>
                <w:rtl w:val="true"/>
              </w:rPr>
              <w:tab/>
            </w:r>
            <w:r>
              <w:rPr>
                <w:rStyle w:val="IndexLink"/>
              </w:rPr>
              <w:t>294</w:t>
            </w:r>
          </w:hyperlink>
        </w:p>
        <w:p>
          <w:pPr>
            <w:pStyle w:val="Contents3"/>
            <w:tabs>
              <w:tab w:val="clear" w:pos="8459"/>
              <w:tab w:val="right" w:pos="9026" w:leader="dot"/>
            </w:tabs>
            <w:rPr/>
          </w:pPr>
          <w:hyperlink w:anchor="__RefHeading___Toc2255217_2749589250">
            <w:r>
              <w:rPr>
                <w:webHidden/>
                <w:rStyle w:val="IndexLink"/>
              </w:rPr>
              <w:t>184</w:t>
            </w:r>
            <w:r>
              <w:rPr>
                <w:rStyle w:val="IndexLink"/>
                <w:rtl w:val="true"/>
              </w:rPr>
              <w:t xml:space="preserve"> - </w:t>
            </w:r>
            <w:r>
              <w:rPr>
                <w:rStyle w:val="IndexLink"/>
                <w:rtl w:val="true"/>
              </w:rPr>
              <w:t>المؤمن بین خوف ورجاء</w:t>
            </w:r>
            <w:r>
              <w:rPr>
                <w:rStyle w:val="IndexLink"/>
                <w:rtl w:val="true"/>
              </w:rPr>
              <w:tab/>
            </w:r>
            <w:r>
              <w:rPr>
                <w:rStyle w:val="IndexLink"/>
              </w:rPr>
              <w:t>294</w:t>
            </w:r>
          </w:hyperlink>
        </w:p>
        <w:p>
          <w:pPr>
            <w:pStyle w:val="Contents3"/>
            <w:tabs>
              <w:tab w:val="clear" w:pos="8459"/>
              <w:tab w:val="right" w:pos="9026" w:leader="dot"/>
            </w:tabs>
            <w:rPr/>
          </w:pPr>
          <w:hyperlink w:anchor="__RefHeading___Toc2255219_2749589250">
            <w:r>
              <w:rPr>
                <w:webHidden/>
                <w:rStyle w:val="IndexLink"/>
              </w:rPr>
              <w:t>185</w:t>
            </w:r>
            <w:r>
              <w:rPr>
                <w:rStyle w:val="IndexLink"/>
                <w:rtl w:val="true"/>
              </w:rPr>
              <w:t xml:space="preserve"> - </w:t>
            </w:r>
            <w:r>
              <w:rPr>
                <w:rStyle w:val="IndexLink"/>
                <w:rtl w:val="true"/>
              </w:rPr>
              <w:t>المؤمن بین نعمة وخطیئة</w:t>
            </w:r>
            <w:r>
              <w:rPr>
                <w:rStyle w:val="IndexLink"/>
                <w:rtl w:val="true"/>
              </w:rPr>
              <w:tab/>
            </w:r>
            <w:r>
              <w:rPr>
                <w:rStyle w:val="IndexLink"/>
              </w:rPr>
              <w:t>296</w:t>
            </w:r>
          </w:hyperlink>
        </w:p>
        <w:p>
          <w:pPr>
            <w:pStyle w:val="Contents3"/>
            <w:tabs>
              <w:tab w:val="clear" w:pos="8459"/>
              <w:tab w:val="right" w:pos="9026" w:leader="dot"/>
            </w:tabs>
            <w:rPr/>
          </w:pPr>
          <w:hyperlink w:anchor="__RefHeading___Toc2255221_2749589250">
            <w:r>
              <w:rPr>
                <w:webHidden/>
                <w:rStyle w:val="IndexLink"/>
              </w:rPr>
              <w:t>186</w:t>
            </w:r>
            <w:r>
              <w:rPr>
                <w:rStyle w:val="IndexLink"/>
                <w:rtl w:val="true"/>
              </w:rPr>
              <w:t xml:space="preserve"> - </w:t>
            </w:r>
            <w:r>
              <w:rPr>
                <w:rStyle w:val="IndexLink"/>
                <w:rtl w:val="true"/>
              </w:rPr>
              <w:t>المؤمن حلیم</w:t>
            </w:r>
            <w:r>
              <w:rPr>
                <w:rStyle w:val="IndexLink"/>
                <w:rtl w:val="true"/>
              </w:rPr>
              <w:tab/>
            </w:r>
            <w:r>
              <w:rPr>
                <w:rStyle w:val="IndexLink"/>
              </w:rPr>
              <w:t>296</w:t>
            </w:r>
          </w:hyperlink>
        </w:p>
        <w:p>
          <w:pPr>
            <w:pStyle w:val="Contents3"/>
            <w:tabs>
              <w:tab w:val="clear" w:pos="8459"/>
              <w:tab w:val="right" w:pos="9026" w:leader="dot"/>
            </w:tabs>
            <w:rPr/>
          </w:pPr>
          <w:hyperlink w:anchor="__RefHeading___Toc2255223_2749589250">
            <w:r>
              <w:rPr>
                <w:webHidden/>
                <w:rStyle w:val="IndexLink"/>
              </w:rPr>
              <w:t>187</w:t>
            </w:r>
            <w:r>
              <w:rPr>
                <w:rStyle w:val="IndexLink"/>
                <w:rtl w:val="true"/>
              </w:rPr>
              <w:t xml:space="preserve"> - </w:t>
            </w:r>
            <w:r>
              <w:rPr>
                <w:rStyle w:val="IndexLink"/>
                <w:rtl w:val="true"/>
              </w:rPr>
              <w:t>المؤمن رحمة علی المؤمن</w:t>
            </w:r>
            <w:r>
              <w:rPr>
                <w:rStyle w:val="IndexLink"/>
                <w:rtl w:val="true"/>
              </w:rPr>
              <w:tab/>
            </w:r>
            <w:r>
              <w:rPr>
                <w:rStyle w:val="IndexLink"/>
              </w:rPr>
              <w:t>297</w:t>
            </w:r>
          </w:hyperlink>
        </w:p>
        <w:p>
          <w:pPr>
            <w:pStyle w:val="Contents3"/>
            <w:tabs>
              <w:tab w:val="clear" w:pos="8459"/>
              <w:tab w:val="right" w:pos="9026" w:leader="dot"/>
            </w:tabs>
            <w:rPr/>
          </w:pPr>
          <w:hyperlink w:anchor="__RefHeading___Toc2255225_2749589250">
            <w:r>
              <w:rPr>
                <w:webHidden/>
                <w:rStyle w:val="IndexLink"/>
              </w:rPr>
              <w:t>188</w:t>
            </w:r>
            <w:r>
              <w:rPr>
                <w:rStyle w:val="IndexLink"/>
                <w:rtl w:val="true"/>
              </w:rPr>
              <w:t xml:space="preserve"> - </w:t>
            </w:r>
            <w:r>
              <w:rPr>
                <w:rStyle w:val="IndexLink"/>
                <w:rtl w:val="true"/>
              </w:rPr>
              <w:t>المؤمن زعیم أهل بیته</w:t>
            </w:r>
            <w:r>
              <w:rPr>
                <w:rStyle w:val="IndexLink"/>
                <w:rtl w:val="true"/>
              </w:rPr>
              <w:tab/>
            </w:r>
            <w:r>
              <w:rPr>
                <w:rStyle w:val="IndexLink"/>
              </w:rPr>
              <w:t>298</w:t>
            </w:r>
          </w:hyperlink>
        </w:p>
        <w:p>
          <w:pPr>
            <w:pStyle w:val="Contents3"/>
            <w:tabs>
              <w:tab w:val="clear" w:pos="8459"/>
              <w:tab w:val="right" w:pos="9026" w:leader="dot"/>
            </w:tabs>
            <w:rPr/>
          </w:pPr>
          <w:hyperlink w:anchor="__RefHeading___Toc2255227_2749589250">
            <w:r>
              <w:rPr>
                <w:webHidden/>
                <w:rStyle w:val="IndexLink"/>
              </w:rPr>
              <w:t>189</w:t>
            </w:r>
            <w:r>
              <w:rPr>
                <w:rStyle w:val="IndexLink"/>
                <w:rtl w:val="true"/>
              </w:rPr>
              <w:t xml:space="preserve"> - </w:t>
            </w:r>
            <w:r>
              <w:rPr>
                <w:rStyle w:val="IndexLink"/>
                <w:rtl w:val="true"/>
              </w:rPr>
              <w:t>المؤمن صنفان</w:t>
            </w:r>
            <w:r>
              <w:rPr>
                <w:rStyle w:val="IndexLink"/>
                <w:rtl w:val="true"/>
              </w:rPr>
              <w:tab/>
            </w:r>
            <w:r>
              <w:rPr>
                <w:rStyle w:val="IndexLink"/>
              </w:rPr>
              <w:t>299</w:t>
            </w:r>
          </w:hyperlink>
        </w:p>
        <w:p>
          <w:pPr>
            <w:pStyle w:val="Contents3"/>
            <w:tabs>
              <w:tab w:val="clear" w:pos="8459"/>
              <w:tab w:val="right" w:pos="9026" w:leader="dot"/>
            </w:tabs>
            <w:rPr/>
          </w:pPr>
          <w:hyperlink w:anchor="__RefHeading___Toc2255229_2749589250">
            <w:r>
              <w:rPr>
                <w:webHidden/>
                <w:rStyle w:val="IndexLink"/>
              </w:rPr>
              <w:t>190</w:t>
            </w:r>
            <w:r>
              <w:rPr>
                <w:rStyle w:val="IndexLink"/>
                <w:rtl w:val="true"/>
              </w:rPr>
              <w:t xml:space="preserve"> - </w:t>
            </w:r>
            <w:r>
              <w:rPr>
                <w:rStyle w:val="IndexLink"/>
                <w:rtl w:val="true"/>
              </w:rPr>
              <w:t>المؤمن علوی هاشمی</w:t>
            </w:r>
            <w:r>
              <w:rPr>
                <w:rStyle w:val="IndexLink"/>
                <w:rtl w:val="true"/>
              </w:rPr>
              <w:tab/>
            </w:r>
            <w:r>
              <w:rPr>
                <w:rStyle w:val="IndexLink"/>
              </w:rPr>
              <w:t>300</w:t>
            </w:r>
          </w:hyperlink>
        </w:p>
        <w:p>
          <w:pPr>
            <w:pStyle w:val="Contents3"/>
            <w:tabs>
              <w:tab w:val="clear" w:pos="8459"/>
              <w:tab w:val="right" w:pos="9026" w:leader="dot"/>
            </w:tabs>
            <w:rPr/>
          </w:pPr>
          <w:hyperlink w:anchor="__RefHeading___Toc2255231_2749589250">
            <w:r>
              <w:rPr>
                <w:webHidden/>
                <w:rStyle w:val="IndexLink"/>
              </w:rPr>
              <w:t>191</w:t>
            </w:r>
            <w:r>
              <w:rPr>
                <w:rStyle w:val="IndexLink"/>
                <w:rtl w:val="true"/>
              </w:rPr>
              <w:t xml:space="preserve"> - </w:t>
            </w:r>
            <w:r>
              <w:rPr>
                <w:rStyle w:val="IndexLink"/>
                <w:rtl w:val="true"/>
              </w:rPr>
              <w:t>المؤمن عند موته</w:t>
            </w:r>
            <w:r>
              <w:rPr>
                <w:rStyle w:val="IndexLink"/>
                <w:rtl w:val="true"/>
              </w:rPr>
              <w:tab/>
            </w:r>
            <w:r>
              <w:rPr>
                <w:rStyle w:val="IndexLink"/>
              </w:rPr>
              <w:t>301</w:t>
            </w:r>
          </w:hyperlink>
        </w:p>
        <w:p>
          <w:pPr>
            <w:pStyle w:val="Contents3"/>
            <w:tabs>
              <w:tab w:val="clear" w:pos="8459"/>
              <w:tab w:val="right" w:pos="9026" w:leader="dot"/>
            </w:tabs>
            <w:rPr/>
          </w:pPr>
          <w:hyperlink w:anchor="__RefHeading___Toc2255233_2749589250">
            <w:r>
              <w:rPr>
                <w:webHidden/>
                <w:rStyle w:val="IndexLink"/>
              </w:rPr>
              <w:t>192</w:t>
            </w:r>
            <w:r>
              <w:rPr>
                <w:rStyle w:val="IndexLink"/>
                <w:rtl w:val="true"/>
              </w:rPr>
              <w:t xml:space="preserve"> - </w:t>
            </w:r>
            <w:r>
              <w:rPr>
                <w:rStyle w:val="IndexLink"/>
                <w:rtl w:val="true"/>
              </w:rPr>
              <w:t>المؤمن فی صلب الکافر</w:t>
            </w:r>
            <w:r>
              <w:rPr>
                <w:rStyle w:val="IndexLink"/>
                <w:rtl w:val="true"/>
              </w:rPr>
              <w:tab/>
            </w:r>
            <w:r>
              <w:rPr>
                <w:rStyle w:val="IndexLink"/>
              </w:rPr>
              <w:t>315</w:t>
            </w:r>
          </w:hyperlink>
        </w:p>
        <w:p>
          <w:pPr>
            <w:pStyle w:val="Contents3"/>
            <w:tabs>
              <w:tab w:val="clear" w:pos="8459"/>
              <w:tab w:val="right" w:pos="9026" w:leader="dot"/>
            </w:tabs>
            <w:rPr/>
          </w:pPr>
          <w:hyperlink w:anchor="__RefHeading___Toc2255235_2749589250">
            <w:r>
              <w:rPr>
                <w:webHidden/>
                <w:rStyle w:val="IndexLink"/>
              </w:rPr>
              <w:t>193</w:t>
            </w:r>
            <w:r>
              <w:rPr>
                <w:rStyle w:val="IndexLink"/>
                <w:rtl w:val="true"/>
              </w:rPr>
              <w:t xml:space="preserve"> - </w:t>
            </w:r>
            <w:r>
              <w:rPr>
                <w:rStyle w:val="IndexLink"/>
                <w:rtl w:val="true"/>
              </w:rPr>
              <w:t>المؤمن لا یحسد</w:t>
            </w:r>
            <w:r>
              <w:rPr>
                <w:rStyle w:val="IndexLink"/>
                <w:rtl w:val="true"/>
              </w:rPr>
              <w:tab/>
            </w:r>
            <w:r>
              <w:rPr>
                <w:rStyle w:val="IndexLink"/>
              </w:rPr>
              <w:t>316</w:t>
            </w:r>
          </w:hyperlink>
        </w:p>
        <w:p>
          <w:pPr>
            <w:pStyle w:val="Contents3"/>
            <w:tabs>
              <w:tab w:val="clear" w:pos="8459"/>
              <w:tab w:val="right" w:pos="9026" w:leader="dot"/>
            </w:tabs>
            <w:rPr/>
          </w:pPr>
          <w:hyperlink w:anchor="__RefHeading___Toc2255237_2749589250">
            <w:r>
              <w:rPr>
                <w:webHidden/>
                <w:rStyle w:val="IndexLink"/>
              </w:rPr>
              <w:t>194</w:t>
            </w:r>
            <w:r>
              <w:rPr>
                <w:rStyle w:val="IndexLink"/>
                <w:rtl w:val="true"/>
              </w:rPr>
              <w:t xml:space="preserve"> - </w:t>
            </w:r>
            <w:r>
              <w:rPr>
                <w:rStyle w:val="IndexLink"/>
                <w:rtl w:val="true"/>
              </w:rPr>
              <w:t>المؤمن لا یخرج من بیته حتی یطعم</w:t>
            </w:r>
            <w:r>
              <w:rPr>
                <w:rStyle w:val="IndexLink"/>
                <w:rtl w:val="true"/>
              </w:rPr>
              <w:tab/>
            </w:r>
            <w:r>
              <w:rPr>
                <w:rStyle w:val="IndexLink"/>
              </w:rPr>
              <w:t>317</w:t>
            </w:r>
          </w:hyperlink>
        </w:p>
        <w:p>
          <w:pPr>
            <w:pStyle w:val="Contents3"/>
            <w:tabs>
              <w:tab w:val="clear" w:pos="8459"/>
              <w:tab w:val="right" w:pos="9026" w:leader="dot"/>
            </w:tabs>
            <w:rPr/>
          </w:pPr>
          <w:hyperlink w:anchor="__RefHeading___Toc2255239_2749589250">
            <w:r>
              <w:rPr>
                <w:webHidden/>
                <w:rStyle w:val="IndexLink"/>
              </w:rPr>
              <w:t>195</w:t>
            </w:r>
            <w:r>
              <w:rPr>
                <w:rStyle w:val="IndexLink"/>
                <w:rtl w:val="true"/>
              </w:rPr>
              <w:t xml:space="preserve"> - </w:t>
            </w:r>
            <w:r>
              <w:rPr>
                <w:rStyle w:val="IndexLink"/>
                <w:rtl w:val="true"/>
              </w:rPr>
              <w:t>المؤمن لا یظلم</w:t>
            </w:r>
            <w:r>
              <w:rPr>
                <w:rStyle w:val="IndexLink"/>
                <w:rtl w:val="true"/>
              </w:rPr>
              <w:tab/>
            </w:r>
            <w:r>
              <w:rPr>
                <w:rStyle w:val="IndexLink"/>
              </w:rPr>
              <w:t>317</w:t>
            </w:r>
          </w:hyperlink>
        </w:p>
        <w:p>
          <w:pPr>
            <w:pStyle w:val="Contents3"/>
            <w:tabs>
              <w:tab w:val="clear" w:pos="8459"/>
              <w:tab w:val="right" w:pos="9026" w:leader="dot"/>
            </w:tabs>
            <w:rPr/>
          </w:pPr>
          <w:hyperlink w:anchor="__RefHeading___Toc2255241_2749589250">
            <w:r>
              <w:rPr>
                <w:webHidden/>
                <w:rStyle w:val="IndexLink"/>
              </w:rPr>
              <w:t>196</w:t>
            </w:r>
            <w:r>
              <w:rPr>
                <w:rStyle w:val="IndexLink"/>
                <w:rtl w:val="true"/>
              </w:rPr>
              <w:t xml:space="preserve"> - </w:t>
            </w:r>
            <w:r>
              <w:rPr>
                <w:rStyle w:val="IndexLink"/>
                <w:rtl w:val="true"/>
              </w:rPr>
              <w:t>المؤمن لا یلسع من جحر مرتین</w:t>
            </w:r>
            <w:r>
              <w:rPr>
                <w:rStyle w:val="IndexLink"/>
                <w:rtl w:val="true"/>
              </w:rPr>
              <w:tab/>
            </w:r>
            <w:r>
              <w:rPr>
                <w:rStyle w:val="IndexLink"/>
              </w:rPr>
              <w:t>317</w:t>
            </w:r>
          </w:hyperlink>
        </w:p>
        <w:p>
          <w:pPr>
            <w:pStyle w:val="Contents3"/>
            <w:tabs>
              <w:tab w:val="clear" w:pos="8459"/>
              <w:tab w:val="right" w:pos="9026" w:leader="dot"/>
            </w:tabs>
            <w:rPr/>
          </w:pPr>
          <w:hyperlink w:anchor="__RefHeading___Toc2255243_2749589250">
            <w:r>
              <w:rPr>
                <w:webHidden/>
                <w:rStyle w:val="IndexLink"/>
              </w:rPr>
              <w:t>197</w:t>
            </w:r>
            <w:r>
              <w:rPr>
                <w:rStyle w:val="IndexLink"/>
                <w:rtl w:val="true"/>
              </w:rPr>
              <w:t xml:space="preserve"> - </w:t>
            </w:r>
            <w:r>
              <w:rPr>
                <w:rStyle w:val="IndexLink"/>
                <w:rtl w:val="true"/>
              </w:rPr>
              <w:t>المؤمن مستضعف فی آخر الزمان</w:t>
            </w:r>
            <w:r>
              <w:rPr>
                <w:rStyle w:val="IndexLink"/>
                <w:rtl w:val="true"/>
              </w:rPr>
              <w:tab/>
            </w:r>
            <w:r>
              <w:rPr>
                <w:rStyle w:val="IndexLink"/>
              </w:rPr>
              <w:t>318</w:t>
            </w:r>
          </w:hyperlink>
        </w:p>
        <w:p>
          <w:pPr>
            <w:pStyle w:val="Contents3"/>
            <w:tabs>
              <w:tab w:val="clear" w:pos="8459"/>
              <w:tab w:val="right" w:pos="9026" w:leader="dot"/>
            </w:tabs>
            <w:rPr/>
          </w:pPr>
          <w:hyperlink w:anchor="__RefHeading___Toc2255245_2749589250">
            <w:r>
              <w:rPr>
                <w:webHidden/>
                <w:rStyle w:val="IndexLink"/>
              </w:rPr>
              <w:t>198</w:t>
            </w:r>
            <w:r>
              <w:rPr>
                <w:rStyle w:val="IndexLink"/>
                <w:rtl w:val="true"/>
              </w:rPr>
              <w:t xml:space="preserve"> - </w:t>
            </w:r>
            <w:r>
              <w:rPr>
                <w:rStyle w:val="IndexLink"/>
                <w:rtl w:val="true"/>
              </w:rPr>
              <w:t>المؤمن مشغول عن الملاهی</w:t>
            </w:r>
            <w:r>
              <w:rPr>
                <w:rStyle w:val="IndexLink"/>
                <w:rtl w:val="true"/>
              </w:rPr>
              <w:tab/>
            </w:r>
            <w:r>
              <w:rPr>
                <w:rStyle w:val="IndexLink"/>
              </w:rPr>
              <w:t>318</w:t>
            </w:r>
          </w:hyperlink>
        </w:p>
        <w:p>
          <w:pPr>
            <w:pStyle w:val="Contents3"/>
            <w:tabs>
              <w:tab w:val="clear" w:pos="8459"/>
              <w:tab w:val="right" w:pos="9026" w:leader="dot"/>
            </w:tabs>
            <w:rPr/>
          </w:pPr>
          <w:hyperlink w:anchor="__RefHeading___Toc2255247_2749589250">
            <w:r>
              <w:rPr>
                <w:webHidden/>
                <w:rStyle w:val="IndexLink"/>
              </w:rPr>
              <w:t>199</w:t>
            </w:r>
            <w:r>
              <w:rPr>
                <w:rStyle w:val="IndexLink"/>
                <w:rtl w:val="true"/>
              </w:rPr>
              <w:t xml:space="preserve"> - </w:t>
            </w:r>
            <w:r>
              <w:rPr>
                <w:rStyle w:val="IndexLink"/>
                <w:rtl w:val="true"/>
              </w:rPr>
              <w:t>المؤمن معقب ما دام علی وضوئه</w:t>
            </w:r>
            <w:r>
              <w:rPr>
                <w:rStyle w:val="IndexLink"/>
                <w:rtl w:val="true"/>
              </w:rPr>
              <w:tab/>
            </w:r>
            <w:r>
              <w:rPr>
                <w:rStyle w:val="IndexLink"/>
              </w:rPr>
              <w:t>319</w:t>
            </w:r>
          </w:hyperlink>
        </w:p>
        <w:p>
          <w:pPr>
            <w:pStyle w:val="Contents3"/>
            <w:tabs>
              <w:tab w:val="clear" w:pos="8459"/>
              <w:tab w:val="right" w:pos="9026" w:leader="dot"/>
            </w:tabs>
            <w:rPr/>
          </w:pPr>
          <w:hyperlink w:anchor="__RefHeading___Toc2255249_2749589250">
            <w:r>
              <w:rPr>
                <w:webHidden/>
                <w:rStyle w:val="IndexLink"/>
              </w:rPr>
              <w:t>200</w:t>
            </w:r>
            <w:r>
              <w:rPr>
                <w:rStyle w:val="IndexLink"/>
                <w:rtl w:val="true"/>
              </w:rPr>
              <w:t xml:space="preserve"> - </w:t>
            </w:r>
            <w:r>
              <w:rPr>
                <w:rStyle w:val="IndexLink"/>
                <w:rtl w:val="true"/>
              </w:rPr>
              <w:t>المؤمن مکفر</w:t>
            </w:r>
            <w:r>
              <w:rPr>
                <w:rStyle w:val="IndexLink"/>
                <w:rtl w:val="true"/>
              </w:rPr>
              <w:tab/>
            </w:r>
            <w:r>
              <w:rPr>
                <w:rStyle w:val="IndexLink"/>
              </w:rPr>
              <w:t>319</w:t>
            </w:r>
          </w:hyperlink>
        </w:p>
        <w:p>
          <w:pPr>
            <w:pStyle w:val="Contents3"/>
            <w:tabs>
              <w:tab w:val="clear" w:pos="8459"/>
              <w:tab w:val="right" w:pos="9026" w:leader="dot"/>
            </w:tabs>
            <w:rPr/>
          </w:pPr>
          <w:hyperlink w:anchor="__RefHeading___Toc2255251_2749589250">
            <w:r>
              <w:rPr>
                <w:webHidden/>
                <w:rStyle w:val="IndexLink"/>
              </w:rPr>
              <w:t>201</w:t>
            </w:r>
            <w:r>
              <w:rPr>
                <w:rStyle w:val="IndexLink"/>
                <w:rtl w:val="true"/>
              </w:rPr>
              <w:t xml:space="preserve"> - </w:t>
            </w:r>
            <w:r>
              <w:rPr>
                <w:rStyle w:val="IndexLink"/>
                <w:rtl w:val="true"/>
              </w:rPr>
              <w:t>المؤمن والصلاة</w:t>
            </w:r>
            <w:r>
              <w:rPr>
                <w:rStyle w:val="IndexLink"/>
                <w:rtl w:val="true"/>
              </w:rPr>
              <w:tab/>
            </w:r>
            <w:r>
              <w:rPr>
                <w:rStyle w:val="IndexLink"/>
              </w:rPr>
              <w:t>320</w:t>
            </w:r>
          </w:hyperlink>
        </w:p>
        <w:p>
          <w:pPr>
            <w:pStyle w:val="Contents3"/>
            <w:tabs>
              <w:tab w:val="clear" w:pos="8459"/>
              <w:tab w:val="right" w:pos="9026" w:leader="dot"/>
            </w:tabs>
            <w:rPr/>
          </w:pPr>
          <w:hyperlink w:anchor="__RefHeading___Toc2255253_2749589250">
            <w:r>
              <w:rPr>
                <w:webHidden/>
                <w:rStyle w:val="IndexLink"/>
              </w:rPr>
              <w:t>202</w:t>
            </w:r>
            <w:r>
              <w:rPr>
                <w:rStyle w:val="IndexLink"/>
                <w:rtl w:val="true"/>
              </w:rPr>
              <w:t xml:space="preserve"> - </w:t>
            </w:r>
            <w:r>
              <w:rPr>
                <w:rStyle w:val="IndexLink"/>
                <w:rtl w:val="true"/>
              </w:rPr>
              <w:t>المؤمن والعجب</w:t>
            </w:r>
            <w:r>
              <w:rPr>
                <w:rStyle w:val="IndexLink"/>
                <w:rtl w:val="true"/>
              </w:rPr>
              <w:tab/>
            </w:r>
            <w:r>
              <w:rPr>
                <w:rStyle w:val="IndexLink"/>
              </w:rPr>
              <w:t>321</w:t>
            </w:r>
          </w:hyperlink>
        </w:p>
        <w:p>
          <w:pPr>
            <w:pStyle w:val="Contents3"/>
            <w:tabs>
              <w:tab w:val="clear" w:pos="8459"/>
              <w:tab w:val="right" w:pos="9026" w:leader="dot"/>
            </w:tabs>
            <w:rPr/>
          </w:pPr>
          <w:hyperlink w:anchor="__RefHeading___Toc2255255_2749589250">
            <w:r>
              <w:rPr>
                <w:webHidden/>
                <w:rStyle w:val="IndexLink"/>
              </w:rPr>
              <w:t>203</w:t>
            </w:r>
            <w:r>
              <w:rPr>
                <w:rStyle w:val="IndexLink"/>
                <w:rtl w:val="true"/>
              </w:rPr>
              <w:t xml:space="preserve"> - </w:t>
            </w:r>
            <w:r>
              <w:rPr>
                <w:rStyle w:val="IndexLink"/>
                <w:rtl w:val="true"/>
              </w:rPr>
              <w:t>المؤمن والیتیم</w:t>
            </w:r>
            <w:r>
              <w:rPr>
                <w:rStyle w:val="IndexLink"/>
                <w:rtl w:val="true"/>
              </w:rPr>
              <w:tab/>
            </w:r>
            <w:r>
              <w:rPr>
                <w:rStyle w:val="IndexLink"/>
              </w:rPr>
              <w:t>323</w:t>
            </w:r>
          </w:hyperlink>
        </w:p>
        <w:p>
          <w:pPr>
            <w:pStyle w:val="Contents3"/>
            <w:tabs>
              <w:tab w:val="clear" w:pos="8459"/>
              <w:tab w:val="right" w:pos="9026" w:leader="dot"/>
            </w:tabs>
            <w:rPr/>
          </w:pPr>
          <w:hyperlink w:anchor="__RefHeading___Toc2255257_2749589250">
            <w:r>
              <w:rPr>
                <w:webHidden/>
                <w:rStyle w:val="IndexLink"/>
              </w:rPr>
              <w:t>204</w:t>
            </w:r>
            <w:r>
              <w:rPr>
                <w:rStyle w:val="IndexLink"/>
                <w:rtl w:val="true"/>
              </w:rPr>
              <w:t xml:space="preserve"> - </w:t>
            </w:r>
            <w:r>
              <w:rPr>
                <w:rStyle w:val="IndexLink"/>
                <w:rtl w:val="true"/>
              </w:rPr>
              <w:t>المؤمن یجاهد نفسه</w:t>
            </w:r>
            <w:r>
              <w:rPr>
                <w:rStyle w:val="IndexLink"/>
                <w:rtl w:val="true"/>
              </w:rPr>
              <w:tab/>
            </w:r>
            <w:r>
              <w:rPr>
                <w:rStyle w:val="IndexLink"/>
              </w:rPr>
              <w:t>324</w:t>
            </w:r>
          </w:hyperlink>
        </w:p>
        <w:p>
          <w:pPr>
            <w:pStyle w:val="Contents3"/>
            <w:tabs>
              <w:tab w:val="clear" w:pos="8459"/>
              <w:tab w:val="right" w:pos="9026" w:leader="dot"/>
            </w:tabs>
            <w:rPr/>
          </w:pPr>
          <w:hyperlink w:anchor="__RefHeading___Toc2255259_2749589250">
            <w:r>
              <w:rPr>
                <w:webHidden/>
                <w:rStyle w:val="IndexLink"/>
              </w:rPr>
              <w:t>205</w:t>
            </w:r>
            <w:r>
              <w:rPr>
                <w:rStyle w:val="IndexLink"/>
                <w:rtl w:val="true"/>
              </w:rPr>
              <w:t xml:space="preserve"> - </w:t>
            </w:r>
            <w:r>
              <w:rPr>
                <w:rStyle w:val="IndexLink"/>
                <w:rtl w:val="true"/>
              </w:rPr>
              <w:t>المؤمن یحتاج إلی ثلاث خصال</w:t>
            </w:r>
            <w:r>
              <w:rPr>
                <w:rStyle w:val="IndexLink"/>
                <w:rtl w:val="true"/>
              </w:rPr>
              <w:tab/>
            </w:r>
            <w:r>
              <w:rPr>
                <w:rStyle w:val="IndexLink"/>
              </w:rPr>
              <w:t>324</w:t>
            </w:r>
          </w:hyperlink>
        </w:p>
        <w:p>
          <w:pPr>
            <w:pStyle w:val="Contents3"/>
            <w:tabs>
              <w:tab w:val="clear" w:pos="8459"/>
              <w:tab w:val="right" w:pos="9026" w:leader="dot"/>
            </w:tabs>
            <w:rPr/>
          </w:pPr>
          <w:hyperlink w:anchor="__RefHeading___Toc2255261_2749589250">
            <w:r>
              <w:rPr>
                <w:webHidden/>
                <w:rStyle w:val="IndexLink"/>
              </w:rPr>
              <w:t>206</w:t>
            </w:r>
            <w:r>
              <w:rPr>
                <w:rStyle w:val="IndexLink"/>
                <w:rtl w:val="true"/>
              </w:rPr>
              <w:t xml:space="preserve"> - </w:t>
            </w:r>
            <w:r>
              <w:rPr>
                <w:rStyle w:val="IndexLink"/>
                <w:rtl w:val="true"/>
              </w:rPr>
              <w:t>المؤمن یستریح بوطی قبره</w:t>
            </w:r>
            <w:r>
              <w:rPr>
                <w:rStyle w:val="IndexLink"/>
                <w:rtl w:val="true"/>
              </w:rPr>
              <w:tab/>
            </w:r>
            <w:r>
              <w:rPr>
                <w:rStyle w:val="IndexLink"/>
              </w:rPr>
              <w:t>324</w:t>
            </w:r>
          </w:hyperlink>
        </w:p>
        <w:p>
          <w:pPr>
            <w:pStyle w:val="Contents3"/>
            <w:tabs>
              <w:tab w:val="clear" w:pos="8459"/>
              <w:tab w:val="right" w:pos="9026" w:leader="dot"/>
            </w:tabs>
            <w:rPr/>
          </w:pPr>
          <w:hyperlink w:anchor="__RefHeading___Toc2255263_2749589250">
            <w:r>
              <w:rPr>
                <w:webHidden/>
                <w:rStyle w:val="IndexLink"/>
              </w:rPr>
              <w:t>207</w:t>
            </w:r>
            <w:r>
              <w:rPr>
                <w:rStyle w:val="IndexLink"/>
                <w:rtl w:val="true"/>
              </w:rPr>
              <w:t xml:space="preserve"> - </w:t>
            </w:r>
            <w:r>
              <w:rPr>
                <w:rStyle w:val="IndexLink"/>
                <w:rtl w:val="true"/>
              </w:rPr>
              <w:t>المؤمن یعرف فی السماء</w:t>
            </w:r>
            <w:r>
              <w:rPr>
                <w:rStyle w:val="IndexLink"/>
                <w:rtl w:val="true"/>
              </w:rPr>
              <w:tab/>
            </w:r>
            <w:r>
              <w:rPr>
                <w:rStyle w:val="IndexLink"/>
              </w:rPr>
              <w:t>325</w:t>
            </w:r>
          </w:hyperlink>
        </w:p>
        <w:p>
          <w:pPr>
            <w:pStyle w:val="Contents3"/>
            <w:tabs>
              <w:tab w:val="clear" w:pos="8459"/>
              <w:tab w:val="right" w:pos="9026" w:leader="dot"/>
            </w:tabs>
            <w:rPr/>
          </w:pPr>
          <w:hyperlink w:anchor="__RefHeading___Toc2255265_2749589250">
            <w:r>
              <w:rPr>
                <w:webHidden/>
                <w:rStyle w:val="IndexLink"/>
              </w:rPr>
              <w:t>208</w:t>
            </w:r>
            <w:r>
              <w:rPr>
                <w:rStyle w:val="IndexLink"/>
                <w:rtl w:val="true"/>
              </w:rPr>
              <w:t xml:space="preserve"> - </w:t>
            </w:r>
            <w:r>
              <w:rPr>
                <w:rStyle w:val="IndexLink"/>
                <w:rtl w:val="true"/>
              </w:rPr>
              <w:t>المؤمن ینکر المنکر بقلبه</w:t>
            </w:r>
            <w:r>
              <w:rPr>
                <w:rStyle w:val="IndexLink"/>
                <w:rtl w:val="true"/>
              </w:rPr>
              <w:tab/>
            </w:r>
            <w:r>
              <w:rPr>
                <w:rStyle w:val="IndexLink"/>
              </w:rPr>
              <w:t>325</w:t>
            </w:r>
          </w:hyperlink>
        </w:p>
        <w:p>
          <w:pPr>
            <w:pStyle w:val="Contents3"/>
            <w:tabs>
              <w:tab w:val="clear" w:pos="8459"/>
              <w:tab w:val="right" w:pos="9026" w:leader="dot"/>
            </w:tabs>
            <w:rPr/>
          </w:pPr>
          <w:hyperlink w:anchor="__RefHeading___Toc2255267_2749589250">
            <w:r>
              <w:rPr>
                <w:webHidden/>
                <w:rStyle w:val="IndexLink"/>
              </w:rPr>
              <w:t>209</w:t>
            </w:r>
            <w:r>
              <w:rPr>
                <w:rStyle w:val="IndexLink"/>
                <w:rtl w:val="true"/>
              </w:rPr>
              <w:t xml:space="preserve"> - </w:t>
            </w:r>
            <w:r>
              <w:rPr>
                <w:rStyle w:val="IndexLink"/>
                <w:rtl w:val="true"/>
              </w:rPr>
              <w:t>المؤمن یوصی</w:t>
            </w:r>
            <w:r>
              <w:rPr>
                <w:rStyle w:val="IndexLink"/>
                <w:rtl w:val="true"/>
              </w:rPr>
              <w:tab/>
            </w:r>
            <w:r>
              <w:rPr>
                <w:rStyle w:val="IndexLink"/>
              </w:rPr>
              <w:t>325</w:t>
            </w:r>
          </w:hyperlink>
        </w:p>
        <w:p>
          <w:pPr>
            <w:pStyle w:val="Contents3"/>
            <w:tabs>
              <w:tab w:val="clear" w:pos="8459"/>
              <w:tab w:val="right" w:pos="9026" w:leader="dot"/>
            </w:tabs>
            <w:rPr/>
          </w:pPr>
          <w:hyperlink w:anchor="__RefHeading___Toc2255269_2749589250">
            <w:r>
              <w:rPr>
                <w:webHidden/>
                <w:rStyle w:val="IndexLink"/>
              </w:rPr>
              <w:t>210</w:t>
            </w:r>
            <w:r>
              <w:rPr>
                <w:rStyle w:val="IndexLink"/>
                <w:rtl w:val="true"/>
              </w:rPr>
              <w:t xml:space="preserve"> - </w:t>
            </w:r>
            <w:r>
              <w:rPr>
                <w:rStyle w:val="IndexLink"/>
                <w:rtl w:val="true"/>
              </w:rPr>
              <w:t>المؤمنون علی سبع درجات</w:t>
            </w:r>
            <w:r>
              <w:rPr>
                <w:rStyle w:val="IndexLink"/>
                <w:rtl w:val="true"/>
              </w:rPr>
              <w:tab/>
            </w:r>
            <w:r>
              <w:rPr>
                <w:rStyle w:val="IndexLink"/>
              </w:rPr>
              <w:t>325</w:t>
            </w:r>
          </w:hyperlink>
        </w:p>
        <w:p>
          <w:pPr>
            <w:pStyle w:val="Contents3"/>
            <w:tabs>
              <w:tab w:val="clear" w:pos="8459"/>
              <w:tab w:val="right" w:pos="9026" w:leader="dot"/>
            </w:tabs>
            <w:rPr/>
          </w:pPr>
          <w:hyperlink w:anchor="__RefHeading___Toc2255271_2749589250">
            <w:r>
              <w:rPr>
                <w:webHidden/>
                <w:rStyle w:val="IndexLink"/>
              </w:rPr>
              <w:t>211</w:t>
            </w:r>
            <w:r>
              <w:rPr>
                <w:rStyle w:val="IndexLink"/>
                <w:rtl w:val="true"/>
              </w:rPr>
              <w:t xml:space="preserve"> - </w:t>
            </w:r>
            <w:r>
              <w:rPr>
                <w:rStyle w:val="IndexLink"/>
                <w:rtl w:val="true"/>
              </w:rPr>
              <w:t>میثاق المؤمن</w:t>
            </w:r>
            <w:r>
              <w:rPr>
                <w:rStyle w:val="IndexLink"/>
                <w:rtl w:val="true"/>
              </w:rPr>
              <w:tab/>
            </w:r>
            <w:r>
              <w:rPr>
                <w:rStyle w:val="IndexLink"/>
              </w:rPr>
              <w:t>326</w:t>
            </w:r>
          </w:hyperlink>
        </w:p>
        <w:p>
          <w:pPr>
            <w:pStyle w:val="Contents3"/>
            <w:tabs>
              <w:tab w:val="clear" w:pos="8459"/>
              <w:tab w:val="right" w:pos="9026" w:leader="dot"/>
            </w:tabs>
            <w:rPr/>
          </w:pPr>
          <w:hyperlink w:anchor="__RefHeading___Toc2255273_2749589250">
            <w:r>
              <w:rPr>
                <w:webHidden/>
                <w:rStyle w:val="IndexLink"/>
              </w:rPr>
              <w:t>212</w:t>
            </w:r>
            <w:r>
              <w:rPr>
                <w:rStyle w:val="IndexLink"/>
                <w:rtl w:val="true"/>
              </w:rPr>
              <w:t xml:space="preserve"> - </w:t>
            </w:r>
            <w:r>
              <w:rPr>
                <w:rStyle w:val="IndexLink"/>
                <w:rtl w:val="true"/>
              </w:rPr>
              <w:t>نفس المؤمن</w:t>
            </w:r>
            <w:r>
              <w:rPr>
                <w:rStyle w:val="IndexLink"/>
                <w:rtl w:val="true"/>
              </w:rPr>
              <w:tab/>
            </w:r>
            <w:r>
              <w:rPr>
                <w:rStyle w:val="IndexLink"/>
              </w:rPr>
              <w:t>327</w:t>
            </w:r>
          </w:hyperlink>
        </w:p>
        <w:p>
          <w:pPr>
            <w:pStyle w:val="Contents3"/>
            <w:tabs>
              <w:tab w:val="clear" w:pos="8459"/>
              <w:tab w:val="right" w:pos="9026" w:leader="dot"/>
            </w:tabs>
            <w:rPr/>
          </w:pPr>
          <w:hyperlink w:anchor="__RefHeading___Toc2255275_2749589250">
            <w:r>
              <w:rPr>
                <w:webHidden/>
                <w:rStyle w:val="IndexLink"/>
              </w:rPr>
              <w:t>213</w:t>
            </w:r>
            <w:r>
              <w:rPr>
                <w:rStyle w:val="IndexLink"/>
                <w:rtl w:val="true"/>
              </w:rPr>
              <w:t xml:space="preserve"> - </w:t>
            </w:r>
            <w:r>
              <w:rPr>
                <w:rStyle w:val="IndexLink"/>
                <w:rtl w:val="true"/>
              </w:rPr>
              <w:t>نفع المؤمن</w:t>
            </w:r>
            <w:r>
              <w:rPr>
                <w:rStyle w:val="IndexLink"/>
                <w:rtl w:val="true"/>
              </w:rPr>
              <w:tab/>
            </w:r>
            <w:r>
              <w:rPr>
                <w:rStyle w:val="IndexLink"/>
              </w:rPr>
              <w:t>327</w:t>
            </w:r>
          </w:hyperlink>
        </w:p>
        <w:p>
          <w:pPr>
            <w:pStyle w:val="Contents3"/>
            <w:tabs>
              <w:tab w:val="clear" w:pos="8459"/>
              <w:tab w:val="right" w:pos="9026" w:leader="dot"/>
            </w:tabs>
            <w:rPr/>
          </w:pPr>
          <w:hyperlink w:anchor="__RefHeading___Toc2255277_2749589250">
            <w:r>
              <w:rPr>
                <w:webHidden/>
                <w:rStyle w:val="IndexLink"/>
              </w:rPr>
              <w:t>214</w:t>
            </w:r>
            <w:r>
              <w:rPr>
                <w:rStyle w:val="IndexLink"/>
                <w:rtl w:val="true"/>
              </w:rPr>
              <w:t xml:space="preserve"> - </w:t>
            </w:r>
            <w:r>
              <w:rPr>
                <w:rStyle w:val="IndexLink"/>
                <w:rtl w:val="true"/>
              </w:rPr>
              <w:t>نصرة المؤمن</w:t>
            </w:r>
            <w:r>
              <w:rPr>
                <w:rStyle w:val="IndexLink"/>
                <w:rtl w:val="true"/>
              </w:rPr>
              <w:tab/>
            </w:r>
            <w:r>
              <w:rPr>
                <w:rStyle w:val="IndexLink"/>
              </w:rPr>
              <w:t>329</w:t>
            </w:r>
          </w:hyperlink>
        </w:p>
        <w:p>
          <w:pPr>
            <w:pStyle w:val="Contents3"/>
            <w:tabs>
              <w:tab w:val="clear" w:pos="8459"/>
              <w:tab w:val="right" w:pos="9026" w:leader="dot"/>
            </w:tabs>
            <w:rPr/>
          </w:pPr>
          <w:hyperlink w:anchor="__RefHeading___Toc2255279_2749589250">
            <w:r>
              <w:rPr>
                <w:webHidden/>
                <w:rStyle w:val="IndexLink"/>
              </w:rPr>
              <w:t>215</w:t>
            </w:r>
            <w:r>
              <w:rPr>
                <w:rStyle w:val="IndexLink"/>
                <w:rtl w:val="true"/>
              </w:rPr>
              <w:t xml:space="preserve"> - </w:t>
            </w:r>
            <w:r>
              <w:rPr>
                <w:rStyle w:val="IndexLink"/>
                <w:rtl w:val="true"/>
              </w:rPr>
              <w:t>نصیحة المؤمن</w:t>
            </w:r>
            <w:r>
              <w:rPr>
                <w:rStyle w:val="IndexLink"/>
                <w:rtl w:val="true"/>
              </w:rPr>
              <w:tab/>
            </w:r>
            <w:r>
              <w:rPr>
                <w:rStyle w:val="IndexLink"/>
              </w:rPr>
              <w:t>330</w:t>
            </w:r>
          </w:hyperlink>
        </w:p>
        <w:p>
          <w:pPr>
            <w:pStyle w:val="Contents3"/>
            <w:tabs>
              <w:tab w:val="clear" w:pos="8459"/>
              <w:tab w:val="right" w:pos="9026" w:leader="dot"/>
            </w:tabs>
            <w:rPr/>
          </w:pPr>
          <w:hyperlink w:anchor="__RefHeading___Toc2255281_2749589250">
            <w:r>
              <w:rPr>
                <w:webHidden/>
                <w:rStyle w:val="IndexLink"/>
              </w:rPr>
              <w:t>216</w:t>
            </w:r>
            <w:r>
              <w:rPr>
                <w:rStyle w:val="IndexLink"/>
                <w:rtl w:val="true"/>
              </w:rPr>
              <w:t xml:space="preserve"> - </w:t>
            </w:r>
            <w:r>
              <w:rPr>
                <w:rStyle w:val="IndexLink"/>
                <w:rtl w:val="true"/>
              </w:rPr>
              <w:t>النظر إلی المؤمن</w:t>
            </w:r>
            <w:r>
              <w:rPr>
                <w:rStyle w:val="IndexLink"/>
                <w:rtl w:val="true"/>
              </w:rPr>
              <w:tab/>
            </w:r>
            <w:r>
              <w:rPr>
                <w:rStyle w:val="IndexLink"/>
              </w:rPr>
              <w:t>332</w:t>
            </w:r>
          </w:hyperlink>
        </w:p>
        <w:p>
          <w:pPr>
            <w:pStyle w:val="Contents3"/>
            <w:tabs>
              <w:tab w:val="clear" w:pos="8459"/>
              <w:tab w:val="right" w:pos="9026" w:leader="dot"/>
            </w:tabs>
            <w:rPr/>
          </w:pPr>
          <w:hyperlink w:anchor="__RefHeading___Toc2255283_2749589250">
            <w:r>
              <w:rPr>
                <w:webHidden/>
                <w:rStyle w:val="IndexLink"/>
              </w:rPr>
              <w:t>217</w:t>
            </w:r>
            <w:r>
              <w:rPr>
                <w:rStyle w:val="IndexLink"/>
                <w:rtl w:val="true"/>
              </w:rPr>
              <w:t xml:space="preserve"> - </w:t>
            </w:r>
            <w:r>
              <w:rPr>
                <w:rStyle w:val="IndexLink"/>
                <w:rtl w:val="true"/>
              </w:rPr>
              <w:t>نظر المؤمن</w:t>
            </w:r>
            <w:r>
              <w:rPr>
                <w:rStyle w:val="IndexLink"/>
                <w:rtl w:val="true"/>
              </w:rPr>
              <w:tab/>
            </w:r>
            <w:r>
              <w:rPr>
                <w:rStyle w:val="IndexLink"/>
              </w:rPr>
              <w:t>332</w:t>
            </w:r>
          </w:hyperlink>
        </w:p>
        <w:p>
          <w:pPr>
            <w:pStyle w:val="Contents3"/>
            <w:tabs>
              <w:tab w:val="clear" w:pos="8459"/>
              <w:tab w:val="right" w:pos="9026" w:leader="dot"/>
            </w:tabs>
            <w:rPr/>
          </w:pPr>
          <w:hyperlink w:anchor="__RefHeading___Toc2255285_2749589250">
            <w:r>
              <w:rPr>
                <w:webHidden/>
                <w:rStyle w:val="IndexLink"/>
              </w:rPr>
              <w:t>218</w:t>
            </w:r>
            <w:r>
              <w:rPr>
                <w:rStyle w:val="IndexLink"/>
                <w:rtl w:val="true"/>
              </w:rPr>
              <w:t xml:space="preserve"> - </w:t>
            </w:r>
            <w:r>
              <w:rPr>
                <w:rStyle w:val="IndexLink"/>
                <w:rtl w:val="true"/>
              </w:rPr>
              <w:t>نور المؤمن</w:t>
            </w:r>
            <w:r>
              <w:rPr>
                <w:rStyle w:val="IndexLink"/>
                <w:rtl w:val="true"/>
              </w:rPr>
              <w:tab/>
            </w:r>
            <w:r>
              <w:rPr>
                <w:rStyle w:val="IndexLink"/>
              </w:rPr>
              <w:t>333</w:t>
            </w:r>
          </w:hyperlink>
        </w:p>
        <w:p>
          <w:pPr>
            <w:pStyle w:val="Contents3"/>
            <w:tabs>
              <w:tab w:val="clear" w:pos="8459"/>
              <w:tab w:val="right" w:pos="9026" w:leader="dot"/>
            </w:tabs>
            <w:rPr/>
          </w:pPr>
          <w:hyperlink w:anchor="__RefHeading___Toc2255287_2749589250">
            <w:r>
              <w:rPr>
                <w:webHidden/>
                <w:rStyle w:val="IndexLink"/>
              </w:rPr>
              <w:t>219</w:t>
            </w:r>
            <w:r>
              <w:rPr>
                <w:rStyle w:val="IndexLink"/>
                <w:rtl w:val="true"/>
              </w:rPr>
              <w:t xml:space="preserve"> - </w:t>
            </w:r>
            <w:r>
              <w:rPr>
                <w:rStyle w:val="IndexLink"/>
                <w:rtl w:val="true"/>
              </w:rPr>
              <w:t>نوم المؤمن عبادة</w:t>
            </w:r>
            <w:r>
              <w:rPr>
                <w:rStyle w:val="IndexLink"/>
                <w:rtl w:val="true"/>
              </w:rPr>
              <w:tab/>
            </w:r>
            <w:r>
              <w:rPr>
                <w:rStyle w:val="IndexLink"/>
              </w:rPr>
              <w:t>333</w:t>
            </w:r>
          </w:hyperlink>
        </w:p>
        <w:p>
          <w:pPr>
            <w:pStyle w:val="Contents3"/>
            <w:tabs>
              <w:tab w:val="clear" w:pos="8459"/>
              <w:tab w:val="right" w:pos="9026" w:leader="dot"/>
            </w:tabs>
            <w:rPr/>
          </w:pPr>
          <w:hyperlink w:anchor="__RefHeading___Toc2255289_2749589250">
            <w:r>
              <w:rPr>
                <w:webHidden/>
                <w:rStyle w:val="IndexLink"/>
              </w:rPr>
              <w:t>220</w:t>
            </w:r>
            <w:r>
              <w:rPr>
                <w:rStyle w:val="IndexLink"/>
                <w:rtl w:val="true"/>
              </w:rPr>
              <w:t xml:space="preserve"> - </w:t>
            </w:r>
            <w:r>
              <w:rPr>
                <w:rStyle w:val="IndexLink"/>
                <w:rtl w:val="true"/>
              </w:rPr>
              <w:t>نیة الذنب یحرم الرزق</w:t>
            </w:r>
            <w:r>
              <w:rPr>
                <w:rStyle w:val="IndexLink"/>
                <w:rtl w:val="true"/>
              </w:rPr>
              <w:tab/>
            </w:r>
            <w:r>
              <w:rPr>
                <w:rStyle w:val="IndexLink"/>
              </w:rPr>
              <w:t>334</w:t>
            </w:r>
          </w:hyperlink>
        </w:p>
        <w:p>
          <w:pPr>
            <w:pStyle w:val="Contents3"/>
            <w:tabs>
              <w:tab w:val="clear" w:pos="8459"/>
              <w:tab w:val="right" w:pos="9026" w:leader="dot"/>
            </w:tabs>
            <w:rPr/>
          </w:pPr>
          <w:hyperlink w:anchor="__RefHeading___Toc2255291_2749589250">
            <w:r>
              <w:rPr>
                <w:webHidden/>
                <w:rStyle w:val="IndexLink"/>
              </w:rPr>
              <w:t>221</w:t>
            </w:r>
            <w:r>
              <w:rPr>
                <w:rStyle w:val="IndexLink"/>
                <w:rtl w:val="true"/>
              </w:rPr>
              <w:t xml:space="preserve"> - </w:t>
            </w:r>
            <w:r>
              <w:rPr>
                <w:rStyle w:val="IndexLink"/>
                <w:rtl w:val="true"/>
              </w:rPr>
              <w:t>نیة المؤمن</w:t>
            </w:r>
            <w:r>
              <w:rPr>
                <w:rStyle w:val="IndexLink"/>
                <w:rtl w:val="true"/>
              </w:rPr>
              <w:tab/>
            </w:r>
            <w:r>
              <w:rPr>
                <w:rStyle w:val="IndexLink"/>
              </w:rPr>
              <w:t>334</w:t>
            </w:r>
          </w:hyperlink>
        </w:p>
        <w:p>
          <w:pPr>
            <w:pStyle w:val="Contents3"/>
            <w:tabs>
              <w:tab w:val="clear" w:pos="8459"/>
              <w:tab w:val="right" w:pos="9026" w:leader="dot"/>
            </w:tabs>
            <w:rPr/>
          </w:pPr>
          <w:hyperlink w:anchor="__RefHeading___Toc2255293_2749589250">
            <w:r>
              <w:rPr>
                <w:webHidden/>
                <w:rStyle w:val="IndexLink"/>
              </w:rPr>
              <w:t>222</w:t>
            </w:r>
            <w:r>
              <w:rPr>
                <w:rStyle w:val="IndexLink"/>
                <w:rtl w:val="true"/>
              </w:rPr>
              <w:t xml:space="preserve"> - </w:t>
            </w:r>
            <w:r>
              <w:rPr>
                <w:rStyle w:val="IndexLink"/>
                <w:rtl w:val="true"/>
              </w:rPr>
              <w:t>وعد المؤمن</w:t>
            </w:r>
            <w:r>
              <w:rPr>
                <w:rStyle w:val="IndexLink"/>
                <w:rtl w:val="true"/>
              </w:rPr>
              <w:tab/>
            </w:r>
            <w:r>
              <w:rPr>
                <w:rStyle w:val="IndexLink"/>
              </w:rPr>
              <w:t>337</w:t>
            </w:r>
          </w:hyperlink>
        </w:p>
        <w:p>
          <w:pPr>
            <w:pStyle w:val="Contents3"/>
            <w:tabs>
              <w:tab w:val="clear" w:pos="8459"/>
              <w:tab w:val="right" w:pos="9026" w:leader="dot"/>
            </w:tabs>
            <w:rPr/>
          </w:pPr>
          <w:hyperlink w:anchor="__RefHeading___Toc2255295_2749589250">
            <w:r>
              <w:rPr>
                <w:webHidden/>
                <w:rStyle w:val="IndexLink"/>
              </w:rPr>
              <w:t>223</w:t>
            </w:r>
            <w:r>
              <w:rPr>
                <w:rStyle w:val="IndexLink"/>
                <w:rtl w:val="true"/>
              </w:rPr>
              <w:t xml:space="preserve"> - </w:t>
            </w:r>
            <w:r>
              <w:rPr>
                <w:rStyle w:val="IndexLink"/>
                <w:rtl w:val="true"/>
              </w:rPr>
              <w:t>هجر المؤمن</w:t>
            </w:r>
            <w:r>
              <w:rPr>
                <w:rStyle w:val="IndexLink"/>
                <w:rtl w:val="true"/>
              </w:rPr>
              <w:tab/>
            </w:r>
            <w:r>
              <w:rPr>
                <w:rStyle w:val="IndexLink"/>
              </w:rPr>
              <w:t>338</w:t>
            </w:r>
          </w:hyperlink>
        </w:p>
        <w:p>
          <w:pPr>
            <w:pStyle w:val="Contents3"/>
            <w:tabs>
              <w:tab w:val="clear" w:pos="8459"/>
              <w:tab w:val="right" w:pos="9026" w:leader="dot"/>
            </w:tabs>
            <w:rPr/>
          </w:pPr>
          <w:hyperlink w:anchor="__RefHeading___Toc2255297_2749589250">
            <w:r>
              <w:rPr>
                <w:webHidden/>
                <w:rStyle w:val="IndexLink"/>
              </w:rPr>
              <w:t>224</w:t>
            </w:r>
            <w:r>
              <w:rPr>
                <w:rStyle w:val="IndexLink"/>
                <w:rtl w:val="true"/>
              </w:rPr>
              <w:t xml:space="preserve"> - </w:t>
            </w:r>
            <w:r>
              <w:rPr>
                <w:rStyle w:val="IndexLink"/>
                <w:rtl w:val="true"/>
              </w:rPr>
              <w:t>یا علی ، لا یبغضک مؤمن ولا یحبک منافق</w:t>
            </w:r>
            <w:r>
              <w:rPr>
                <w:rStyle w:val="IndexLink"/>
                <w:rtl w:val="true"/>
              </w:rPr>
              <w:tab/>
            </w:r>
            <w:r>
              <w:rPr>
                <w:rStyle w:val="IndexLink"/>
              </w:rPr>
              <w:t>341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94_33192"/>
      <w:bookmarkStart w:id="1" w:name="pg3294_33192"/>
      <w:bookmarkEnd w:id="1"/>
    </w:p>
    <w:p>
      <w:pPr>
        <w:pStyle w:val="Heading2"/>
        <w:numPr>
          <w:ilvl w:val="1"/>
          <w:numId w:val="1"/>
        </w:numPr>
        <w:rPr/>
      </w:pPr>
      <w:bookmarkStart w:id="2" w:name="pg3294_33192"/>
      <w:bookmarkStart w:id="3" w:name="__RefHeading___Toc2254819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ألف حدث فی المؤمن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هادی النجفی</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الإسلامی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4821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واهب الایمان والهدایة ، والصلاة علی المصطفی محمد منقذ العباد من الضلالة والغوایة ، وعلی أهل بیت العصمة والدرایة ، واللعنة الدائمة علی أعدائهم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فإن الحدیث عن المؤمن حدیث عن الکمال والرشاد ، حدیث عن الاستقامة والسداد ، حدیث عن العبودیة لله الحق والانقیاد ، حدیث عن الانسانیة المتألقة ، حدیث عن الفطرة المنمقة ، حدیث عن السلم والمحبة ، حدیث عن العطف والرحمة ، وبکلمة واحدة هو حدیث عن الخط النبوی الرشید والمسار الولوی السدید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کذلک حدیث عن رفض الاصنام والالهة المزیفة ، حدیث عن الکفر بالطاغوت والابالسة المرجفة ، حدیث عن کبح الهوی وإذ لال النفس الامارة ، حدیث عن حاکمیة العقل فی کل حرکة من حرکات الانسان وکل إشارة ، إنه حدیث عن انتصار الحق علی الباطل ، وانتصار الرحمن علی الشیطان ، وانتصار العقل علی الهوی ، وانتصار المثل العلیا علی المثل السفلی ، وبکلمة واحدة انتصار الفضیلة علی الرذیلة ، وأعظم به من انتصار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الایمان یعنی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استجیبوا لله وللرسول إذا دعاکم لما یحییکم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هو الحی وإن عراه الموت ، ومن سواه میت وإن وصف بالحیاة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الایمان علی مراتب ودرجات کما أن الکفر علی منازل ودرکات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والترقع فی المراقی الایمانیة منوط بالتحلی بأخلاق الله وتعالیم الثقلین والتخلیی عن الرذائل وسمات الشیاطین ، شیاطین الانس والجن ، أعذانا الله منهم فی الدارین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الماثل بین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عزیزنا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یرسم لک صورة نورانیة للمؤمن القدوة ، مقتبسة من ألف حدیث من أحادیث أهل بیت العصمة والطهارة ، مظهر الایمان الاتم صلوات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بذل سماحة حجة الاسلام الشیخ هادی النجفی دامت تأییداته جهودا مضنیة فی إعداده وترتیبه وتخریجه وتبویبه ، جزاه الله خیر الجزاء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وتثمینا لجهوده ومساعیه وخدمة للمؤمنین ، قامت المؤسسة بطبع هذا الکتاب ونشره وإخراجه بهذه الصورة الانیقة ، سائلة الله له ولها ولجمیع الاخوة المؤمنین الثبات علی القول الثابت فی الحیاة الدنیا ویوم یقوم الاشهاد ، إنه خیر مؤید ومنه السداد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النشر الاسلامی التابعة لجماعة المدرسین بقم المشرفة</w:t>
      </w:r>
      <w:bookmarkStart w:id="7" w:name="pg3294_33196"/>
    </w:p>
    <w:p>
      <w:pPr>
        <w:pStyle w:val="Heading2"/>
        <w:numPr>
          <w:ilvl w:val="1"/>
          <w:numId w:val="1"/>
        </w:numPr>
        <w:rPr/>
      </w:pPr>
      <w:bookmarkStart w:id="8" w:name="__RefHeading___Toc2254823_2749589250"/>
      <w:bookmarkStart w:id="9" w:name="_Toc3"/>
      <w:bookmarkEnd w:id="7"/>
      <w:bookmarkEnd w:id="8"/>
      <w:r>
        <w:rPr>
          <w:rtl w:val="true"/>
        </w:rPr>
        <w:t>الأهداء</w:t>
      </w:r>
      <w:bookmarkEnd w:id="9"/>
    </w:p>
    <w:p>
      <w:pPr>
        <w:pStyle w:val="BookText"/>
        <w:rPr/>
      </w:pPr>
      <w:r>
        <w:rPr>
          <w:rFonts w:ascii="IRNazanin" w:hAnsi="IRNazanin" w:eastAsia="IRNazanin"/>
          <w:color w:val="111111"/>
          <w:sz w:val="28"/>
          <w:sz w:val="28"/>
          <w:szCs w:val="28"/>
          <w:rtl w:val="true"/>
          <w:lang w:bidi="fa-IR"/>
        </w:rPr>
        <w:t xml:space="preserve">قد ابتدأت هذه الرساله بأسمک وقد ختمت باسمک وأنت أمیر المؤمنین ، فإلیک یا سیدی ومولای وإمامی یا أمیر المؤمنین علی بن أبی طالب صلواتالمصلین علیک ، اهدی رسالتی هذه وهیی بضاعتی المزجاة ، فأوف لنا الکیل وتصدق علینا ، إن الله یجزی المتصدقین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الراجی قبولک المؤلف</w:t>
      </w:r>
    </w:p>
    <w:p>
      <w:pPr>
        <w:pStyle w:val="BookText"/>
        <w:rPr/>
      </w:pPr>
      <w:r>
        <w:rPr>
          <w:rFonts w:ascii="IRNazanin" w:hAnsi="IRNazanin" w:eastAsia="IRNazanin"/>
          <w:color w:val="111111"/>
          <w:sz w:val="28"/>
          <w:sz w:val="28"/>
          <w:szCs w:val="28"/>
          <w:rtl w:val="true"/>
          <w:lang w:bidi="fa-IR"/>
        </w:rPr>
        <w:t xml:space="preserve">ومن یعمل من الصالحات من ذکر أو انثی وهو مؤمن فاولئک یدخلون الجنة ولا یظلمون نقیرا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10" w:name="pg3294_33198"/>
    </w:p>
    <w:p>
      <w:pPr>
        <w:pStyle w:val="Heading2"/>
        <w:numPr>
          <w:ilvl w:val="1"/>
          <w:numId w:val="1"/>
        </w:numPr>
        <w:rPr/>
      </w:pPr>
      <w:bookmarkStart w:id="11" w:name="__RefHeading___Toc2254825_2749589250"/>
      <w:bookmarkStart w:id="12" w:name="_Toc4"/>
      <w:bookmarkEnd w:id="10"/>
      <w:bookmarkEnd w:id="11"/>
      <w:r>
        <w:rPr>
          <w:rtl w:val="true"/>
        </w:rPr>
        <w:t>تقدیم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بقلم آیة الله الحاج الشیخ مهدی مجد الاسلام النجفی</w:t>
      </w:r>
    </w:p>
    <w:p>
      <w:pPr>
        <w:pStyle w:val="BookText"/>
        <w:rPr/>
      </w:pPr>
      <w:r>
        <w:rPr>
          <w:rFonts w:ascii="IRNazanin" w:hAnsi="IRNazanin" w:eastAsia="IRNazanin"/>
          <w:color w:val="111111"/>
          <w:sz w:val="28"/>
          <w:sz w:val="28"/>
          <w:szCs w:val="28"/>
          <w:rtl w:val="true"/>
          <w:lang w:bidi="fa-IR"/>
        </w:rPr>
        <w:t xml:space="preserve">الحمد لله رب العالمین والصلاة والسلام علی رسول الله محمد المصطفی وآله الامجاد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الحجرات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الاعراب امنا قل لم تؤمنوا ولکن قولوا أسلمنا ولما یدخل الایمان فی قلوبکم وان تطیعوا الله ورسوله لایلتکم من اعمالکم شیئا إن الله غفور 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الایة الشریفة وان نزلت بإجماع من المفسرین فی قوم من بنی اسد اتوا النبی صلی الله علیه وآله وسلم فی سنة جدبة واظهروا الاسلام ولم یکونوا مؤمنین فی السر ، إنما کانوا یطلبون الصدقة وکانوا یقولون 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اتیناک بالاثقال والعیال ولم نقاتلککما قاتلک بنو فلان ، یریدون الصدقة ویمنون </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رضی الله عنهما أن نفرا من بنی اسد قدموا المدینة فی سنة</w:t>
      </w:r>
    </w:p>
    <w:p>
      <w:pPr>
        <w:pStyle w:val="BookText"/>
        <w:rPr/>
      </w:pPr>
      <w:r>
        <w:rPr>
          <w:rFonts w:ascii="IRNazanin" w:hAnsi="IRNazanin" w:eastAsia="IRNazanin"/>
          <w:color w:val="111111"/>
          <w:sz w:val="28"/>
          <w:sz w:val="28"/>
          <w:szCs w:val="28"/>
          <w:rtl w:val="true"/>
          <w:lang w:bidi="fa-IR"/>
        </w:rPr>
        <w:t xml:space="preserve">جدبة فاظهورا الشهادة وأفسدوا طرق المدینة بالعذرات وإغلوا أسعارها وهم یغدون ویرحون علی رسول الله صلی الله علیه وآله وسلم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أتتک العرب بأنفسها علی ظهور رواحلها وجئناک بالاثقال والذراری یریدون الصدقة ویمنون علیه فنزلت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یظهر من الایة الشریفة الفرق بین الاسلام والایمان ، وان الاسلام هو اقرار بالشهادتین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بالتوحید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بالرسالة ونبوة نبینا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الاسلام آثار وأحکام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دمن من نطق به واحترام ماله وطهارته وجواز تنکاحه وحلیة ذبیحة وجری التوارث فی حقه ووجوب تجهیزه إن مات ، والاسلام تم بالاقرار فهو من عمل اللسان وهی من الجوارح ، وأما الایمان وهو التصدیق وعقد القلب والاعتقاد الراسخ علی هاتین الشهادتین وغیرهما من العقائد الدینیة الاسلامیة ، فالایمان من عمل القلب وهی من الجوانح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روی أنس 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علانیة والایمان فی القلب وأشار إلی صدره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یمنکن ان یکون المسلم فی شک وریب فی بعض معتقداته ولکن المؤمن یقین فی ذلک فالنسبة بینهما عموم وخصوص مطلق ، کل مؤمن مسلم ولیس کل مسلم مؤمن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المعنی وردت عدة من الروایات وإلیک نص خمسة من صحاحها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علیه السلام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قالت الاعراب آمنا قل لم تؤمنوا ولکن قولوا أسلما ولما یدخل الایمان فی 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تری أن الایمان غیر الاسلام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أو معتبرة حمران بن اعین عن أبی جفعر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لا یشرک الایمان والایمان یشرک الاسلام وهما فی القول والفعل یجتمعان کما صارت الکعبة فی المسجد والمسجد لیس فی الکعبة وکذلک الایمان یشرک الاسلام والاسلام لا یشرک الایمان وقد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قالت الاعراب آمنا قل لم تؤمنوا ولکن قولوا أسلمنا ولما یدخل الایمان فی 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الله أصدق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سلیمان بن خالد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أتدری من المسلم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أنها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من سلم المسلمون من یده ولسانه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وتدری من المؤمن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المومن من ائتمنه المسلمون علی أموالهم وأنفسهم والمسلمحرام علی المسلم أن یخذله أو یظلمه أو یدفعه دفعة تعنته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الصحیحة تبین الفرق الماهوی بین المؤمن والمسلم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الاسلام والایمان أهما مختلفان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الایمان یشارک الاسلام والاسلام لا یشارک الایمان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فصفهما 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شهادة أن لا إلاه إلا الله والتصدیق برسول الله صلی الله علیه وآله وسلم به حقنت الدماء وعلیه جرت المناکح والمواریث وعلی ظاهره جماعة الناس والایمان الهدی وما یثبت فی القلوب من صفة الاسلام وما ظهر من</w:t>
      </w:r>
    </w:p>
    <w:p>
      <w:pPr>
        <w:pStyle w:val="BookText"/>
        <w:rPr/>
      </w:pPr>
      <w:r>
        <w:rPr>
          <w:rFonts w:ascii="IRNazanin" w:hAnsi="IRNazanin" w:eastAsia="IRNazanin"/>
          <w:color w:val="111111"/>
          <w:sz w:val="28"/>
          <w:sz w:val="28"/>
          <w:szCs w:val="28"/>
          <w:rtl w:val="true"/>
          <w:lang w:bidi="fa-IR"/>
        </w:rPr>
        <w:t xml:space="preserve">ظ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والایمان أرفع من الاسلام بدرجة إن الایمان یشارک الاسلام فی الظاهر والاسلام لا یشارک الایمان فی الباطن وإن اجتمعا فی القول والصفة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اخری لسماعة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الایمان والاسلام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أفرق بین الاسلام والایمان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فأضرب لک مثلا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الایمان والاسلام مثل الکعبة الحرام من الحرم قد یکون فی الحرم ولایکون فی الکعبة ولا یکون فی الکعبة حتی یکون فی الحرم ، وقد یکون مسلما ولا یکون مؤمنا ولا یکون مؤمنا حتی یکون مسلما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من الایمان شئ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فیصیره إلی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الاسلام أو الکفر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بالاضمار فی هذه الموثقة لان مضمرها سماعة بن مهران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للایمان معنی آخر ورد فی روایتنا وهو معرفة هذا الامر یعنی الولایةوالامامة لامیر المؤمنین علی بن أبی طالب علیه السلام وأولاده المعصومین علیهم السلام وهذا الامر شرط صحة جمیع العبادات ومن الضروری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العبادة بدون ولایة الائمة علیهم لسلام واعتقاد امامتهم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صاحب الوسائل تحت هذا العنوان عدة من الروایات تبلغ عددها التاسع عشر وقال فی ختام بابها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الاحادیث فی ذلک کثیرة جدا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واستدرک علیه صاحب مستدرک الوسائل وجاء بست وستین حدیثا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جمعها فی جامع أحادیث الشیعة وجاء بست وسبعین حدیثا مع حذف بعضها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الروایات متواترة اجمالا بل معنی وإلیک نص خمسة من صحاحها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دان الله عزوجل بعبادة یجهد فیها نفسه ولا إمام له من الله فسعیه غیر مقبول وهو ضال متحیر والله شانئ لاعماله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مات علی هذه الحال مات میتة کفر ونفاق ، واعلم یا محمد أن أئمة الجور واتباعهم لمعزولون عن دین الله قد صلوا وأصلوا فأعمالهم التی یعملونها کرماد اشتدت به الریح فی یوم عاصف لا یقدرون مما کسبوا علی شئ ذلک هو الضلال البعید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الاسلام علی خمسةأشیاء علی الصلاة والزکاة والحج والصوم والولایة ، قال زرارة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شئ من ذلک أفضل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أفضل لانها مفتاحهن والوالی هو الدلیل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ذورة الامر وسنامه ومفتاحهه وباب الاشیاء ورضی الرحمن الطاعة للامام بعد معرفته ، أما لو أن رجلا قام لیله وصام نهاره وتصدق بجمیع ماله وحج جمیع دهره ولم یعرف ولایة ولی الله فیوالیه ، ویکون جمیع أعماله بدلالته إلیه ما کان له علی الله حق فی ثوابه ولاکان من أهل الایمان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صاحب الوسائل هذا الحدیث فجعل القطعة الاولی منها فی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منها فی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الحمید بن أبی العلاء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إبلیس سجد لله بعد المعصیة والتکبر عمر الدنیا ما نفعه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ولا قبله الله عزوجل ، وما لم یسجد لادم کما أمره الله عزوجل أن یسجد له ، وکذلک هذه الامة العاصیة المفتونة بعد نبیها صلی الله علیه وآله وسلم وبعد ترکهم الامام الذی نصبه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نبیهم صلی الله علیه وسلم لهم ، فلن یقبل الله لهم عملا ولن یرفع لهم حسنة حتی یأتوا الله من حیث أمرهم ویتلوا الامام الذی أمروا بولایته ویدخلوا من الباب الذی فتحه الله ورسوله لهم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جابر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یعرف الله وما یعرف الامام منا أهل البیت ، فإنما یعرف ویعبد غیر الله هکذا والله ضلالا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مرازم عن الصادق جعفر بن محمد علیهما السلام قال قال رسولالله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اقوام من امتی إذا ذکر عندهم إبراهیم وآل إبراهیم إستبشرت قلوبهم وتهللت وجوههم ، وإذا ذکرت وأهل بیتی إشمأزت قلوبهم وکحلت وجوههم ، والذی بعثنی بالحق نبیا لو أن رجلا لقی الله بعلم سبعین نبیا ثم لم یأت بولایة ولی الامر من أهل البیت ما قبل الله منه صرفا ولا عدلا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بالتحلیل إرجاع هذا الایمان بالمعنی الثانی إلی الایمان بالمعنی الاول کما لا یخفی علی أهله ومن الواضح أن الایمان مقول بالتشکیک بمعنیه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الایمان فی روایتنا یطلق غالبا بهذا المعنی الثانی والمؤمن هو الذی آمن بالولایة وله مختصات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ألف عدة من أصحابنا حول المؤمن ومختصاته ومن أحسن ما صنف فی هذا الموضوع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حدیث فی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مؤلفا خیر خلف لخیر سلف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قرة عینی وولدی البار العلامة المحقق والمصنف المکثر حجة الاسلام الحاج الشیخ هادی النجفی کان الله له وجعل مستقبل أمره خیرا من ماضیة ، فإنه أفاد وأجاد وجاء بما هو فوق ما یراد فلله أجره وعلیه 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کتبنا هذه السطور بإلتماس منه والمرجو أن لا ینسانی من صالح دعواته عند مظان الاجابة حیا ومیتا کما لا أنساه إن شاء الله تعالی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تمت هذه المقدمة فی یوم الثلاثاء العشرین من ثانی الجمادین ، یوم ولادة سیدتنا ومولاتنا ام أئمة المؤمنین فاطمة الزهراء سلام الله علیه وزرقنا الله شفاعتها فی الدارین من عام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بلدتنا اصفهان صانها الله تعالی عنالحدثان علی ید العبد الحاج الشیخ مهدی مجد الاسلام النجفی والحمد لله أولا وآخرا وظاهرا وباطنا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بسند صحیح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أعظم حرمة من الکعبة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485</w:t>
      </w:r>
      <w:bookmarkStart w:id="13" w:name="pg3294_33206"/>
    </w:p>
    <w:p>
      <w:pPr>
        <w:pStyle w:val="Heading2"/>
        <w:numPr>
          <w:ilvl w:val="1"/>
          <w:numId w:val="1"/>
        </w:numPr>
        <w:rPr/>
      </w:pPr>
      <w:bookmarkStart w:id="14" w:name="__RefHeading___Toc2254827_2749589250"/>
      <w:bookmarkStart w:id="15" w:name="_Toc5"/>
      <w:bookmarkEnd w:id="13"/>
      <w:bookmarkEnd w:id="14"/>
      <w:r>
        <w:rPr>
          <w:rtl w:val="true"/>
        </w:rPr>
        <w:t>التمهید</w:t>
      </w:r>
      <w:bookmarkEnd w:id="15"/>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الذی لا إله الا هو الملک القدوس السلام المؤمن المهیمن العزیز الجبار المتکبر ، والصلاة والسلام علی رسول الله مبلغ الایمان وعلی أمیر المؤمنین علی بن أبی طالب وأولاده أئمة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لما رأیت کثرة الروایات الواردة فیی عنوان المؤمن فأحببت انفراد بعضها فی رسالة مستقلة ، وقد جمعتها وسمیتها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حدیث فی المؤمن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علما منی بأن جمع من الأصحاب طاب الله ثراهم وجعل الجنة مثواهم تقدموا منی فی هذا الموضوع نحو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الأهوازی ، من ثقات أصحاب الرضا والجواد والهادی علیهم السلام فی کتابه الشهیر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عبید الله السعدی أبو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کتب صحیحة الحدیث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والمسلم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الحسن بن الصفار القمی والمتوفی بها عام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کتابه المؤمن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الحسین بن الحسن بن دؤل القمیی المتوفی عام</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کتابه المؤمن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وصل الینا من هذه الکتب ، کتاب الحسین بن سعید الاهوازی فقط </w:t>
      </w:r>
      <w:r>
        <w:rPr>
          <w:rFonts w:eastAsia="IRNazanin" w:cs="IRNazanin"/>
          <w:color w:val="111111"/>
          <w:sz w:val="28"/>
          <w:szCs w:val="28"/>
          <w:rtl w:val="true"/>
          <w:lang w:bidi="fa-IR"/>
        </w:rPr>
        <w:t>.</w:t>
      </w:r>
      <w:bookmarkStart w:id="16" w:name="pg3294_33207"/>
    </w:p>
    <w:p>
      <w:pPr>
        <w:pStyle w:val="Heading2"/>
        <w:numPr>
          <w:ilvl w:val="1"/>
          <w:numId w:val="1"/>
        </w:numPr>
        <w:rPr/>
      </w:pPr>
      <w:bookmarkStart w:id="17" w:name="__RefHeading___Toc2254829_2749589250"/>
      <w:bookmarkStart w:id="18" w:name="_Toc6"/>
      <w:bookmarkEnd w:id="16"/>
      <w:bookmarkEnd w:id="17"/>
      <w:r>
        <w:rPr>
          <w:rtl w:val="true"/>
        </w:rPr>
        <w:t>عملی فی الکتاب</w:t>
      </w:r>
      <w:bookmarkEnd w:id="18"/>
    </w:p>
    <w:p>
      <w:pPr>
        <w:pStyle w:val="BookText"/>
        <w:rPr/>
      </w:pPr>
      <w:r>
        <w:rPr>
          <w:rFonts w:ascii="IRNazanin" w:hAnsi="IRNazanin" w:eastAsia="IRNazanin"/>
          <w:color w:val="111111"/>
          <w:sz w:val="28"/>
          <w:sz w:val="28"/>
          <w:szCs w:val="28"/>
          <w:rtl w:val="true"/>
          <w:lang w:bidi="fa-IR"/>
        </w:rPr>
        <w:t xml:space="preserve">علمی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الأحادیث الواردة فی موضوع واحد تحت عنوان ، ثم رتبت لا لعناوین علی حروف المعجم ، وقد ابتدأت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عنوان غالبا بالأحادیث الواردة فی کتاب الکافی لثقة الأسلام الکلینی ، ثم کتب الصدوق ، ثم المفید ، ثم الشیخ الطوسی ، ثم من یلی بعدهم علی ترتیب الزمنی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لکون کتب هذه الاربعة علی نحو الجامع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تعرضت لأخبار الواردة فی کتب الحسین بن سعید الأهوازی والأسکافی والصفار والحمیری ومحمد بن محمد الأشعث فی کتابه الجعفریات ، والعیاشی فی تفسیره ، وعلی بن إبراهیم القمی فی تقسیره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واستفدت کثیرا من الجوامع المتأخرة أیضا نحو الوافی للمحدث الفیض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وبحار الأنوار لشیخ الاسلام العلامة المجلسی المتوفی عام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ووسائل الشیعة للشیخ المحدث الفقیه الحر العامی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ومستدرک الوسائل للشیخ المحدث الحاج المیرزا حسین النوری المتوفی عام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وجامع أحادیث الشیعة الذی الف تحت اشراف السید الفقیه المرجع الحاج آقا حسین الطباطبائی البروجردی المتوفی عام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قدس الله أسرارهم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وذکرت اسانید الروایات واحترزت من تقطیع الاحادیث غالبا ، لان فی حذف السند وتقطیع الحدیث ما لا یخفی علی المحقق المتتبع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لاحظت سند الروایات ، ونبهت علی صحاحها وموثقها ومعتبرها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ذیل الروایات شرحت اللغات المشکلة أو المعانی الدقیقة بقدر الوسع والطاقة ، والعلم عند الله تعالی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کانت الروایات الواردة فی عنوان کثیرة ذکرت عشرة منها غالبا ، ثم فی ختام العنوان نبهت القارئ المتتبع إلی مظان وجود الروایات لتسهیل رجوعه</w:t>
      </w:r>
      <w:bookmarkStart w:id="19" w:name="pg3294_33208"/>
    </w:p>
    <w:p>
      <w:pPr>
        <w:pStyle w:val="BookText"/>
        <w:rPr/>
      </w:pPr>
      <w:bookmarkEnd w:id="19"/>
      <w:r>
        <w:rPr>
          <w:rFonts w:ascii="IRNazanin" w:hAnsi="IRNazanin" w:eastAsia="IRNazanin"/>
          <w:color w:val="111111"/>
          <w:sz w:val="28"/>
          <w:sz w:val="28"/>
          <w:szCs w:val="28"/>
          <w:rtl w:val="true"/>
          <w:lang w:bidi="fa-IR"/>
        </w:rPr>
        <w:t xml:space="preserve">إلیها إن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وذکرت مصادر الروایات فی ذیل الصفحات حیث أکثر المصاد ذات طبعات متعددة تعرضت لطبعة التی نقلت منها فی آخر الرسالة تحت عنوان مصادر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وعلمت هذا الکتاب وحیدا ومن دون الاستفادة من الوسائل الحدیثة نحو الکامبیوتر </w:t>
      </w:r>
      <w:r>
        <w:rPr>
          <w:rFonts w:eastAsia="IRNazanin" w:cs="IRNazanin"/>
          <w:color w:val="111111"/>
          <w:sz w:val="28"/>
          <w:szCs w:val="28"/>
          <w:rtl w:val="true"/>
          <w:lang w:bidi="fa-IR"/>
        </w:rPr>
        <w:t>.</w:t>
      </w:r>
    </w:p>
    <w:p>
      <w:pPr>
        <w:pStyle w:val="Heading2"/>
        <w:numPr>
          <w:ilvl w:val="1"/>
          <w:numId w:val="1"/>
        </w:numPr>
        <w:rPr/>
      </w:pPr>
      <w:bookmarkStart w:id="20" w:name="__RefHeading___Toc2254831_2749589250"/>
      <w:bookmarkStart w:id="21" w:name="_Toc7"/>
      <w:bookmarkEnd w:id="20"/>
      <w:r>
        <w:rPr>
          <w:rtl w:val="true"/>
        </w:rPr>
        <w:t>سند المؤلف إلی الروایات المذکورة</w:t>
      </w:r>
      <w:bookmarkEnd w:id="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 من القی السمع وهو شهید ، إنی أروی هذا الأحادیث بطرق مختلفة معنعنة من المشایخ العظام إلی أرباب الکتب وقد ذکرت مشایخی واجازاتی فی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الوصول إلی أخبار آل الرسول علیهما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الفقید فقیه اهل البیت علیهما السلام المرحوم آیة الله العظمی الحاج السید محمد رضا الموسوی الگلپایگانی قدس سره المتوفی فی عام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الرجالی الکبیر والمرجع الفقیه المرحوم آیة الله العظمی السید شهاب الدین الحسینی المرعشی النجفی المتوفی فی عام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طاب الله ثراه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المرجع الفقیه آیة الله العظمی المرحوم الحاج الشیخ محمد علی الاراکی قدس سره المتوفی فی عام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الرجالی المحقق والفقیه المتظلع آیة الله الحاج الشیخ محمد تقیالتستری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Style w:val="FootnoteAnchor"/>
          <w:rtl w:val="true"/>
        </w:rPr>
        <w:footnoteReference w:id="19"/>
      </w:r>
      <w:r>
        <w:rPr>
          <w:rFonts w:ascii="IRNazanin" w:hAnsi="IRNazanin" w:eastAsia="IRNazanin"/>
          <w:color w:val="111111"/>
          <w:sz w:val="28"/>
          <w:sz w:val="28"/>
          <w:szCs w:val="28"/>
          <w:rtl w:val="true"/>
          <w:lang w:bidi="fa-IR"/>
        </w:rPr>
        <w:t xml:space="preserve">صاحب قاموس الرجال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السیدین السندین الگلپایگانی والمرعشی قدس سرهما عن جدنا العلامة آیة الله العظمی أبی المجد الشیخ محمد الرضا النجفی الاصفهانی قدس سره المتوفی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صاحب وقایة الاذهان ونقد فلسفة دارون المطبوعین عن شیخه المحدث</w:t>
      </w:r>
    </w:p>
    <w:p>
      <w:pPr>
        <w:pStyle w:val="BookText"/>
        <w:rPr/>
      </w:pPr>
      <w:r>
        <w:rPr>
          <w:rFonts w:ascii="IRNazanin" w:hAnsi="IRNazanin" w:eastAsia="IRNazanin"/>
          <w:color w:val="111111"/>
          <w:sz w:val="28"/>
          <w:sz w:val="28"/>
          <w:szCs w:val="28"/>
          <w:rtl w:val="true"/>
          <w:lang w:bidi="fa-IR"/>
        </w:rPr>
        <w:t xml:space="preserve">النوری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مستدرک الوسائل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حیلولة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الشیخ الاراکی عن شیخه الواحد الحاج الشیخ عباس القمی المتوفی عام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المؤلفات الکثیرة النافعة الرایجة عن شیخه النوری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حیلولة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الشیخ التستری عن شیخه العلامة الشیخ آغا بزرک الطهرانی ، المتوفی عام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الذریعة وطبقات أعلام الشیعة عن المحدث النوری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المحدث النوری عن الشیخ مرتضی الأنصاری ، عن المولی أحمد النراقی ، عن السید مهدی الطباطبائی بحر العلوم ، عن الفرید البهبهانی ، عن والده محمد أکمل ، عن العلامة محمد باقر المجلسی ، عن والده المولی محمد تقی المجلسی ، عن الشیخ بهاء الدین العاملی ، عن والده الشیخ حسین بن عبد الصمد ، عن الشیخ زین الدین الشهید الثانی ، عن الشیخ علی بن عبد العالی المیسی ، عن سمیه الشیخ علی بن عبد العالی الکرکی المحقق الثانی ، عن الشیخ الثقة المعتمر ملحق الأحفاد بالأجداد علی بن هلال الجزائری ، عن الشیخ أحمد بن فهد الحلی ، عن الشیخ علی بن خازن عن الشیخ الشهید محمد بن مکی المعروف بالشهید الأول عن فخر الدین محمد ، عن والده آیة الله العلامة حسن بن یوسف بن المطهر الحلی ، عن خاله أبی القاسم جعفر بن حسن الحلی المحقق الاول ، عن الشیخ حسن بن الدربی ، عن الشیخ محمد بن علی بن شهر آشوب ، عن جده شهر آشوب عنالشیخ محمد بن أبی الحسن الطوسی شیخ الطائفة المحققة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المحقق الاول ، عن السید شمس الدین فخار بن معد الموسوی ، عن الشیخ سدید الدین شاذان بن جبرئیل القمی ، عن العماد الطبری عن الشیخ أبی علی ابن الشیخ الطوسی ، عن والده شیخ الطائفة الشیخ الطوسی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الطوسی عن الشیخ محمد بن محمد بن النعمان العکبری البغدادی الملقب بالشیخ المفید ، عن محمد بن علی بن الحسین بن موسی بن بابویه القمی الشیخ 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وطریق الشیخ الطوسی إلی محمد بن یعقوب الکلینی صحیح ، لان الشیخ یروی عن المفید عن جعفر بن محمد بن قولویه عن الکلینی صاحب الکافی قدس سرهم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والسند من الشیخ الطوسی والشیخ الصدوق والکینی وغیرهم إلی الائمة المعصومین علیهم السلام مذکور فی متن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یجب علی أن أنبه علی أن المؤمن فی روایتنا یطلق علی من قبل وخضع لولایة أمیر المؤمنین علی بن أبی طالب علیه السلام وأولاده المعصومین علیهما السلام ، وهم الائمة الاثنا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جعلنی الله تعالی وایاکم من المؤمنین بهم ، ورزقنی الله وایاکم زیارتهم وشفاعتهم فی الدنیا والاخرة ، والحمد لله أولا وآخرا وظاهر وباطنا ، وصلی الله علی محمد وآله الطیبین الطاهرین المعصومین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ربیع المولود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النجفی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حدیثفی المؤمن</w:t>
      </w:r>
      <w:bookmarkStart w:id="22" w:name="pg3294_33214"/>
    </w:p>
    <w:p>
      <w:pPr>
        <w:pStyle w:val="Heading2"/>
        <w:numPr>
          <w:ilvl w:val="1"/>
          <w:numId w:val="1"/>
        </w:numPr>
        <w:rPr/>
      </w:pPr>
      <w:bookmarkStart w:id="23" w:name="__RefHeading___Toc2254833_2749589250"/>
      <w:bookmarkStart w:id="24" w:name="_Toc8"/>
      <w:bookmarkEnd w:id="22"/>
      <w:bookmarkEnd w:id="23"/>
      <w:r>
        <w:rPr>
          <w:rtl w:val="true"/>
        </w:rPr>
        <w:t>ألف حدیث فی المؤمن</w:t>
      </w:r>
      <w:bookmarkEnd w:id="24"/>
    </w:p>
    <w:p>
      <w:pPr>
        <w:pStyle w:val="Heading3"/>
        <w:numPr>
          <w:ilvl w:val="2"/>
          <w:numId w:val="1"/>
        </w:numPr>
        <w:rPr/>
      </w:pPr>
      <w:bookmarkStart w:id="25" w:name="__RefHeading___Toc2254835_2749589250"/>
      <w:bookmarkStart w:id="26" w:name="_Toc9"/>
      <w:bookmarkEnd w:id="25"/>
      <w:r>
        <w:rPr/>
        <w:t>1</w:t>
      </w:r>
      <w:r>
        <w:rPr>
          <w:rtl w:val="true"/>
        </w:rPr>
        <w:t xml:space="preserve"> - </w:t>
      </w:r>
      <w:r>
        <w:rPr>
          <w:rtl w:val="true"/>
        </w:rPr>
        <w:t>أأقنع من نفسی بأن یقال هذا أمیر المؤمنین ؟</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 بن أبی طالب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لکل مأموم إماما ، یقتدی به ویستضئ بنور علمه ، ألا وإن إمامکم قد أکتفی من دنیاه بطمزریة ومن طعمه بقرصیه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وإنکم لا تقدرون علی ذلک ، ولکن أعینونی بورع واجتهاد ، وعفة وسداد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ما کنزت من دنیاکم تبرا ، ولا أدخرت من غنائمها وفرا ، ولا أعددت لبالی ثوبی طمرا ، ولا حزت من أرضها شبرا ، ولا أخذت منه إلا کقوت أتان دبرة ، ولهی فی عینی أوهی وأهون من عفصة مقرة بلی کانت فی أیدینا فدک من کل ما أظلته السماء ، فشحت علیها نفوس قوم ، وسخت عنها نفوس قوم آخرین ، ونعم الحکم الله وما أصنع بفدک وغیر فدک ، والنفس مظانها فی غد جدث تنقطع فی ظلمته آثارها ، وتغیب أخبارها ، وحفرة لو زید فی فسحتها ، وأوسعت یدا حافرها ، لأضغطها الحجر والمدر ، وسد فرجها التراب المتراکم ، وإنما هی نفسی أروضها بالتقوی لتأتی آمنة یوم الخوف الأکبر ، وتثبت علی جوانب المزلق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شئت لاهتدیت الطریق ، إلی مصفی هذا العسل ، ولباب هذا القمح ، ونسائج هذا القز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هیات أن یغلبنی هوای ، ویقودنی جشعی إلی تخیر الأطعمة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بالحجاز أو الیمامة من لا طمع له فی القرص ، ولا عهد له بالشبع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أبیت مبطانا وحولی بطون غرثی واکباد حری ، أو أکون کما قال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وحسبک داء أن تبیت ببطنة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وحولک أکباد تحن إلی القد</w:t>
      </w:r>
      <w:bookmarkStart w:id="27" w:name="pg3294_33215"/>
    </w:p>
    <w:p>
      <w:pPr>
        <w:pStyle w:val="BookText"/>
        <w:rPr/>
      </w:pPr>
      <w:bookmarkEnd w:id="27"/>
      <w:r>
        <w:rPr>
          <w:rFonts w:ascii="IRNazanin" w:hAnsi="IRNazanin" w:eastAsia="IRNazanin"/>
          <w:color w:val="111111"/>
          <w:sz w:val="28"/>
          <w:sz w:val="28"/>
          <w:szCs w:val="28"/>
          <w:rtl w:val="true"/>
          <w:lang w:bidi="fa-IR"/>
        </w:rPr>
        <w:t xml:space="preserve">أأقنع من نفسی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المؤمنین ، ولا أشارکهم فیی مکاره الدهر ، أو أکون أسوة لهم فی جشوبة العیش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خلقت لیشغلنی أکل الطیبات ، کالبهیمة المربوطة ، همها علفها ، أو المرسلة شغلها تقممها ، تکترش من أعلافها ، وتلهو عما یراد بها ، أو أترک سدی ، أو أهمل عابثا ، أو أجر حبل الضلالة ، أو أعتسف طریق المتاهة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وکأنی بقائلکم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هذا قوت أبن أبی طالب ، فقد قعد به الضعف عن قتال الأقران ، ومنازلة الشجعان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ألا وإن الشجرة البریة أصلب عودا ، والرواتع الخضرة أرق جلودا ، والنابتات العذیة أقوی وقودا ، وأبطا خمودا ؟ وأنا من رسول الله کالضوء من الضوء ، والذراع من العضد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لو تظاهرت العرب علی قتالی لما ولیت عنها ، ولو أمکنت الفرص من رقابها لسارعت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وساجهد فی أن أطهر الأرض من هذا الشخص المعکوس ، والجسم المرکوس ، حتی تخرج المدرة من بین حب الحصید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2254837_2749589250"/>
      <w:bookmarkStart w:id="29" w:name="_Toc10"/>
      <w:bookmarkEnd w:id="28"/>
      <w:r>
        <w:rPr/>
        <w:t>2</w:t>
      </w:r>
      <w:r>
        <w:rPr>
          <w:rtl w:val="true"/>
        </w:rPr>
        <w:t xml:space="preserve"> - </w:t>
      </w:r>
      <w:r>
        <w:rPr>
          <w:rtl w:val="true"/>
        </w:rPr>
        <w:t>أمؤمنون أنتم ؟</w:t>
      </w:r>
      <w:bookmarkEnd w:id="2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أبیه ، عن محمد بن یحیی ، عن أبی سعید الادمی ، عن الحسن بن محبوب ، عن علی بن رئاب ، عن الحسن بن زیاد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یقولون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أمؤمنون أنتم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شاء الله تعالی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المؤمنون فی الجنة ؟ فنقول بلی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أفأنتم فی الجنة ؟ فإذا نظرنا إلی أنفسنا ضعفنا وانکسرنا عن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قالوا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أمؤمنون أنتم ؟ فقولوا نعم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استثنیتم لأنکم شکاک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نحن بشکاک ولکنا استثنینا کما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لتدخلن المسجد الحرام ان شاء الله آمنین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وهو یعلم أنهم یدخولنه أولا ، وقد سمی الله عزوجل المؤمنین بالعمل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یسم من رکب الکبائر وما وعد الله عزوجل علیه النار فی قرآن ولا أثر ولا تسمهم بالایمان بعد ذلک الفعل </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bookmarkStart w:id="30" w:name="pg3294_33216"/>
    </w:p>
    <w:p>
      <w:pPr>
        <w:pStyle w:val="Heading3"/>
        <w:numPr>
          <w:ilvl w:val="2"/>
          <w:numId w:val="1"/>
        </w:numPr>
        <w:rPr/>
      </w:pPr>
      <w:bookmarkStart w:id="31" w:name="__RefHeading___Toc2254839_2749589250"/>
      <w:bookmarkStart w:id="32" w:name="_Toc11"/>
      <w:bookmarkEnd w:id="30"/>
      <w:bookmarkEnd w:id="31"/>
      <w:r>
        <w:rPr/>
        <w:t>3</w:t>
      </w:r>
      <w:r>
        <w:rPr>
          <w:rtl w:val="true"/>
        </w:rPr>
        <w:t xml:space="preserve"> - </w:t>
      </w:r>
      <w:r>
        <w:rPr>
          <w:rtl w:val="true"/>
        </w:rPr>
        <w:t>إبتلاء المؤمن</w:t>
      </w:r>
      <w:bookmarkEnd w:id="32"/>
    </w:p>
    <w:p>
      <w:pPr>
        <w:pStyle w:val="Heading4"/>
        <w:numPr>
          <w:ilvl w:val="3"/>
          <w:numId w:val="1"/>
        </w:numPr>
        <w:rPr/>
      </w:pPr>
      <w:bookmarkStart w:id="33" w:name="__RefHeading___Toc2254841_2749589250"/>
      <w:bookmarkStart w:id="34" w:name="_Toc12"/>
      <w:bookmarkEnd w:id="33"/>
      <w:r>
        <w:rPr>
          <w:rtl w:val="true"/>
        </w:rPr>
        <w:t>إبتلاء المؤمن علی قدر إیمانه</w:t>
      </w:r>
      <w:bookmarkEnd w:id="3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الکلینی ، عن علی بن إبراهیم ، عن ابیه ، عن بن أبی عمیر ، عن هاشم بن سالم ،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اشد الناس بلاء الانبیاء ثم الذین یلونهم ثم الامثل فالامثل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 والبلاء ما یختبر ویمتحن من خیر أو شر والمراد بالامثل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الافضل ، والادنی الی الخیر والاعلی فالاعلی فی الرتبة والمنزلة ، والاشبه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قد ابتلی المؤمن کثیرا اخرجنا فی هذا العنوان عما هو المرام فی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الحسن بن محبوب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أبی عبد الله علیه السلام البلاء وما یخص الله عزوجل به المؤمنین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وآله من أشد الناس بلاء فی الدنیا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النبیون ثم الامثل فالامثل ، ویبتلی المؤمن بعد علی قدر إیمانه ، وحسن عمله ، فمن صح إیمانه وحسن عمله اشتد بلاؤه ومن سخف إیمانه وضعف عمله قل بلاؤه </w:t>
      </w:r>
      <w:r>
        <w:rPr>
          <w:rStyle w:val="FootnoteAnchor"/>
          <w:rtl w:val="true"/>
        </w:rPr>
        <w:footnoteReference w:id="24"/>
      </w:r>
      <w:r>
        <w:rPr>
          <w:rFonts w:ascii="IRNazanin" w:hAnsi="IRNazanin" w:eastAsia="IRNazanin"/>
          <w:color w:val="111111"/>
          <w:sz w:val="28"/>
          <w:sz w:val="28"/>
          <w:szCs w:val="28"/>
          <w:rtl w:val="true"/>
          <w:lang w:bidi="fa-IR"/>
        </w:rPr>
        <w:t xml:space="preserve">أقول الروایة صحیحة ، وسخف أیمانه أی خف إیمانه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ابیه ، عن ابن محبوب ، عن سماعة ،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أشد الناس بلاء النبیون ، ثم الوصیون ، ثم الأمثل فالأمثل ، وإنما یبتلی المؤمن علی قدر أعماله الحسنة ، فمنصح دینه وحسن عمله اشتد بلاؤه ، وذلک أن الله عزوجل لم یجعل الدنیا ثوابا لمؤمن ولا عقوبة لکافر ، ومن سخف دینه وضعف عمله قل بلاؤه ، وإن البلاء</w:t>
      </w:r>
    </w:p>
    <w:p>
      <w:pPr>
        <w:pStyle w:val="BookText"/>
        <w:rPr/>
      </w:pPr>
      <w:r>
        <w:rPr>
          <w:rFonts w:ascii="IRNazanin" w:hAnsi="IRNazanin" w:eastAsia="IRNazanin"/>
          <w:color w:val="111111"/>
          <w:sz w:val="28"/>
          <w:sz w:val="28"/>
          <w:szCs w:val="28"/>
          <w:rtl w:val="true"/>
          <w:lang w:bidi="fa-IR"/>
        </w:rPr>
        <w:t xml:space="preserve">أسرع إلی المؤمن التقی من المطر إلی قرار الأرض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املاء رسول الله صلی الله علیه وآله وخط أمیر المؤمنین علی علیه السلام ، وکان یحفظ عند الائمة علیهم السلام قیقرؤون منه علی أصحابهم ویستندون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المحدث الکاشانی فی بیان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 لما یتوهم أن المؤمن لکرامته علی الله تعالی کان ینبغی أن لا یبتلی أو یکون بلاؤه أقل من غیره ، وتوجیه أن المؤمن لما کان محل ثوابه الاخرة دون الدنیا فینبغی أن لا یکون له فی الدنیا إلا ما یوجب الثواب فی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 کان البلاء فی الدنیا أعظم کان الثواب فی الاخرة أعظم ، فینبغی أن یکون بلاؤه فی الدنیا أشد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علی بن الحکم عن زکریا بن الحر عن جابر بن یزید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یبتلی المؤمن فی الدنیا علی قدر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حسب دینه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أبی عبد الله ، عن بعض أصحابه ، عن محمد بن المثنی الحضرمی ، عن محمد بن بهلول بن مسلم العبدی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 بمنزلة کفة المیزان ، کلما زید فی ایمانه زید فی بلائه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محمد بن همام الاسکافی رفعه إلی علی بن أبی حمزة ، عن ابی الحسن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مثل کفتی المیزان ، کلما زید فی ایمانه زیدفی بلائه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وضع یده علی رسول الله صلی الله علیه وآله وعلیه حمی فوجدها من فوق اللحاف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أشدها علیک یا</w:t>
      </w:r>
    </w:p>
    <w:p>
      <w:pPr>
        <w:pStyle w:val="BookText"/>
        <w:rPr/>
      </w:pPr>
      <w:r>
        <w:rPr>
          <w:rFonts w:ascii="IRNazanin" w:hAnsi="IRNazanin" w:eastAsia="IRNazanin"/>
          <w:color w:val="111111"/>
          <w:sz w:val="28"/>
          <w:sz w:val="28"/>
          <w:szCs w:val="28"/>
          <w:rtl w:val="true"/>
          <w:lang w:bidi="fa-IR"/>
        </w:rPr>
        <w:t xml:space="preserve">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کذلک یشتد علینا البلاء ویضعف لنا الأجر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یا رسول الله أی الناس أشد بلاء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الصالحون إن کان أحدهم لیبتلی بالفقر حتی ما یجد إلا العباءة ، إن کان أحدهم لیبتلی بالقمل حتی یقتله ، وإن کان أحدهم لیفرح بالبلاء کما یفرح أحدکم بالرخاء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حدثنا حمزة بن محمد بن أحمد العلوی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بن حمدون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حصین ، عن یحیی بن عبد الله بن الحسن ، عن أبیه ، عن علی بن الحسین ، عن أبیه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مازلت أنا ومن کان قبلی من النبیین والمؤمنین مبتلین بمن یؤذینا ، ولو کان المؤمن علی رأس جبل لقیض الله عزوجل له من یؤذیه لیأجره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مظلوما منذ ولدتنیی امی حتی ان کان عقیل لیصیبه رمد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تذرونی حتی تذروا علیا فیذرونی وما بی من رمد </w:t>
      </w:r>
      <w:r>
        <w:rPr>
          <w:rFonts w:eastAsia="IRNazanin" w:cs="IRNazanin"/>
          <w:color w:val="111111"/>
          <w:sz w:val="28"/>
          <w:szCs w:val="28"/>
          <w:rtl w:val="true"/>
          <w:lang w:bidi="fa-IR"/>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 عن محمد بن محمد بن طاهر الموسوی ، عن ابن عقدة ، عن یحیی بن زکریا ، عن محمد بن سنان ، عن أحمد بن سلیمان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النبی من الأنبیاء لیبتلی بالجوع حتی یموت جوعا وإنکان النبی من الأنبیاء لیبتلی بالعطش حتی یموت عطشا ، وإن کان النبی من الأنبیاء لیبتلی بالعراء حتی یموت عریانا ، وإن کان النبی من الأنبیاء لیبتلی بالسقم والأمراض حتی تتلفه ، وإن کان النبی لیأتی قومه فیقوم فیهم یأمرهم بطاعة الله ، ویدعوهم الی توحید الله ، وما معه مبیت لیلة فما یترکونه یفرغ من کلامه ولا یستمعون إلیه حتی یقتلوه ، وانما یبتلی الله تبارک وتعالی عباده علی قدر منازلهم عنده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35" w:name="pg3294_33219"/>
    </w:p>
    <w:p>
      <w:pPr>
        <w:pStyle w:val="Heading4"/>
        <w:numPr>
          <w:ilvl w:val="3"/>
          <w:numId w:val="1"/>
        </w:numPr>
        <w:rPr/>
      </w:pPr>
      <w:bookmarkStart w:id="36" w:name="__RefHeading___Toc2254843_2749589250"/>
      <w:bookmarkStart w:id="37" w:name="_Toc13"/>
      <w:bookmarkEnd w:id="35"/>
      <w:bookmarkEnd w:id="36"/>
      <w:r>
        <w:rPr>
          <w:rtl w:val="true"/>
        </w:rPr>
        <w:t>من أحبه الله ابتلاه</w:t>
      </w:r>
      <w:bookmarkEnd w:id="3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الکلینی ، عن محمد بن یحیی ، عن أحمد بن محمد بن عیسی ، عن محمد بن سنان ، عن عمار بن مروان ، عن زید الشحام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عظیم الاجر لمع عظیم البلاء وما أحب الله قوما إلا ابتلاهم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احمد بن محمد بن عیسی ، عن محمد بن سنان ، عن الولید بن علاء ، عن حماد ، عن أبیه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إذا أحب عبدا غته بالبلاء غتا وثجه بالبلاء ثجا ، فإذا دعاه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عبدی لئن عجلت لک ما سألت إنی علی ذلک لقدار ولئن ادخرت لک فما ادخرت لک فهو خیر لک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غته بالبلاء ای غمسه فی البلاء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وثجه بالبلاء أی صبه علیه وأسال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عنأحمد بن عبید ، عن الحسین بن علوان ، عن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سدیر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إذا أحب عبدا غته بالبلاء غتا ، وإنا وإیاکم یا سدیر لنصبح به ونمسی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ابن محبوب ، عن زید الزراد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عظیم البلاء یکفأ به عظیم الجزاء ، فإذا أحب الله عبدا ابتلاه بعظیم البلاء ، فمن رضی فله عند الله الرضا ، ومن سخط البلاء فله عند الله السخط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الروایة من حیث السند معتبرة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عده من أصحابنا عن سهل بن زیاد عن بن محبوب عن ابن رئاب ، عن أبی بصیر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عزوجل عبادا فی الأرض من خالص عباده ، ما ینزل من السماء تحفة الی الأرض إلا صرفها عنهم إلی غیرهم ولا بلیة إلا صرفها إلیهم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ابن ولید ، عن الرضا ، عن العباس بن معروف ، عن ابن محبوب ، عن ابن رئاب ، عن محمد بن قیس قال 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ملکان هبطا من السماء فالتقیا فی الهواء فقال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هبطت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الله عزوجل الی بحر إیل أحشر سمکة إلی جبار من الجبابرة اشتهی علیه سمکة فی ذلک البحر ، فأمرنی أن أحشر الی الصیاد سمکة البحر حتی یأخذها له ، لیبلغ الله عزوجل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مناه فی کفره ، قال الاخر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ففیما بعثتأنت ؟ قال بعثنی الله عزوجل فی اعجب من الذی بعثک فیه ، بعثنی الی عبده المؤمن الصائم القائم المعروف دعائه وصومه فی السماء لاکفی قدره التی طبخها لأفطاره ، لیبلغ الله فی المؤمن من الغایة فی اختبار ایمانه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ومتنها عند التأمل واضح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 عن أحمد الولید ، عن أبیه ، عن الصفار ، عن ابن عیسی ، عن ابن محبوب ، عن ابن عطیة ، عن ابن فرقد ، عن أبیی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فیما ناجی الله به موسی بن عمران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ما خلقت خلقا هو أحب إلی من عبدی المؤمن ، وإنی إنما ابتلیته لما هو خیر له ، وأنا أعلم بما یصلح عبدی فلیصبر علی بلائی ولیشکر نعمائی ، ولیرضی بقضائی ، أکتبه فی الصدیقین عندی إذا عمل بما</w:t>
      </w:r>
    </w:p>
    <w:p>
      <w:pPr>
        <w:pStyle w:val="BookText"/>
        <w:rPr/>
      </w:pPr>
      <w:r>
        <w:rPr>
          <w:rFonts w:ascii="IRNazanin" w:hAnsi="IRNazanin" w:eastAsia="IRNazanin"/>
          <w:color w:val="111111"/>
          <w:sz w:val="28"/>
          <w:sz w:val="28"/>
          <w:szCs w:val="28"/>
          <w:rtl w:val="true"/>
          <w:lang w:bidi="fa-IR"/>
        </w:rPr>
        <w:t xml:space="preserve">یرضینی وأطاع أمری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ومتنها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جامع الاخبار رفعه الی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من کتم بلاء ابتلی به من الناس ، وشکی ذلک إلی الله عزوجل کان حقا علی الله أن یعافیه من ذلک البلاء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یبتلی المرؤ علی قدر حبه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الرضی رفعه الی أمیر المؤمنین علیه السلام أنه قال علیه السلام وقد توفی سهل بن حنیف الأنصاری بالکوفة بعد مرجعه معه من صفین ، وکان أحب الناس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أحبنی جبل لتهافت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ذلک أن المحنة تغلظ علیه فتسرع المصائب إلیه ، ولا یفعل ذلک الا بالأتقیاء الأبرار المصطفین الأخیار ، وهذا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أحبنا أهل البیت فلیستعد للفقر جلبابا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یؤول ذلک علی معنی آخر لیس هذا موضعذکره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أبی الحدید فی شرحه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 ثبت أن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یحبک إلا مؤمن ، ولا یبغضک إلا المنافق ، وقد ثبت أن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البلوی أسرع إلی المؤمن من الماء إلی الحدور ، هاتان المقدمتان یلزمهما نتیجة صادقة هی أنه علیه السلام موضع ذکره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قدس سره بعد نقل مقال ابن أبی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تأمل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نقل من ابن میثم البحرانی والقطب الرواندی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اخر فی ذیل هذا الکلام فراجع بحار أنواره إن شئت </w:t>
      </w:r>
      <w:r>
        <w:rPr>
          <w:rFonts w:eastAsia="IRNazanin" w:cs="IRNazanin"/>
          <w:color w:val="111111"/>
          <w:sz w:val="28"/>
          <w:szCs w:val="28"/>
          <w:rtl w:val="true"/>
          <w:lang w:bidi="fa-IR"/>
        </w:rPr>
        <w:t>.</w:t>
      </w:r>
      <w:bookmarkStart w:id="38" w:name="pg3294_33222"/>
    </w:p>
    <w:p>
      <w:pPr>
        <w:pStyle w:val="Heading4"/>
        <w:numPr>
          <w:ilvl w:val="3"/>
          <w:numId w:val="1"/>
        </w:numPr>
        <w:rPr/>
      </w:pPr>
      <w:bookmarkStart w:id="39" w:name="__RefHeading___Toc2254845_2749589250"/>
      <w:bookmarkStart w:id="40" w:name="_Toc14"/>
      <w:bookmarkEnd w:id="38"/>
      <w:bookmarkEnd w:id="39"/>
      <w:r>
        <w:rPr>
          <w:rtl w:val="true"/>
        </w:rPr>
        <w:t>شدة إبتلاء المؤمن</w:t>
      </w:r>
      <w:bookmarkEnd w:id="4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الأهوازی رفعه إلی زرارة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قضاء الله عزوجل کل خیر للمؤمن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 عن سعد بن طریف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 السلام فجاء جمیل الأزرق فدخل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فذکروا بلایا الشیعة وما یصیبهم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اناسا أتوا علی بن الحسین علیهما السلام وعبد الله بن عباس فذکروا لهما نحوا مما ذکرتم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فأتیا الحسین بن علی علیهما السلام فذکرا له ذلک ، 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البلاء والفقر والقتل أسرع إلی من أحبنا من رکض البراذین ومن السیل إلی صمرة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منتهاه ، ولو لا أن تکونوا کذلک لرأینا أنکم لستم منا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إنالشیاطین أکثر علی المؤمن من الزنابیر علی اللحم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أوحی الله الی موسی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ما خلقت خلقا أحب إلی من عبدی المؤمن ، وأنی انما ابتلیه لما هو خیر له ، وأعطیه لما هو خیر له ، وأزوی عنه لما هو خیر له ، وأنا أعلم بما یصلح علیه عبدی ، فلیصبر علی بلائی ، ولیرض بقضائی ، ولیشکر نعمائی ، أکتبه فی الصدیقین عندی ، إذا عمل برضائی وأطاع أمری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ابی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إذا کان من أمره أن یکرم عبدا وله عنده ذنب ابتلاه بالسقم ، فإن لم یفعل ابتلاه بالحاجة ، فإن هو لم یفعل شدد علیه الموت ، وإذا کان من أمره أن یهین عبدا وله عنده حسنة أصح</w:t>
      </w:r>
    </w:p>
    <w:p>
      <w:pPr>
        <w:pStyle w:val="BookText"/>
        <w:rPr/>
      </w:pPr>
      <w:r>
        <w:rPr>
          <w:rFonts w:ascii="IRNazanin" w:hAnsi="IRNazanin" w:eastAsia="IRNazanin"/>
          <w:color w:val="111111"/>
          <w:sz w:val="28"/>
          <w:sz w:val="28"/>
          <w:szCs w:val="28"/>
          <w:rtl w:val="true"/>
          <w:lang w:bidi="fa-IR"/>
        </w:rPr>
        <w:t xml:space="preserve">بدنه ، فإن هو لم یفعل وسع فی معیشته ، فإن لم یفعل هون علیه الموت </w:t>
      </w:r>
      <w:r>
        <w:rPr>
          <w:rStyle w:val="FootnoteAnchor"/>
          <w:rtl w:val="true"/>
        </w:rPr>
        <w:footnoteReference w:id="46"/>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أخذ میثاق المؤمن علی بلایا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أیسرها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مثله یحسده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یقفو أثره ،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یعرض له یفتنه ویضله ، 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بالذی ئمن به یری جهاده جهادا ، فما بقاء المؤمن بعد 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الکلینی بسنده الصحیح من أبی حمزه الثمالی مثله فی المعنی وقریب منه فی اللقط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ونقل نظیره بسند صحیح فی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ونظیره أیضا هاتان الروایتان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 عن عده من أصحابنا ، عن سهل بن زیاد ، عن أحمد بن محمد بن أبی نصر ، عن داود بن سرحان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لا یخلومنهن المؤمن أو واحدة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یحسده وهو أشد هون علیه ومنافق یقفو أثره ، أو عدو یجاهد ، أو شیطان یغویه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 عن علی بن أسباط ، عن مالک ، عن مسمع بن مالک ، عن سماعة ، عن ابی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سماعة لا ینفک المؤمن من خصال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جار یؤذیه ، وشیطان یغویه ، ومنافق یقفو أثره ، ومؤمن یحسده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سماعة ، أما إنه أشدهم علیه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یقول فیه القول فیصدق علیه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یزید بن خلیفة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 الله</w:t>
      </w:r>
    </w:p>
    <w:p>
      <w:pPr>
        <w:pStyle w:val="BookText"/>
        <w:rPr/>
      </w:pPr>
      <w:r>
        <w:rPr>
          <w:rFonts w:ascii="IRNazanin" w:hAnsi="IRNazanin" w:eastAsia="IRNazanin"/>
          <w:color w:val="111111"/>
          <w:sz w:val="28"/>
          <w:sz w:val="28"/>
          <w:szCs w:val="28"/>
          <w:rtl w:val="true"/>
          <w:lang w:bidi="fa-IR"/>
        </w:rPr>
        <w:t xml:space="preserve">تبارک وتعالی 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جعل له الخیرة فیما قضی </w:t>
      </w:r>
      <w:r>
        <w:rPr>
          <w:rStyle w:val="FootnoteAnchor"/>
          <w:rtl w:val="true"/>
        </w:rPr>
        <w:footnoteReference w:id="49"/>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یذود المؤمن عما یکره مما یشتهی کما یذود الرجل البعیر عن إبله لیس منها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الرب لیتعاهد المؤمن فما یمر به أربعون صباحا إلا تعاهده إما بمرض فی جسده وإما بمصیبة فی أهله وماله أو بمصیبة من مصائب الدنیا لیأجره الله علیه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فلت المؤمن من واحدة من ثلاث ، أو جمعت علیه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معه من یغلق علیه باب فی داره ، أو جار یؤذیه أو من فی طریقه الی حوائجه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ولو أن مؤمنا علی قلة جبللبعث الله شیطانا یؤذیه ، ویجعل الله له من ایمانه أنسا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ونظیره فیی الکافی بسند موثق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دنیا مری علی عبدی المؤمن بأنواع البلایا وما هو فیه من أمر دنیاه ، وضیقی علیه فی معیشته ، ولا تحولی له فیسکن الیک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الصباح بن سیابة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المؤمن من بلاء فبذنب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لیسمع أنینه وشکواه ودعاؤه الذی یکتب له بالحسنات ، وتحط عنه السیئات وتدخر له یوم القیامة </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p>
    <w:p>
      <w:pPr>
        <w:pStyle w:val="BookText"/>
        <w:rPr/>
      </w:pP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عبادی المؤمنین لعبادا لا یصلح لهم أمر دینهم إلا بالغنی والسعة والصحة فی البدن ، فأبلوهم بالغنی والسعة والصحة فی البدن فیصلح لهم أمر دینهم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العباد لعبادا لا یصلح لهم أمر دینهم إلا بالفاقة والمسکنة والسقم فی أبدانهم ، فأبلوهم بالفقر والفاقة والمسکنة والسقم فی أبدانهم فیصلح لهم امر دینهم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الحواریین شکوا الی عیسی ما یلقون من الناس وشدتهم علیهم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لم یزالوا مبغضین ، وإیمانهم کحبة القمح ما أحلی مذاقها ، وأکثر عذابها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وعن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للمؤمن ، إن الله لا یقضی قضاء إلا کان خیرا له ، فإن ابتلی صبر وإن اعطی شکر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یعطی الدنیا من یحب ویبغض ، ولا یعطی الاخرة إلا من أحب ، وإن المؤمن لیسأل الرب موضع سوط فی الدنیا فلا یعطیه ایاه ، ویسأله الاخرة فیعطیه ما شاء ، ویعطی الکافر فی الدنیا ما شاء ویسأل فی الاخرة موضع سوط فلا یعطیه إیاه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ضحک رسول الله صلی الله علیه وسلم حتی بدت نواجذه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تسألونی عما ضحکت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للمرء المسلم أنه لیس من قضاء یقضیه الله له إلا کان خیرا له فی عاقبة أمره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محمد بن همام الاسکافی رفعه إلی أبی بصیر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مؤمنا علی لوح لقیض الله له منافقا یؤذیه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اسحاق بن عمار قال قال أبو عبد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ولا یکون ولیس بکائن مؤمن إلا وله جار یؤذیه ولو أن مؤمنا فی جزیره من جزائر البحر لا بعث الله من یؤذیه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نظیره منه مسندا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احمد بن محمد بن عیسی ، عن علی بنالحکم ، عن أبی أیوب ، عن أسحاق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فیما مضی ولا فیما بقیی ولا فیما انتم فیه مؤمن إلا وله جار یؤذیه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منحیث السند صحیحة إن کان المراد بأبی أیوب أبراهیم بن عثمان أو ابن عیسی أبو أیوب الخزاز کما هو الظاهر بقرینة روایة علی بن الحکم عنه ، ونظیرها هذه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عن أبیه ، عن ابن أبی عمیر ، عن معاویة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ولا یکون إلی أن تقوم الساعة مؤمن إلا جار یؤذیه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طلحة بن زید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المؤمنین فی دار الدنیا غرضا لعدوهم </w:t>
      </w:r>
      <w:r>
        <w:rPr>
          <w:rStyle w:val="FootnoteAnchor"/>
          <w:rtl w:val="true"/>
        </w:rPr>
        <w:footnoteReference w:id="64"/>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بسنده فی الکافی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عبد الله بن مبارک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أضیف البلاء إلی البلاء کان من البلاء عافیة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أصابکم تمحیص</w:t>
      </w:r>
    </w:p>
    <w:p>
      <w:pPr>
        <w:pStyle w:val="BookText"/>
        <w:rPr/>
      </w:pPr>
      <w:r>
        <w:rPr>
          <w:rFonts w:ascii="IRNazanin" w:hAnsi="IRNazanin" w:eastAsia="IRNazanin"/>
          <w:color w:val="111111"/>
          <w:sz w:val="28"/>
          <w:sz w:val="28"/>
          <w:szCs w:val="28"/>
          <w:rtl w:val="true"/>
          <w:lang w:bidi="fa-IR"/>
        </w:rPr>
        <w:t xml:space="preserve">فصبروا فإن الله یبتلی المؤمین ولم یزل إخوانکم قلیلا ألا وإن أقل المحشر المؤمنون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أبی الحسن الأحمسی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إن الله لیتعهد عبده المؤمن بأنواع البلاء کما یتعهد أهل البیت سیدهم بطرف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وجلالیی وعظمتی وبهائی إنی لأحمی ولیی أن اعطیه فی دار الدنیا شیئا یشغله عن ذکری حتی یدعونی فأسمع صوته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لأعطی الکافر منیته حتی لا یدعونی فأسمع صوته بغضا 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أبی یسار ، رواه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ابتلی المؤمن کان کفارة له لما مضی من ذنوبه ، ویستغیث فیما بقی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یونس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ما یشتهی ولبس ما یشتهی لم ینظر الله إلیه حتی ینزع أو یترک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 مثل السنبلة تخر مرة وتستقیم اخری ، ومثل الکافر مثل الأرزة لا یزال مستقیما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عمار بن مروان عن بعض ولد أبی عبد الله علیه السلام أنه لن تکونوا مؤمنین حتی تعدوا ابلاء نعمه والرخاء مصیبه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المؤمن ساعات کفارات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ابن محبوب ، عن عمرو بن شمر عن جابر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المؤمن خلی علی جیرانه من الشیاطین عدد ربیعة ومضر کانوا مشتغلین به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أبی عبد الله ، عن ابیه ، عن إبراهیم بن محمد الاشعری ، عن عبید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من الله عزوجل لبأقصل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لیبتلیه بالبلاء ، ثم ینزع نفسه عضوا عضوا من جسده وهو یحمد الله علی ذلک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محمد بن سنان ، عن یونس بن رباط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الحق لم یزالوا منذ کانوا فی شدة أما إن ذلک الی مده قلیلة وعافیة طویلة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حدثنا بن المتوکل قدس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بن جعفر الحمیری ، عن أحمد بن محمد بن خالد ، عن أبی عبد الله الجامورانی ، عن الحسن بن أبی حمزة ، عن أبیه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مؤمنا کان فی قله جبل لبعت الله عزوجل من یؤذیه لیأجره علی ذلک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الشخ الطوسی ، عن الحسین بن محمد الغضائری ، عن أبو محمد هارون بن موسی ، عن محمد بن همام ، عن الحسین بن أحمد المالکی ، عن محمد ابن عیسی الیقطینی ، عن یحیی بن زکریا ، عن داود بن کثیر بن أبی خالد الرقیقال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w:t>
      </w:r>
      <w:bookmarkStart w:id="41" w:name="pg3294_33229"/>
    </w:p>
    <w:p>
      <w:pPr>
        <w:pStyle w:val="BookText"/>
        <w:rPr/>
      </w:pPr>
      <w:bookmarkEnd w:id="41"/>
      <w:r>
        <w:rPr>
          <w:rFonts w:ascii="IRNazanin" w:hAnsi="IRNazanin" w:eastAsia="IRNazanin"/>
          <w:color w:val="111111"/>
          <w:sz w:val="28"/>
          <w:sz w:val="28"/>
          <w:szCs w:val="28"/>
          <w:rtl w:val="true"/>
          <w:lang w:bidi="fa-IR"/>
        </w:rPr>
        <w:t xml:space="preserve">أستحی من عبدی المؤمن ما ترکت علیه خرقة یتواری بها ، وإذا أکملت له الایمان ابتلیته بضعف فی قوته ، وقلة فی رزقه فإن جزع أعدت علیه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صبر باهیت به ملائکتی ، ألا وقد جعلت علیا علما للناس ، فمن تبیعه کان هادیا ، ومن ترکه کان ضالا ، لا یحبه إلا مؤمن ، ولا یبغضه إلا منافق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2254847_2749589250"/>
      <w:bookmarkStart w:id="43" w:name="_Toc15"/>
      <w:bookmarkEnd w:id="42"/>
      <w:r>
        <w:rPr>
          <w:rtl w:val="true"/>
        </w:rPr>
        <w:t>لا خیر فیمن لا یبتلی</w:t>
      </w:r>
      <w:bookmarkEnd w:id="43"/>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عن علی بن إبراهیم ، عن أبیه ، عن ابن أبی عمیر ، عن حسین بن نعیم الصحاف ، عن ذریح المحاربی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علیهما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لأکره للرجل أن یعافی فی الدنیا فلا یصیبه شئ ، من المصائب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أبی عبد الله ، عن نوح بن شعیب ، عن أبی داود المسترق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النبی صلی الله علیه وآله إلی طعام ، فلما دخل منزل الرجل نظر الی دجاجة فوق حائط قد باضت فتقع البیضة علی وتد فی حائذ فثبتت علیه ولم تسقط ولم تنکسر ، فتعجب النبی صلی الله علیه وآله منها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أعجبت من هذه البیضة فوالذی بعثک بالحق ما رزئت شیئا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رسول الله صلی الله علیه وآله ولم یأکل من طعامه شیئا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یرزأ فما لله فیه من حاجة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 عدة من أصحابنا ، عن أحمد بن أبی عبد الله ، عن علی</w:t>
      </w:r>
      <w:bookmarkStart w:id="44" w:name="pg3294_33230"/>
    </w:p>
    <w:p>
      <w:pPr>
        <w:pStyle w:val="BookText"/>
        <w:rPr/>
      </w:pPr>
      <w:bookmarkEnd w:id="44"/>
      <w:r>
        <w:rPr>
          <w:rFonts w:ascii="IRNazanin" w:hAnsi="IRNazanin" w:eastAsia="IRNazanin"/>
          <w:color w:val="111111"/>
          <w:sz w:val="28"/>
          <w:sz w:val="28"/>
          <w:szCs w:val="28"/>
          <w:rtl w:val="true"/>
          <w:lang w:bidi="fa-IR"/>
        </w:rPr>
        <w:t xml:space="preserve">ابن الحکم ، عن أبان بن عثمان ، عن عبد الرحمن بن عبد الله وأبی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حاجه لله فیمن لیس له فی ماله وبدنه نصیب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صحیح علی ما ذکرناه ، وأما فی المطبوع من الکافی خلط کما ظهر للمتتبع ، ویؤید ما نقلناه النسخة المخطوطة من الکافی الشریف المصححة عند المشایخ الموجودة عندنا بحمد الله تعالی والمنة ، وفی المخطوطة السند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احمد بن أبی عبد الله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 عن ابان بن عثمان ، عن عبد الرحمن وأبی بصیر ، عن أبی عبد الله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هارون بن مسلم ، عن مسعدة بن صدقة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یوما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کل مال لا یزکی ، ملعون کل جسد لا یزکی ولو فی کل أربعین یوما مرة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أما زکاة المال فقد عرفناها فما زکاة الاجساد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تصاب بآفة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فتغیرت وجوه الذین سمعوا ذلک منه ، فلما رآهم قد تغیرت ألوالنهم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ما عنیت بقولی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الرجل یخدش الخدشة وینکب النکبة ویعثر العثرة ویمرض المرضة ویشاک الشوکة وما أشبه هذا حتی ذکر فی حدیثه اختلاج العین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وینکب النکبة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رجله علی حجارة ونحوها ، أو یسقط علی وجهه ، أو أصابته بلیة خفیة من بلایا الدهر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یشاکالشوکة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شاکته الشوکة تشوکه وشیکة إذا دخلت فی جسده شوکة </w:t>
      </w:r>
      <w:r>
        <w:rPr>
          <w:rFonts w:eastAsia="IRNazanin" w:cs="IRNazanin"/>
          <w:color w:val="111111"/>
          <w:sz w:val="28"/>
          <w:szCs w:val="28"/>
          <w:rtl w:val="true"/>
          <w:lang w:bidi="fa-IR"/>
        </w:rPr>
        <w:t>.</w:t>
      </w:r>
    </w:p>
    <w:p>
      <w:pPr>
        <w:pStyle w:val="Heading4"/>
        <w:numPr>
          <w:ilvl w:val="3"/>
          <w:numId w:val="1"/>
        </w:numPr>
        <w:rPr/>
      </w:pPr>
      <w:bookmarkStart w:id="45" w:name="__RefHeading___Toc2254849_2749589250"/>
      <w:bookmarkStart w:id="46" w:name="_Toc16"/>
      <w:bookmarkEnd w:id="45"/>
      <w:r>
        <w:rPr>
          <w:rtl w:val="true"/>
        </w:rPr>
        <w:t>الکرامة علی الله إنما هی بالابتلاء</w:t>
      </w:r>
      <w:bookmarkEnd w:id="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علی بن إبراهیم ، عن أبیه ، عن ابن أبی عمیر ، عمن</w:t>
      </w:r>
    </w:p>
    <w:p>
      <w:pPr>
        <w:pStyle w:val="BookText"/>
        <w:rPr/>
      </w:pPr>
      <w:r>
        <w:rPr>
          <w:rFonts w:ascii="IRNazanin" w:hAnsi="IRNazanin" w:eastAsia="IRNazanin"/>
          <w:color w:val="111111"/>
          <w:sz w:val="28"/>
          <w:sz w:val="28"/>
          <w:szCs w:val="28"/>
          <w:rtl w:val="true"/>
          <w:lang w:bidi="fa-IR"/>
        </w:rPr>
        <w:t xml:space="preserve">رواه ، عن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لیکرم علی الله حتی لو سأله الجنة بما فیها أعطاه ذلک من غیر أن ینتقص من ملکه شیئا ، وإن الکافر لیهون علی الله حتی لو سأله الدنیا بما فیها أعطاه ذلک من غیر أن ینتقص من ملکه شیئا ، وإن الله لیتعاهد عبده المؤمن بالبلاء کما یتعاهد الغائب أهله بالطرف ، وإنه لیحمیه الدنیا کما یحمی الطبیب المریض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جمع طرفة ، وهی ما یستطرف أی یستملح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بعض أصحابه ، عن الحسین بن المختار ، عن أبی اسامة ، عن حمران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لیتعاهد المؤمن بالبلاء کما یتعاهد الرجل أهله بالهدیة من الغیبة ، ویحمیه الدنیا کما یحمی الطبیب المریض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یحمیه الدنیا أی یمنعه الدنیا حمی المریض ما یضره ، منعه إیاه ، فاحتمی وتحمی امتنع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ابن فضال ، عن علی بن عقبة ، عن سلیمان بن خالد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لیکون للعبد منزلة عند الله فما ینالها إلا باحدی خلصتین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بذهان ماله أو ببلیة فی جسده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ومتنها واضحة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عنعلی بن الحکم ، عن فضیل بن عثمان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الجنة منزلة</w:t>
      </w:r>
    </w:p>
    <w:p>
      <w:pPr>
        <w:pStyle w:val="BookText"/>
        <w:rPr/>
      </w:pPr>
      <w:r>
        <w:rPr>
          <w:rFonts w:ascii="IRNazanin" w:hAnsi="IRNazanin" w:eastAsia="IRNazanin"/>
          <w:color w:val="111111"/>
          <w:sz w:val="28"/>
          <w:sz w:val="28"/>
          <w:szCs w:val="28"/>
          <w:rtl w:val="true"/>
          <w:lang w:bidi="fa-IR"/>
        </w:rPr>
        <w:t xml:space="preserve">لا یبلغها عبدا الا بالبتلاء فی جسده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الروایة صحیحة الاءسناد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عن عده من أصحابنا ، عن أحمد بن محمد بن خالد ، عن أبیه ، عن إبراهیم بن محمد الاشعری ، عن عبد 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الی أبی عبد الله علیه السلام ما ألقی من الاوجاع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مسقما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یا عبد الله لو یعلم المؤمن ما له من الأجر فی المصائب لتمنی أنه قرض بالمقاریض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السند کلهم ثقات إلا أبا یحیی الحناط ، لأن فیه کلام وإن کان جلالته وتشیعه مما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مسقاما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أبی یحیی ، وضمیر کان عائد إلی عبد الله ، المسقام بالکسر الکثیر السقم والمرض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عن ابن أبی عمیر ، عن حسین بن عثمان ، عن بد الله بن مسکان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 کمثل خامة الزرع تکفئها الریاح کذا وکذا ، وکذلک المؤمن تکفئه الأوجاع والأمراض ، ومثل المنافق کمثل الأرزبة المستقیمه التی لا یصیبها شئ حتی یأتیه الموت فیقصفه قصفا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السند وفی هامش الکافی المطبوع ، خامة 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نبت علی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تکفئها الریاح بالهمزة أی تقلبها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الأرزبة بتقدیم المهملة وتشدید الباء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عصیة من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قصف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کسره الشئ انکسر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محمد بن یحیی ، عن ابن فضال ، عن مثنی الحناط ، عن</w:t>
      </w:r>
      <w:bookmarkStart w:id="47" w:name="pg3294_33233"/>
    </w:p>
    <w:p>
      <w:pPr>
        <w:pStyle w:val="BookText"/>
        <w:rPr/>
      </w:pPr>
      <w:bookmarkEnd w:id="47"/>
      <w:r>
        <w:rPr>
          <w:rFonts w:ascii="IRNazanin" w:hAnsi="IRNazanin" w:eastAsia="IRNazanin"/>
          <w:color w:val="111111"/>
          <w:sz w:val="28"/>
          <w:sz w:val="28"/>
          <w:szCs w:val="28"/>
          <w:rtl w:val="true"/>
          <w:lang w:bidi="fa-IR"/>
        </w:rPr>
        <w:t xml:space="preserve">أبی اسامة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یجد عبدی المؤمن فی قلبه لعصبت رأس الکافر بعصابة حدید لا یصدع رأسه أبدا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المحدث الکاشانی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لولا مخافة انکسار قلب المؤمن بوجده علی ما یراه علی الکافر من العافیة المستمرة لقویت رأس الکافر حتی لا یصدع أبدا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جامع الأخبار رفعه إلی أمیر المؤمنین علی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البلاء للظالم أدب ، وللمؤمن امتحان ، وللأنبیاء درجة ، وللأولیاء کرامة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2254851_2749589250"/>
      <w:bookmarkStart w:id="49" w:name="_Toc17"/>
      <w:bookmarkEnd w:id="48"/>
      <w:r>
        <w:rPr>
          <w:rtl w:val="true"/>
        </w:rPr>
        <w:t>ما یبتلی به المؤمن و ما لا یبتلی به</w:t>
      </w:r>
      <w:bookmarkEnd w:id="49"/>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محمد بن الحسین ، عن صفوان ، عن معاویة بن عمار ، عن ناجیة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المغیرة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لا یبتلی بالجذام ولا بالبرص ولا بکذا ولا بکذا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لغافلا عن صاحب یاسین إنه کان مکنعا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رد أصابعه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أنظر إلی تکنیعه أتاهم فأنذرهم ، ثم عاد إلیهم من الغد فقتلوه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یبتلی بکل بلیة ویموت بکل میتة إلا أنه لا یقتل نفسه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حسنة سندا وقال فی الوافی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یاسین هو حبیب بن اسرائیل النجار رضی الله عنه ، وهو الذی جاء من أقصی المدینة یسعی ، وکان ممن آمن بنبینا وبینهما ستمائة سنة ، وعن النبی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سباق الامم ثلاثة لم یکفروا بالله طرفة عین علی بن أبی طالب وصاحب یاسین ومؤمن آل فرعون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هم الصدیقون وعلی 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والمکنع بتشدید النون المفتوحة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أشل الید أو مقطوعها وفی بعض النسخ بالتاء المثناة من فوق وهو من رجعت</w:t>
      </w:r>
    </w:p>
    <w:p>
      <w:pPr>
        <w:pStyle w:val="BookText"/>
        <w:rPr/>
      </w:pPr>
      <w:r>
        <w:rPr>
          <w:rFonts w:ascii="IRNazanin" w:hAnsi="IRNazanin" w:eastAsia="IRNazanin"/>
          <w:color w:val="111111"/>
          <w:sz w:val="28"/>
          <w:sz w:val="28"/>
          <w:szCs w:val="28"/>
          <w:rtl w:val="true"/>
          <w:lang w:bidi="fa-IR"/>
        </w:rPr>
        <w:t xml:space="preserve">أصابعه إلی کفه وظهرت مفاصل أصول الأصابع ورد أصابعه علیه السلام یؤید النسخة الثانیة إذ لا رد فی الأشل والأقطع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علی بن الحکم ، عن مالک بن عطیة ، عن یونس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الذی ظهر بوجهی یزعم الناس أن الله لم یبتل به عبدا فیه 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مؤمن آل فرعون مکنع الاصابع فکان یقول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ویمد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اتبعوا المرسلین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الثلث الأخیر من اللیل فی أوله فتوض وقم الی صلاتک التی تصلیها فإذا کنت فی السجدة الأخیرة من الرکعتین الأولیین فقل وأنت ساجد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یا عظیم یا رحمن یا رحیم یا سامع الدعوات یا معطی الخیرات صل علی محمد وآل محمد وأعطنی من خیر الدنیا والاخرة ما انت أهله ، واصرف عنی من شر الدنیا والاخرة ما أنت أهله ، وأذهب عنی بهذا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غاظینی وأحزننی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 فی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وصلت إلی الکوفة حتی أذهب الله به عنی کله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المحدث الکاشانی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آل فرعون اسمه شمعان أو حبیب أو خربیل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حزبیل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منافاة بین هذا الحدیث والحدیث السابق ، لجواز کونهما معا مکنعین أو کان أحدهما مکتعا والاخر مکنعا إلا أن قوله فیی آخر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اتبعوا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أن المکنع أو المکتع صاحب یاسین ، لأن هذا القول من کلماته علی ما حکی الله عنه وکان المرسلون یومئذ ثلاثة کما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ارسلنا إلیهم اثنین فکذبوهما فعززنابثالث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مؤمن آل فرعون فانما کان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اتبعونی أهدکم سبیل الرشاد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جملة کلمات أخر ، وفی تفسیر علی بن إبراهیم أنه کان مجذوما مکتعا وهو الذقد عقفت أصابعه ، وکان یشیر بیدیه المعقوفتین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اتبعونی أهدکم سبیل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والعقف بالمهملة والقاف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وللعلامة المجلسی رحمه الله توضیح لهذا الحدیث فی بحار الأنوار فراجعه إن شئت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عبد الله بن المغیرة ، عن محمد بن یحیی الخثعمی ، عن محمد بن بهلول العبدی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یؤمن الله المؤمن من هزاهز ولکنه آمنه من العمی فیها والشقاء فی الاخرة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قال فی الوافی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الهزاهز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البلایا والحروب الناس ، والمراد بالعمی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القلب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لا تعمی الأبصار ولکن تعمی القلوب التی فی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عمی البصر فهی 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رحمه الله فی الخصال بإسناده عن أبی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أحب الله عبدا نظر إلیه فإذا نظر إلیه أتحفه بواحدة من ثلاث إما صلاع وإما عمی وإما رمد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محمد بن سنان ، عن عثمان النوا ، عمن ذکره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یبتلی المؤمن بکل بلیة ویمیته بکل میتة ولا یبتلیه بذهاب عقله ، أما تری أیوب کیف سلط إبلیس علی ماله وعلی ولده وعلی أهله وعلی کل شئ منه ، ولم یسلط علیعقله ترک له لیوحد الله به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أبی علی الأشعری ، عن محمد بن عبد الجبار ، عن ابن</w:t>
      </w:r>
    </w:p>
    <w:p>
      <w:pPr>
        <w:pStyle w:val="BookText"/>
        <w:rPr/>
      </w:pPr>
      <w:r>
        <w:rPr>
          <w:rFonts w:ascii="IRNazanin" w:hAnsi="IRNazanin" w:eastAsia="IRNazanin"/>
          <w:color w:val="111111"/>
          <w:sz w:val="28"/>
          <w:sz w:val="28"/>
          <w:szCs w:val="28"/>
          <w:rtl w:val="true"/>
          <w:lang w:bidi="fa-IR"/>
        </w:rPr>
        <w:t xml:space="preserve">فضال ، عن ابن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أیبتلی المؤمن بالجذام والبرص وأشباه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کتب البلاء إلا علی المؤمن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موثقة من حیث السند ومتنها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عن غیر واحد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فی العذاب إذا نزل بقوم یصیب المؤمنین ؟ قال نعم ولکن یخلصون بعده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سندا لدخول ثقة واحد فی غیر واحد من مشایخ ابن أبی عمیر ، وأما بعده لعل المراد به بعد الموت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باسناده ، عن مسعدة بن صدقة الربعی ، عن جعفر بن محمدز عن أبیه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المؤمن أحد شئ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عز القرآن فی قلبه ومحض الایمان فی صدره ، وهو عبد مطیع لله ولسوله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المؤمن قد یکون أشح شئ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یکسب الرزق من حله ومطلب الحلال عزیز ، فلا یحب أن یفارقه شیئه لما یعلم من عز مطلبه ، وإن هو سخت نفسه لم یضعه إلا فی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المؤمن قد یکون أنکح شئ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لحفظه فرجه عن فروج لا تحل له ، ولکیلا تمیل به شهوته هکذا ولا هکذا ، فإذا ظفر بالحلال اکتفی به واستغنی به 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قوة المؤمن فی قلبه ألا ترون أنکم تجدونه ضعیف البدن نحیف الجسم وهو یقوم اللیل ویصوم النهار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الشیخ الصدوق الی مسعدة بن صدقة صحیح ومسعدة معتبر علی الأقوی ، فالسند معتبر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قال حدثنا أبی رضی الله عنه قال حدثنا سعد بن عبد الله ، عن أحمد</w:t>
      </w:r>
    </w:p>
    <w:p>
      <w:pPr>
        <w:pStyle w:val="BookText"/>
        <w:rPr/>
      </w:pPr>
      <w:r>
        <w:rPr>
          <w:rFonts w:ascii="IRNazanin" w:hAnsi="IRNazanin" w:eastAsia="IRNazanin"/>
          <w:color w:val="111111"/>
          <w:sz w:val="28"/>
          <w:sz w:val="28"/>
          <w:szCs w:val="28"/>
          <w:rtl w:val="true"/>
          <w:lang w:bidi="fa-IR"/>
        </w:rPr>
        <w:t xml:space="preserve">ابن محمد بن عیسی ، عن الحسن بن محبوب ،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ابتلی المؤمن بشئ أشد علیه من خصال ثلاث یحرمها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فی ذات یده بالله ، والأنصاف من نفسه ، وذکر الله کثیرا ، أما إنی لا أقول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ذکر الله عندما أحل له وذکر الله عندما حرم علیه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باسناده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البرص شبه اللعنة ، لا یکون فینا ولا فی ذریتنا ولا فی شیعتنا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باسناده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یؤمن المؤمن من البلایا فی الدنیا ، ولکن آمنة من العمی فی الاخرة ومن الشقاء ، یعنی عمی البصر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تفسیر الشقاء بعمی البصر من الروای وهو فی غیر محله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باسناده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وما یکون الی یوم القیامة مؤمن إلا وله جار یؤذیه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أبیه عن سعد ، عن أیوب بن نوح ، عن صفوان بن یحیی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الصاعقة لا تصیب المؤمن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قد رأینا فلانا یصلی فی المسجد الحرام فأصابته فقال أبوعبد الله علیه السلام إنه کان یرمی حمام الحرم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الصاعقة تصیب المؤمن والکافر ولا تصیب ذاکرا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الروایة صحیح </w:t>
      </w:r>
      <w:r>
        <w:rPr>
          <w:rFonts w:eastAsia="IRNazanin" w:cs="IRNazanin"/>
          <w:color w:val="111111"/>
          <w:sz w:val="28"/>
          <w:szCs w:val="28"/>
          <w:rtl w:val="true"/>
          <w:lang w:bidi="fa-IR"/>
        </w:rPr>
        <w:t>.</w:t>
      </w:r>
      <w:bookmarkStart w:id="50" w:name="pg3294_33238"/>
    </w:p>
    <w:p>
      <w:pPr>
        <w:pStyle w:val="BookText"/>
        <w:rPr/>
      </w:pPr>
      <w:bookmarkEnd w:id="50"/>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حدثنا محمد بن الحسن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محمد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الحکم ، عن عبد الله بن جندب ، عن سفیان بن سمط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تعالی بعبد خیرا فأذنب دنبا تبعه بنقمة ویذکره الاستغفار ، وإذا أراد الله تعالی بعبد شرا فأذنب ذنبا تبعه بنعمة لینسیه الاستغفار ویتمادی به وهو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سنستدرجهم من حیث لا یعلمون </w:t>
      </w:r>
      <w:r>
        <w:rPr>
          <w:rStyle w:val="FootnoteAnchor"/>
          <w:rtl w:val="true"/>
        </w:rPr>
        <w:footnoteReference w:id="105"/>
      </w:r>
      <w:r>
        <w:rPr>
          <w:rFonts w:ascii="IRNazanin" w:hAnsi="IRNazanin" w:eastAsia="IRNazanin"/>
          <w:color w:val="111111"/>
          <w:sz w:val="28"/>
          <w:sz w:val="28"/>
          <w:szCs w:val="28"/>
          <w:rtl w:val="true"/>
          <w:lang w:bidi="fa-IR"/>
        </w:rPr>
        <w:t xml:space="preserve">بالنعم عند المعاصی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الحمیری ، عن محمد بن الولید ، عن عبد الله بن بکیر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أیبتلی المؤمن بالجذام والبرص وأشباه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کتب البلاء إلا علی المؤمن ؟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2254853_2749589250"/>
      <w:bookmarkStart w:id="52" w:name="_Toc18"/>
      <w:bookmarkEnd w:id="51"/>
      <w:r>
        <w:rPr>
          <w:rtl w:val="true"/>
        </w:rPr>
        <w:t>مدح الصبر والرضا بالبلاء</w:t>
      </w:r>
      <w:bookmarkEnd w:id="52"/>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محمد بن همان الاسکافی ، رفعه إلی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إلا وهو مبتلی ببلاء ، منتظر به ما هو أشد منه ، فإن صبر علی البلیه التی هو فیها عافاه الله من البلاء الذی ینتظر به ، وإن لم یصبر وجزع نزل به من البلاء المنتظر أبدا حتی یحسن صبره وعزاؤه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أبی حمزة الثمالی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منابتلی من شیعتنا فصبر علیه کان له أجر ألف شهید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بن محمد البرقی فی کتاب الکبیر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عجز من لم یعد لکل بلاء صبرا ، ولکل نعمة شکرا ، ولکل عسر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نفسک عند کل بلیة ورزیة فی ولد أو فی مال فإن الله إنما یفیض</w:t>
      </w:r>
    </w:p>
    <w:p>
      <w:pPr>
        <w:pStyle w:val="BookText"/>
        <w:rPr/>
      </w:pPr>
      <w:r>
        <w:rPr>
          <w:rFonts w:ascii="IRNazanin" w:hAnsi="IRNazanin" w:eastAsia="IRNazanin"/>
          <w:color w:val="111111"/>
          <w:sz w:val="28"/>
          <w:sz w:val="28"/>
          <w:szCs w:val="28"/>
          <w:rtl w:val="true"/>
          <w:lang w:bidi="fa-IR"/>
        </w:rPr>
        <w:t xml:space="preserve">جاریته وهبته لیبلوا شکرک وصبرک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أنعم علی قوم فلم یشکروا فصارت علیهم وبالا ، وابتلی قوما بالمصائب فصبروا فصارت علیهم نعمة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الی علی بن الحسین زین العابدین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ورضی عن الله فیما قضی علیه فیما أحب وکره لم یقض الله علیه فیما أحب أو کره إلا ما هو خیر له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سلیمان بن جعفر الجعفری عن أبی الحسن الرضا عن أبیه عن آبائه علیهم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 رسول الله صلی الله علیه وآله قوم فی بعض غزواته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من إیمانکم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عند البلاء والشکر عند الرخاء والرضا بالقضاء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حلماء علماء کادوا من الفقه أن یکونوا أنبیاء ، إن کنتم کماتقولون فلا تبنوا مالا تسکنون ، ولا تجمعوا ما لا تأکلون ، واتقوا الله الذی إلیه ترجعون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أبی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من خلق الله بالتسلیم لما قضی الله من عرف الله ومن رضی بالقضاء أتی علیه القضاء وعظم علیه أجره ، ومن سخط القضاء مضی علیه القضاء وأحبط الله أجره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الصبر الجمیل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صبر لیس فیه شکوی إلی أحد من الناس ، الحدیث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ربعی بن عبد الله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الصبر والبلاء لیستبقان الی المؤمن فیأتیه البلاء وهو صبور ، وإن الجزع والبلاء لیستبقان الی الکافر فیأتیه البلاء وهو جزوع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للنکبات غایات لا بد أن ینتهی إلیها ، فإذا أحکم علی أحدکم لها فلیطأطئ لها ویصیر حتی تجوز ، فإن اعمال الحیلة فیها عند إقبالها زائد فی مکروهها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من الایمان بمنزلة الرأس من الجسد ، فمن لا صبر له لا إیمان له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علی المصیبة والصبر علی الطاعة والصبر علی المعصیة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صبران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علی البلاء حسن جمیل ، وأفضل منه الصبر علی المحارم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سیف بن عمیرة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واصبروا فإنه من لم یصبر أهلکه الجزع ، وإنما هلاکه فی الجزع أنه إذا جزع لم یؤجر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جامع الأخبار رفعه إلی أمیر المؤمنین علی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الجزع عند البلاء تمام المحنة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جامع الأخبار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ابتلی فصبر واعطی فشکر وظلم فغفر وظلم فاستغفر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لهم الأمن وهم مهتدون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53" w:name="pg3294_33241"/>
    </w:p>
    <w:p>
      <w:pPr>
        <w:pStyle w:val="Heading4"/>
        <w:numPr>
          <w:ilvl w:val="3"/>
          <w:numId w:val="1"/>
        </w:numPr>
        <w:rPr/>
      </w:pPr>
      <w:bookmarkStart w:id="54" w:name="__RefHeading___Toc2254855_2749589250"/>
      <w:bookmarkStart w:id="55" w:name="_Toc19"/>
      <w:bookmarkEnd w:id="53"/>
      <w:bookmarkEnd w:id="54"/>
      <w:r>
        <w:rPr>
          <w:rtl w:val="true"/>
        </w:rPr>
        <w:t>المعافین من البلاء</w:t>
      </w:r>
      <w:bookmarkEnd w:id="55"/>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وعدة من أصحابنا ، عن سهلبن زیاد جمیعا عن جعفر بن محمد عن ابن القداح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ضنائن من خلقه یغذوهم بنعمته ویحبوهم بعافیته ویدخلهم الجنة برحمته ، تمر بهم البلایا والفتن لا تضرهم شیئا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حسن ، إن کان کذلک ، لأن المراد بابن القداح هو عبد الرحمن بن أبی عبد الله میمون البصری الثقة وأما إن کان فی السند القداح کما نقله صاحب الوافی فهو میمون القداح إمامی مجهول فالسند غیر معتبر ، ولکن الظاهر سقوط ابن من قلم صاحب الوافی قدس سره لوجوده فی نسخ الکافی ومنها نسختنا المخطوطة ، والعلم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النهایة الضنائن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واحد ضنیة فعلیة بمعنی مفعولة من الضن وهو ما تختصه وتضن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تبخل لمکانه منک وموقعه عندک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عثمان بن عیسی ، عن اسحاق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خلق خلقا ضن بهم عن البلاء ، خلقهم فی عافیة وأحیاهم فی عافیة وأماتهم فی عافیة وأدخلهم الجنة فی عافیة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ومتنها واضح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وعلی بن إبراهیم ، عن أبیه جمیعا ، عن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حمزة ، عن أبی جعفر علیه السلام قال إن لله عزوجل ضنائن یضن بهم عن البلاء فیحییهم فی عافیه ویرزقهم فی عافیه ویمیتهم فی عافیة ویبعثهم فی عافیة ویسکنهم الجنة فی عافیة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56" w:name="pg3294_33242"/>
    </w:p>
    <w:p>
      <w:pPr>
        <w:pStyle w:val="BookText"/>
        <w:rPr/>
      </w:pPr>
      <w:bookmarkEnd w:id="56"/>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بأبی حمزة فی السند أبو حمزة الثمالی وهو ثابت بنأبی صفیة دینار ، الثقة الجلیل فالروایة صحیحة ، ولکن الحسن بن محبوب نقل بلا واسطة عن أبی حمزة الثمالی غیر معلوم بل معلوم العدم کما تنظر فی ذلک شیخنا البهائی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فی السند سقط ، وأما متن الروایة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بعض النسخ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عبادا بعدهم عن البلاء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نسختنا المخطوطة ،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عبادا بعدهم عن ضنائن یضن بهم عن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ما کتبنا عدم صحة نقل ابن محبوب بلا واسطة من أبی حمزة وجدنا بعد أیام فی هامش نسختنا المخطوطة من الکافی الشریف هکذا مکتوبة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روایة الحسن بن محبوب عن أبی حمزة الثمالی نظر کما لا یخفی ، فإن الحسن بن محبوب توفی سنة أربع وعشرین ومائتین ، وکان عمره خمسا وسبعین سنة کما قاله العلامة فی الخلاصة وغیره ، ووفاة أبی حمزة فی سنة خمس ومائة کما قاله النجاشی فکیف یروی عنه الحسن بن محبوب ، والی هذا ینظر قوله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اصحابنا یتهمون أن الحسن بن محبوب فی أبی حمزة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والله العالم هذه الاسطر صدر من قلم شیخنا البهائی قدس سره کما نقلنا تنظره فی ذلک آنفا ، وفی المصدر رمز لعل أشار إلیه قدس سره ولکن أجاب عن هذا المحقق الخوئی رحمة الله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أبی حمزة الثمالی و جوابه  تام فراجعه إن شئت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254857_2749589250"/>
      <w:bookmarkStart w:id="58" w:name="_Toc20"/>
      <w:bookmarkEnd w:id="57"/>
      <w:r>
        <w:rPr/>
        <w:t>4</w:t>
      </w:r>
      <w:r>
        <w:rPr>
          <w:rtl w:val="true"/>
        </w:rPr>
        <w:t xml:space="preserve"> - </w:t>
      </w:r>
      <w:r>
        <w:rPr>
          <w:rtl w:val="true"/>
        </w:rPr>
        <w:t>اتهام المؤمن</w:t>
      </w:r>
      <w:bookmarkEnd w:id="5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حماد بن عیسی ، عن إبراهیم بن عمر الیمانی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اتهم المؤمن أخاه انماث</w:t>
      </w:r>
      <w:bookmarkStart w:id="59" w:name="pg3294_33243"/>
    </w:p>
    <w:p>
      <w:pPr>
        <w:pStyle w:val="BookText"/>
        <w:rPr/>
      </w:pPr>
      <w:bookmarkEnd w:id="59"/>
      <w:r>
        <w:rPr>
          <w:rFonts w:ascii="IRNazanin" w:hAnsi="IRNazanin" w:eastAsia="IRNazanin"/>
          <w:color w:val="111111"/>
          <w:sz w:val="28"/>
          <w:sz w:val="28"/>
          <w:szCs w:val="28"/>
          <w:rtl w:val="true"/>
          <w:lang w:bidi="fa-IR"/>
        </w:rPr>
        <w:t xml:space="preserve">الایمان من قلبه کما ینماث الملح فی الماء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المراد بانماث أی اختلط وذاب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بعض أصحابه ، عن الحسین بن حازم ، عن حسین بن عمر بن یزید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اتهم اخاه فی دینه فلا حرمة بینهما ومن عامل أخاه بمثل ما عامل به الناس فهو برئ مما ینتحل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أبیه ، عمن حدثه ، عن الحسین بن المختار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فی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أمر أخیک علی أحسنه حتی یأتیک ما یغلبک منه ، ولا تضنن بکلمة خرجت من أخیک سوءا وأنت تجد لها فی الخیر محملا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2254859_2749589250"/>
      <w:bookmarkStart w:id="61" w:name="_Toc21"/>
      <w:bookmarkEnd w:id="60"/>
      <w:r>
        <w:rPr/>
        <w:t>5</w:t>
      </w:r>
      <w:r>
        <w:rPr>
          <w:rtl w:val="true"/>
        </w:rPr>
        <w:t xml:space="preserve"> - </w:t>
      </w:r>
      <w:r>
        <w:rPr>
          <w:rtl w:val="true"/>
        </w:rPr>
        <w:t>اجابة المؤمن</w:t>
      </w:r>
      <w:bookmarkEnd w:id="6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ابن فضال ، عن ثعلبة ، عن عبد الأعلی ، عن ابن خنیس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الحقوق الواحیات للمؤمن علی المؤمن أن یجیب دعوته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ابن مهران عن ابن عمیرة عن عمرو بن شمر عن جابر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یجیب الدعوة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علی بن الحکم ، عن المثنی الحناط ، عن اسحاق بن یزید ومعاویة بن أبی زیاد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المسلم أن یجیبه</w:t>
      </w:r>
    </w:p>
    <w:p>
      <w:pPr>
        <w:pStyle w:val="BookText"/>
        <w:rPr/>
      </w:pPr>
      <w:r>
        <w:rPr>
          <w:rFonts w:ascii="IRNazanin" w:hAnsi="IRNazanin" w:eastAsia="IRNazanin"/>
          <w:color w:val="111111"/>
          <w:sz w:val="28"/>
          <w:sz w:val="28"/>
          <w:szCs w:val="28"/>
          <w:rtl w:val="true"/>
          <w:lang w:bidi="fa-IR"/>
        </w:rPr>
        <w:t xml:space="preserve">إذا دعاه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ابن محبوب ، عن عمرو بن أبی المقدام ، عن جابر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الشاهد من امتی والغائب أن یجیب دعوة المسلم ولو علی خمسة أمیال ، فإن ذلک من الدین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ابن محبوب ، عن إبراهیم الکرخی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مؤمنا دعانی إلی ذراع شاة لأجبته ، وکان ذلک من الدین ، أبی الله لی زی المشرکین والمنافقین وطعامهم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ابن محبوب ، عن إبراهیم الکرخی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دعیت إلی ذراع شاة لأجبت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بعض أصحابنا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أعجز العجز رجل دعاه أخوه ألی طعام فترکه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علة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الخلیل عن أحمد السجزی قال أخبرنا أبو العباس الثقفی قال حدثنا محمد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جدیر عن أبی إسحاق الشیبانی ، عن أشعث بن أبی الشعثاء المحاربی ، عن معاویة بن سوید بن مقرک ، عن البراء بن عازب قال نهی رسول الله صلی الله علیه وآله عن سبع وأمر 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نهانا أن نتختم بالذهب ، وعن الشرب فی آنیة الذهب والفضة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فیها فی الدنیا لم یشرب فیها فی الاخرة ، وعن رکوب المیاثر ، وعن لبس القسی ، وعن لبس الحریر والدیباج والاستبرق ، وأمرنا علیه السلام باتباع الجنائز ، وعیادة المریض ، وتسمیت العاطس ، ونصرة المظلوم ، وإفشاء السلام ، وإجابة الداعی ، وإبرار القسم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62" w:name="pg3294_33245"/>
    </w:p>
    <w:p>
      <w:pPr>
        <w:pStyle w:val="BookText"/>
        <w:rPr/>
      </w:pPr>
      <w:bookmarkEnd w:id="62"/>
      <w:r>
        <w:rPr>
          <w:rFonts w:ascii="IRNazanin" w:hAnsi="IRNazanin" w:eastAsia="IRNazanin"/>
          <w:color w:val="111111"/>
          <w:sz w:val="28"/>
          <w:sz w:val="28"/>
          <w:szCs w:val="28"/>
          <w:rtl w:val="true"/>
          <w:lang w:bidi="fa-IR"/>
        </w:rPr>
        <w:t xml:space="preserve">قال الخلیل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الصواب إبرار المقسم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روایة الصدوق قدس سره فیها فی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الحمیری عن السندی بن محمد عن أبی البختری ، عن أبی عبد الله ، عن أبیه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الجفاء ، أن یصحب الرجل الرجل فلا یسأله عن اسمه وکنیته ، وأن یدعی الرجل إلی طعام فلا یجیب أو یجیب فلا یأکل ومواقعة الرجل أهله قبل الملاعبة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الرواندی رفعه الی رسول الله صلی الله علیه وآله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یجب الدعوة فقد عصی الله ورسوله ، ویکره إجابه من یشهد ولیمته الأغنیاء دون الفقراء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الاجابة الی طعام قوم عائلهم مجفو وغنیهم مدعو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المجال راجع الی کتاب مولانا أمیر المؤمنین علیه صلوات المصلین إلی عثمان بن حنیف الانصاری وکان عامله علی البصرة وفیه مطالب کثیرة غنیة عن التوصیف وقد مر من بعضه فی العنوان الاول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254861_2749589250"/>
      <w:bookmarkStart w:id="64" w:name="_Toc22"/>
      <w:bookmarkEnd w:id="63"/>
      <w:r>
        <w:rPr/>
        <w:t>6</w:t>
      </w:r>
      <w:r>
        <w:rPr>
          <w:rtl w:val="true"/>
        </w:rPr>
        <w:t xml:space="preserve"> - </w:t>
      </w:r>
      <w:r>
        <w:rPr>
          <w:rtl w:val="true"/>
        </w:rPr>
        <w:t>اجتماع المؤمنین</w:t>
      </w:r>
      <w:bookmarkEnd w:id="6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عن ابن فضال ، عن ابن مسکان ، عن میسر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أتخلون وتتحدثون وتقولن ما شئتم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إنا لنخلو ونتحدث ونقل ما شئنا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لوددت أنی معکم فی بعض تلک المواطن ، أما والله إنی لاحب ریحکم وأرواحکم وإنکم علی دین الله ودین ملائکته ، فأعینوا بورع</w:t>
      </w:r>
    </w:p>
    <w:p>
      <w:pPr>
        <w:pStyle w:val="BookText"/>
        <w:rPr/>
      </w:pPr>
      <w:r>
        <w:rPr>
          <w:rFonts w:ascii="IRNazanin" w:hAnsi="IRNazanin" w:eastAsia="IRNazanin"/>
          <w:color w:val="111111"/>
          <w:sz w:val="28"/>
          <w:sz w:val="28"/>
          <w:szCs w:val="28"/>
          <w:rtl w:val="true"/>
          <w:lang w:bidi="fa-IR"/>
        </w:rPr>
        <w:t xml:space="preserve">واجتهاد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ومتنها واضحة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بن محمد ومحمد بن یحیی جمیعا ، عن علی بن 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 عن احمد بن زکریا ، عن محمد بن خالد بن میمون ، عن عبد الله بن سنان ، عن غیاث بن إبراهیم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ثلاثه من المؤمنین فصاعد اإلا حضر من الملائکة مثلهم ، فإن دعوا بخیر أمنوا ، وإن استعاذوا من شر دعوا الله لیصرفه عنهم ، وإن سألوا حاجة تشفعوا الی الله وسألوه قضاها وما اجتمع ثلاثة من الجاحدین إلا حضرهم عشرة أضعافهم من الشیاطین ، فإن تکلموا تکلم الشیطان بنحو کلامهم ، وإذا ضحکوا ضحکوا معهم ، وإذا نالوا من أولیاء الله نالوا معهم ، فمن إبتلی من المؤمنین بهم فإذا خاضوا فی ذلک فلیقم ، ولا یکن شرک شیطان ولا جلیسه ، فإن غضب الله عزوجل لا یقوم له شئ ولعنته لا یردها شئ ، ثم قال صلوات الله علیه فإن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یستطع فلینکر بقلبه ولیقم ، ولو حلب شاة أو فواق ناقة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زمان اجتماع المؤمنین أو الجاحدین ولو بقدر حلب شاة أو فواق ناقة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بین الحلبتین من الراحة وتضم فاؤه ویفتح کما فی 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بهذا الأسناد ، عن محمد بن سلیمان ، عن محمد بن محفوظ ، عن أبی المغرا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شئ أنکی لأبلیس وجنوده من زیارة الاخوان فی الله بعضهم لبعض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المؤمنینیلتقیان فیذکران الله ثم یذکران فضلنا أهل البیت فلا یبقی علی وجه إبلیس مضغة لحم إلا تخدد ، حتی أن روحه لتستغیث من شدة ما یجد من الألم ، فتحس</w:t>
      </w:r>
    </w:p>
    <w:p>
      <w:pPr>
        <w:pStyle w:val="BookText"/>
        <w:rPr/>
      </w:pPr>
      <w:r>
        <w:rPr>
          <w:rFonts w:ascii="IRNazanin" w:hAnsi="IRNazanin" w:eastAsia="IRNazanin"/>
          <w:color w:val="111111"/>
          <w:sz w:val="28"/>
          <w:sz w:val="28"/>
          <w:szCs w:val="28"/>
          <w:rtl w:val="true"/>
          <w:lang w:bidi="fa-IR"/>
        </w:rPr>
        <w:t xml:space="preserve">ملائکة السماء وخزان الجنان فیلعنونه حتی لا یبقی ملک مقرب إلا لعنه ، فیقع خاسئا حسیرا مدحورا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مخطوطتنا من الکافی 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انکالا من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نسخة بدل وضبط شدة کما کتبناه ، ولکن فی المطبوعة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الصحیح هو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نکیت فی العدو أنکی نکایة فأنا ناک ، إذ أکثرت فیهم الجراح والقتل فوهنوا لذلک کما فی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والمضغة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من اللحم قدر ما یمضغه کما فی النهایة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تخدد لحمه ، هزل ونقص ، المتخدد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خاسئا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خسأت الکلب خسأ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طردته حسیرا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 وتعب ، حسر إذا وهو حسیر کما فی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الدحر والدحور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الطرد والأبعاد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محمد بن الحسین ، عن محمد بن إسماعیل بن بزیع ، عن صالح بن عقبة عن یزید بن عبد الملک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تزاوروا فإن فیی زیارتکم إحیاء لقلوبکم وذکرا لأحادیثنا ، وأحادیثنا تعطف بعضکم علی بعض ، فإن أخذتم بها رشدتم ونجوتم ، وإن ترکتموها ظلتم وهلکتم ، فخذوا بها وأنا بنجاتکم زعیم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فی حدیث وصیة النبی صلی الله علیه وآله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ثلاث فرحات للمؤمن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الأخوان ، وتفطیر الصائم ، والتهجد من آخر اللیل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الی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تجلسون وتحدثون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جعلت فداک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المجالس احبها ، فأحیوا أمرنا یا فضیل ، فرحم الله من أحیا أمرنا یا فضیل ، من ذکرنا أو ذکرنا عنده فخرج من عینه مثل</w:t>
      </w:r>
      <w:bookmarkStart w:id="65" w:name="pg3294_33248"/>
    </w:p>
    <w:p>
      <w:pPr>
        <w:pStyle w:val="BookText"/>
        <w:rPr/>
      </w:pPr>
      <w:bookmarkEnd w:id="65"/>
      <w:r>
        <w:rPr>
          <w:rFonts w:ascii="IRNazanin" w:hAnsi="IRNazanin" w:eastAsia="IRNazanin"/>
          <w:color w:val="111111"/>
          <w:sz w:val="28"/>
          <w:sz w:val="28"/>
          <w:szCs w:val="28"/>
          <w:rtl w:val="true"/>
          <w:lang w:bidi="fa-IR"/>
        </w:rPr>
        <w:t xml:space="preserve">جناح الذباب غفر الله ذنوبه ، ولو کانت أکثر من زید البحر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أقول ونقلها الصدوق بسند لا بأس به فی 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أحیا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إحیاء ذکرکم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التلاقی والتذاکر عند اهل الثبات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شعیب العقرقوفی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لا صحابه 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وکونوا إخوانا بررة متحابین فی الله متواصلین متراحمین ، تزاوروا وتلاقوا وتذاکروا أمرنا وأحیوه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 عن المفید ، عن أبی القاسم جعفر بن محمد ، عن أبیه ، عن سعد بن عبد الله ، عن أحمد بن محمد بن عیسی ، عن أحمد بن إسحاق ، عن بکر بن محمد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لخیثمة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خیثمة ، اقرئ موالینا السلام وأوصهم بتقوی الله العظیم ، وأن یشهد أحیاؤهم جنائز موتاهم ، وأن یتلاقوا فی بیوتهم ، فإن لقیاهم حیاة أمرنا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أحیا أمرنا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لا بأس بها والمراد بصددها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بکر بن محمد ، عن أبی عبد الله علیه السلام أنه یقول </w:t>
      </w:r>
      <w:r>
        <w:rPr>
          <w:rFonts w:eastAsia="IRNazanin" w:cs="IRNazanin"/>
          <w:color w:val="111111"/>
          <w:sz w:val="28"/>
          <w:szCs w:val="28"/>
          <w:rtl w:val="true"/>
          <w:lang w:bidi="fa-IR"/>
        </w:rPr>
        <w:t>.</w:t>
      </w:r>
    </w:p>
    <w:p>
      <w:pPr>
        <w:pStyle w:val="Heading3"/>
        <w:numPr>
          <w:ilvl w:val="2"/>
          <w:numId w:val="1"/>
        </w:numPr>
        <w:rPr/>
      </w:pPr>
      <w:bookmarkStart w:id="66" w:name="__RefHeading___Toc2254863_2749589250"/>
      <w:bookmarkStart w:id="67" w:name="_Toc23"/>
      <w:bookmarkEnd w:id="66"/>
      <w:r>
        <w:rPr/>
        <w:t>7</w:t>
      </w:r>
      <w:r>
        <w:rPr>
          <w:rtl w:val="true"/>
        </w:rPr>
        <w:t xml:space="preserve"> - </w:t>
      </w:r>
      <w:r>
        <w:rPr>
          <w:rtl w:val="true"/>
        </w:rPr>
        <w:t>إجلال ذی الشیبة المؤمن</w:t>
      </w:r>
      <w:bookmarkEnd w:id="6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عنأبیه ، عن أبی نهشل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إجلال الله عزوجل إجلال المؤمن ذی الشیبه ، ومن أکرم مؤمنا فبکرامة الله بدأ ،</w:t>
      </w:r>
    </w:p>
    <w:p>
      <w:pPr>
        <w:pStyle w:val="BookText"/>
        <w:rPr/>
      </w:pPr>
      <w:r>
        <w:rPr>
          <w:rFonts w:ascii="IRNazanin" w:hAnsi="IRNazanin" w:eastAsia="IRNazanin"/>
          <w:color w:val="111111"/>
          <w:sz w:val="28"/>
          <w:sz w:val="28"/>
          <w:szCs w:val="28"/>
          <w:rtl w:val="true"/>
          <w:lang w:bidi="fa-IR"/>
        </w:rPr>
        <w:t xml:space="preserve">ومن إستخف بمؤمن ذی شیبة أرسل الله إلیه من یستخف به قبل موته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عن الحسین بن محمد ، عن أحمد بن إسحاق ، عن سعدان بن مسلم عن أبی بصیر وغیره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إجلال الله عزوجل إجلال ذی الشیبة المسلم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وعلی بن إبراهیم ، عن أبیه جمیعا عن ابن محبوب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إجلال الله عزوجل إجلال الشیخ الکبیر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ومتنها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النوفلی ،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فضل کبیر لسنه فوقره آمنة الله من فزع یوم القیامة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الاسناد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وقر ذا شیبة فی الاسلام آمنة الله عزوجل من فزع یوم القیامة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الروایتان من حیث السند معتبرتان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حدثناسلمة بن الخطاب ، عن علی بن الحسان ، عن محمد بن حماد عن أبیه ، عن محمد بن عبد الله یرفعه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فضل شیخ کبیر فوقره لسنة آمنة الله من فزع یوم القیامة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تعظیم الله عزوجل إجلال ذی الشیبة المؤمن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قال أخبرنا الحسین بن عبد الله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هارون بن موسی التلعکبری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بن سهیل قال </w:t>
      </w:r>
      <w:r>
        <w:rPr>
          <w:rFonts w:eastAsia="IRNazanin" w:cs="IRNazanin"/>
          <w:color w:val="111111"/>
          <w:sz w:val="28"/>
          <w:szCs w:val="28"/>
          <w:rtl w:val="true"/>
          <w:lang w:bidi="fa-IR"/>
        </w:rPr>
        <w:t>:</w:t>
      </w:r>
      <w:bookmarkStart w:id="68" w:name="pg3294_33250"/>
    </w:p>
    <w:p>
      <w:pPr>
        <w:pStyle w:val="BookText"/>
        <w:rPr/>
      </w:pPr>
      <w:bookmarkEnd w:id="68"/>
      <w:r>
        <w:rPr>
          <w:rFonts w:ascii="IRNazanin" w:hAnsi="IRNazanin" w:eastAsia="IRNazanin"/>
          <w:color w:val="111111"/>
          <w:sz w:val="28"/>
          <w:sz w:val="28"/>
          <w:szCs w:val="28"/>
          <w:rtl w:val="true"/>
          <w:lang w:bidi="fa-IR"/>
        </w:rPr>
        <w:t xml:space="preserve">حدثنا عبد الله بن جعفر الحمیری ، عن محمد بن خالد الطیالسی الخزاز ، عن رزیق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شیئا أسرع الی شئ من الشیب الی المؤمن وأنه وقار للمؤمن فی الدنیا ونور ساطع یوم القیامة ، به وقر الله تعالی خلیله إبراهیم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یا رب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زدنی وقارا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اجلال الله اجلال شیبة المؤمن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254865_2749589250"/>
      <w:bookmarkStart w:id="70" w:name="_Toc24"/>
      <w:bookmarkEnd w:id="69"/>
      <w:r>
        <w:rPr/>
        <w:t>8</w:t>
      </w:r>
      <w:r>
        <w:rPr>
          <w:rtl w:val="true"/>
        </w:rPr>
        <w:t xml:space="preserve"> - </w:t>
      </w:r>
      <w:r>
        <w:rPr>
          <w:rtl w:val="true"/>
        </w:rPr>
        <w:t>الاحتجاب عن المؤمن</w:t>
      </w:r>
      <w:bookmarkEnd w:id="70"/>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ابی علی الاشعری ، عن محمد بن حسان ، وعدة من أصحابنا ، عن أحمد بن محمد بن خالد جمیعا ، عن محمد بن علی ، عن محمد بن سنان ، عن المفضل بن عمر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کان بعینه وبین مؤمن حجاب ضرب الله عزوجل بینه وبین الجنة سبعین ألف سور ما بین السور إلی السور مسیرة ألف عام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محمد ، عن محمد بن جمهور ، عن أحمد بن الحسین ، عن ابیه ، عن إسماعیل بن محمد ، عن محمد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الرضا صلوات الله علیه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إنه کان فی زمن بنی إسرائیل أربعة نفرمن المؤمنین فأتی واحد منهم الثلاثة وهم مجتمعون فی منزل أحدهم فی مناظرة بینهم ، فقرع الباب فخرج إلیه الغلام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مولاک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فی البیت ، فرجع الرجل ودخل الغلام الی مولاه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الذی قرع الباب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فلان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فی المنزل ، فسکت ، ولم یکترث ولم یلم غلامه ولا اغتم أحد منهم لرجوعه عن الباب ، وأقبلوا فی حدیثهم ، فلما کان من الغد بکر إلیهم الرجل فأصابهم وقد خرجوا یریدون ضیعة لبعضهم ، فسلم علیهم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 xml:space="preserve">معکم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ولم یعتذروا إلیه وکان الرجل محتاجا ضعیف الحال ، فلما کانوا فی بعض الریق إذا غمامة قد أظلتهم فظنوا أنه مطر فبادروا ، فلما استوت الغمامة علی رؤوسهم إذا مناد ینادی من جوف الغمامة أیتها النار خذیهم وأنا جبرئیل رسول الله فإذا نار من جوف الغمامة قد اختطفت الثلاثة النفر ، وبقی الرجل مرعوبا یعجب مما نزل بالقوم ولا یدری ما السبب ؟ فرجع إلی المدینة ، فلقی یوشع بن نون علیه السلام فأخبره الخبر وما رأی وما سمع ، فقال یوشع بن نون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الله سخط علیهم بعد أن کان عنهم راضیا وذلک بفعلهم 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وما فعلهم بی ؟ فحدثه یوشع ، فقال الرجل ، فأنا أجعلهم فی حل وأعفو 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هذا قبل لنفعهم ، فأما الساعة فلا وعسی أن ینفعهم من بعد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بکر بن صالح ، عن محمد بن سنان ، عن مفضل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کان بینه وبین مؤمن حجاب ضرب الله بینه وبین الجنة سبعین الف سور ، غلظ کل سور مسیرة 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السور إلی السور مسیرة ألف عام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یحیی بن المبارک ، عن عبد الله بن جبلة ، عن عاصم بن حمید ، عن أبی حمزة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مسلما أتی مسلما زائرا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طالب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منزله فأستأذن علیه فلم یأذن له ولم یخرج إلیه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أیما مسلم أتی مسلما زائرا أو طالب حاجة وهو فی منزله فاستأذن له ولم یخرج إلیه لم یزل فی لعنة الله حتی یلتقیا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فی لعنة الله حتی یلتقیا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 حمزة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عدة من أصحابنا ، عن سهل بن زیاد ، عن یحیی بن</w:t>
      </w:r>
    </w:p>
    <w:p>
      <w:pPr>
        <w:pStyle w:val="BookText"/>
        <w:rPr/>
      </w:pPr>
      <w:r>
        <w:rPr>
          <w:rFonts w:ascii="IRNazanin" w:hAnsi="IRNazanin" w:eastAsia="IRNazanin"/>
          <w:color w:val="111111"/>
          <w:sz w:val="28"/>
          <w:sz w:val="28"/>
          <w:szCs w:val="28"/>
          <w:rtl w:val="true"/>
          <w:lang w:bidi="fa-IR"/>
        </w:rPr>
        <w:t xml:space="preserve">المبارک ، عن عبد الله بن جبلة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فنظر إلی بوجه قاطب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غیرک 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غیرک لاخوانک ، بلغنی یا إسحاق أنک أقعدت ببابک بوابا یرد عنک فقراء الشیعة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خفت الشهرة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خفت البلیة أو ما علمت أن المؤمنین إذا التقیا فتصافحا أنزل الله عزوجل الرحمة علیهما ، فکانت تسعة وتسعین لأشدهما حبا لصاحبة ، فإذا توافقا غمرتهما الرحمة ، فإذا قعدا یتحدثان قال الحفظة بعضها لبعض اعتزلوا بنا فلعل لهما سرا وقد ستر الله علیهما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الله عزوجل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یلفظ من قول إلا لدیه رقیب 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إن کانت الحفظة لا تسمع فإن عالم السر یسمع ویری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قال أبی قدس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عن أحمد أبی عبد الله ، عن محمد بن علی الکوفی ، عن محمد بن سنان ، عن المفضل بن عمر قال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 مؤمن کان بینه وبین مؤمن حجاب ضرب الله بینه وبین الجنة سبعین الف سور بین کل سور مسیرة ألف عام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الدیملی مرسلا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الدین فی صفات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حدثنا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قاحدثنا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عن المفضل بن عمر ، عن یونس بن ظبیان ، عن سعد بن طریف ، عن الاصبغ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ضرار بن ضمرة النهشلی علی معاویة بن أبی سفیان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لی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تعفینی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صفه لی ؟ فقال له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کان والله فینا کأحدنا یدنینا إذا أتیناه ، ویجیبنا إذا سألناه ،</w:t>
      </w:r>
    </w:p>
    <w:p>
      <w:pPr>
        <w:pStyle w:val="BookText"/>
        <w:rPr/>
      </w:pPr>
      <w:r>
        <w:rPr>
          <w:rFonts w:ascii="IRNazanin" w:hAnsi="IRNazanin" w:eastAsia="IRNazanin"/>
          <w:color w:val="111111"/>
          <w:sz w:val="28"/>
          <w:sz w:val="28"/>
          <w:szCs w:val="28"/>
          <w:rtl w:val="true"/>
          <w:lang w:bidi="fa-IR"/>
        </w:rPr>
        <w:t xml:space="preserve">ویقربنا إذا زرناه ، لا یغلق له دوننا باب ، ولا یحجبنا عنه حاجب ، ونحن والله مع تقریبه لنا وقربه منا لا نکلمه لهیبته ولا نبتدیه لعظمته ، فإذا تبسم فعن مثل اللؤلؤ المنظوم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من صفته ، فقال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علیا کان والله طویل السهاد ، قلیل الرقاد ، یتلو کتاب الله آناء اللیل وأطراف النهار ، ویجود الله بمهجته ویبوء إلیه بعبرته ، لا تغلق له الستور ، ولا یدخر عنا البدور ، ولا یستلین الاتکاء ، ولا یستحش الجفاء ، ولو رأیته إذ مثل فی مرحابه وقد أرخی اللیل سدوله وغارت نجومه وهو قابض علی لحیته یتململ تململ السلیم ویبکی بکاء الحزین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دنیا إلی تعرضت أم إلی تشوقت هیهات هیهات لا حاجة لی فیک ، أبنتک ثلاثا لا رجعة لیی علیک ، ثم وآه وآه لبعد السفر وقلة الزاد وخشونة الطریق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معاویة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یا ضرار کذلک کان والله علی ، رحم الله أبا الحسن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إلی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صار إلی أخیه المؤمنفی حاجة أو مسلما فحجبه لم یزل فی لعنة الله إلی أن حضرته الوفاة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فهد الحلی رفعه إلی عبد المؤمن الانصاری أنه قال دخلت علی أبی الحسن موسی بن جعفر علیه السلام وعنده محمد بن عبد الله الجعفری فتبسمت إلیه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 أحببته إلا لکم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أخوک والمؤمن أخ المؤمن لأبیه وامه ، ملعون ملعون من اتهم أخاه ، ملعون ملعون من غش أخاه ، ملعون ملعون من لم ینصح أخاه ، ملعون ملعون من استأثر علی أخیه ، ملعون ملعون من احتجب عن أخیه ملعون ملعون من اغتاب أخاه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71" w:name="pg3294_33254"/>
    </w:p>
    <w:p>
      <w:pPr>
        <w:pStyle w:val="Heading3"/>
        <w:numPr>
          <w:ilvl w:val="2"/>
          <w:numId w:val="1"/>
        </w:numPr>
        <w:rPr/>
      </w:pPr>
      <w:bookmarkStart w:id="72" w:name="__RefHeading___Toc2254867_2749589250"/>
      <w:bookmarkStart w:id="73" w:name="_Toc25"/>
      <w:bookmarkEnd w:id="71"/>
      <w:bookmarkEnd w:id="72"/>
      <w:r>
        <w:rPr/>
        <w:t>9</w:t>
      </w:r>
      <w:r>
        <w:rPr>
          <w:rtl w:val="true"/>
        </w:rPr>
        <w:t xml:space="preserve"> - </w:t>
      </w:r>
      <w:r>
        <w:rPr>
          <w:rtl w:val="true"/>
        </w:rPr>
        <w:t>احتشام المؤمن</w:t>
      </w:r>
      <w:bookmarkEnd w:id="7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عن علی بن إبراهیم ، عن ابیه ، عن ابن عمیر ، عن جمیل بن دراج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یحتشم من أخیه ولا یدری أیهما أعجب الذی یکلف أخاه إذا دخل أن یتکلف له أو المتکلف لأخیه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الروایة من حیث السند صحیحه ونقلها البرقی بسنده الصحیح فی المحالسن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احتشم المؤمن أخاه فقد فارقه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حشمه وأحشمه إذا أغضبه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أخجله أو احتشمه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ذلک له وهو مظنة مفارقته </w:t>
      </w:r>
      <w:r>
        <w:rPr>
          <w:rFonts w:eastAsia="IRNazanin" w:cs="IRNazanin"/>
          <w:color w:val="111111"/>
          <w:sz w:val="28"/>
          <w:szCs w:val="28"/>
          <w:rtl w:val="true"/>
          <w:lang w:bidi="fa-IR"/>
        </w:rPr>
        <w:t>.</w:t>
      </w:r>
    </w:p>
    <w:p>
      <w:pPr>
        <w:pStyle w:val="Heading3"/>
        <w:numPr>
          <w:ilvl w:val="2"/>
          <w:numId w:val="1"/>
        </w:numPr>
        <w:rPr/>
      </w:pPr>
      <w:bookmarkStart w:id="74" w:name="__RefHeading___Toc2254869_2749589250"/>
      <w:bookmarkStart w:id="75" w:name="_Toc26"/>
      <w:bookmarkEnd w:id="74"/>
      <w:r>
        <w:rPr/>
        <w:t>10</w:t>
      </w:r>
      <w:r>
        <w:rPr>
          <w:rtl w:val="true"/>
        </w:rPr>
        <w:t xml:space="preserve"> - </w:t>
      </w:r>
      <w:r>
        <w:rPr>
          <w:rtl w:val="true"/>
        </w:rPr>
        <w:t>احیاء المؤمن</w:t>
      </w:r>
      <w:bookmarkEnd w:id="75"/>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عثمان بن عیسی ، عن سماعة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نفسا بغیر نفس فکأنما قتل الناس جمیعا ومن أحیاها فکأنما أحیا الناس جمیعا </w:t>
      </w:r>
      <w:r>
        <w:rPr>
          <w:rStyle w:val="FootnoteAnchor"/>
          <w:rtl w:val="true"/>
        </w:rPr>
        <w:footnoteReference w:id="16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أخرجها من ضلال إلی هدی فکأنما أحیاها ، ومن أخرجها من هدی الی ضلال فقد قتلها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أقول الروایة من حیث السند موثقه ومتنها تأویل للایة الشریفة کما یاتی فی الصحیحة الاتیة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احمد بن محمد بن خالد ، عن علی بن الحکم ، عن أبان بن عثمان ، عن 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bookmarkStart w:id="76" w:name="pg3294_33255"/>
    </w:p>
    <w:p>
      <w:pPr>
        <w:pStyle w:val="BookText"/>
        <w:rPr/>
      </w:pPr>
      <w:bookmarkEnd w:id="76"/>
      <w:r>
        <w:rPr>
          <w:rFonts w:ascii="IRNazanin" w:hAnsi="IRNazanin" w:eastAsia="IRNazanin"/>
          <w:color w:val="111111"/>
          <w:sz w:val="28"/>
          <w:sz w:val="28"/>
          <w:szCs w:val="28"/>
          <w:rtl w:val="true"/>
          <w:lang w:bidi="fa-IR"/>
        </w:rPr>
        <w:t xml:space="preserve">جعفر علیه السلام قول الله عزوجل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أحیاها فکأنما أحیا الناس جمیعا </w:t>
      </w:r>
      <w:r>
        <w:rPr>
          <w:rStyle w:val="FootnoteAnchor"/>
          <w:rtl w:val="true"/>
        </w:rPr>
        <w:footnoteReference w:id="17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 أو 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أخرجها من ضلال الی هدی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تأویلها الاعظم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 سندا ومتنها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محمد بن خالد ، عن النضر بن سوید ، عن یحیی بن عمران الحلبی ، عن أبی خالد القماط ، عنحمران قال قلت لابی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أصلحک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علی حال وأنا الیوم علی حال أخری وکنت أدخل الارض فأدعو الرجل والاثنین والمرأة فینقذ الله من شاء ، وأنا الیوم لا أدعو أحدا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علیک أن تخلی بین الناس وبین ربهم فمن أراد الله أن یخرجه من ظلمة إلی نور أخرجه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علیک إن آنست من أحد خیرا أن تنبذ إلیه الشئ نبذا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أحیاها فکأنما أحیا الناس جمیعا </w:t>
      </w:r>
      <w:r>
        <w:rPr>
          <w:rStyle w:val="FootnoteAnchor"/>
          <w:rtl w:val="true"/>
        </w:rPr>
        <w:footnoteReference w:id="17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حرق أو غرق ثم سکت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تأویلها الأعظم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فاستجابت له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ولتوضیح متنها راجع بحار الانوار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Heading3"/>
        <w:numPr>
          <w:ilvl w:val="2"/>
          <w:numId w:val="1"/>
        </w:numPr>
        <w:rPr/>
      </w:pPr>
      <w:bookmarkStart w:id="77" w:name="__RefHeading___Toc2254871_2749589250"/>
      <w:bookmarkStart w:id="78" w:name="_Toc27"/>
      <w:bookmarkEnd w:id="77"/>
      <w:r>
        <w:rPr/>
        <w:t>11</w:t>
      </w:r>
      <w:r>
        <w:rPr>
          <w:rtl w:val="true"/>
        </w:rPr>
        <w:t xml:space="preserve"> - </w:t>
      </w:r>
      <w:r>
        <w:rPr>
          <w:rtl w:val="true"/>
        </w:rPr>
        <w:t>اخافة المؤمن وضربه</w:t>
      </w:r>
      <w:bookmarkEnd w:id="7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احمد بن محمد بن خالد ، عن محمد بن عیسی ، عن الأنصاری ، عن عبد الله بن سنان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إلی مؤمن نظرة لیخیفه بها أخافه الله عز وجل یوم لا ظل إلا ظله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أبی إسحاق الخفاف ، عن بعض الکوفیین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روع مؤمنا بسلطان لیصیبه منه مکروه فلم یصبه فهو فی النار ، ومن روع مؤمنا بسلطان لیصیبه منه مکروه فأصابه فهو مع فرعون وآل فرعون فی النار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ابن أبی عمیر ، عن بعض أصحابه ،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علی مؤمن بشطر کلمة لقی الله عزوجل یوم القیامة مکتوب بین عینیه آیس من رحمتی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أبی عمیر عن غیر واحد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علی مؤمن بشطر کملة جاء یوم القیامة وبین عینیه مکتوب آیس من رحمة الله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العلا عن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ضرب رجلا سوطا لضربه الله سوطا من النار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الصدوق الی العلاء بن رزین صحیح وأبو حمزة الثمالی ثقة ، فالروایة من حیث السند صحیحة ولکن مضمرة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الله بن سنان عن الثمالی عن سعید بن المسیب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ضرب رجلا سوطا لضربه الله سوطا من النار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 ولکن مضمرة کالروایة السابقة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الحسین بن یوسف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عیینة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بکر بن</w:t>
      </w:r>
    </w:p>
    <w:p>
      <w:pPr>
        <w:pStyle w:val="BookText"/>
        <w:rPr/>
      </w:pPr>
      <w:r>
        <w:rPr>
          <w:rFonts w:ascii="IRNazanin" w:hAnsi="IRNazanin" w:eastAsia="IRNazanin"/>
          <w:color w:val="111111"/>
          <w:sz w:val="28"/>
          <w:sz w:val="28"/>
          <w:szCs w:val="28"/>
          <w:rtl w:val="true"/>
          <w:lang w:bidi="fa-IR"/>
        </w:rPr>
        <w:t xml:space="preserve">احمد بن محمد بن إبراهیم بن زیاد بن موسی بن مالک الأشح العصری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فاطمة بنت علی بن موسی علیهما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علیا یحدث عن أبیه عن جعفر بن محمد عن أبیه وعمه زید عن ابیهما علی بن الحسین عن أبیه وعمه عن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لمسلم أن یروع مسلما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من حیث اشتماله علی فاطمة بنت علی بن موسی الرضا علیه وعلی آبائه الاف التحیه والثناء ، مهم ویطهر منه حضور النساء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المجامیع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ذاک الزمان وفی هذا المجال راجع الی الرساله التی کتبتها فی سالف الزمان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فی أصول کتبنا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لأثبات هذا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ومتن الحدیث واضح والمراد بروعه أی خوفه وأفزعه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مناهی النبی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لطم خد مسلم أو وجهه بدد الله عظامه یوم القیامة ، وحشر مغلولا حتی یدخل جهنم إلا أن یتوب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صحیفة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ورثت عن رسول الله صلی الله علیه وسلم کتابین کتاب الله عز وجل وکتابا فی قراب سیفی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وما الکتاب الذی فی قراب سیفک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غیر قاتله أو ضرب غیر ضاربه فعلیه لعنة الله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محمد جعفر بن احمد بن علی القمی ، عن هارون بن موسی ، عن محمد بن موسی ، عن محمد بن علی بن خلف ، عن موسی بن إبراهیم ، عن موسی بن جعفر ، عن أبیه ،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bookmarkStart w:id="79" w:name="pg3294_33258"/>
    </w:p>
    <w:p>
      <w:pPr>
        <w:pStyle w:val="BookText"/>
        <w:rPr/>
      </w:pPr>
      <w:bookmarkEnd w:id="79"/>
      <w:r>
        <w:rPr>
          <w:rFonts w:ascii="IRNazanin" w:hAnsi="IRNazanin" w:eastAsia="IRNazanin"/>
          <w:color w:val="111111"/>
          <w:sz w:val="28"/>
          <w:sz w:val="28"/>
          <w:szCs w:val="28"/>
          <w:rtl w:val="true"/>
          <w:lang w:bidi="fa-IR"/>
        </w:rPr>
        <w:t xml:space="preserve">المؤمن حمی إلا من حد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الی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روع مؤمنا بسلطان لیصیبه مکروها فلم یصبه فهو فی النار ، ومن روع مؤمنا بسلطان لیصیبه منه مکروها فأصابه فهو مع فرعون وآل فرعون فی النار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الاشعث باسناده عن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أشار إلی أخیه المسلم بسلاحه لعنته الملائکة حتی ینحیه عنه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جامع الاخبار رفعه الی رسول الله صلی الله علیه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إلی مؤمن نظرة یخیفه بها أخافه الله تعالی یوم لا ظل إلا ظله ، وحشره فی صورة الذر بلحمه وجسمه وجمیع أعضائه وروحه حتی یورده مورده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254873_2749589250"/>
      <w:bookmarkStart w:id="81" w:name="_Toc28"/>
      <w:bookmarkEnd w:id="80"/>
      <w:r>
        <w:rPr/>
        <w:t>12</w:t>
      </w:r>
      <w:r>
        <w:rPr>
          <w:rtl w:val="true"/>
        </w:rPr>
        <w:t xml:space="preserve"> - </w:t>
      </w:r>
      <w:r>
        <w:rPr>
          <w:rtl w:val="true"/>
        </w:rPr>
        <w:t>اخبار الرجل أخاه بحبه</w:t>
      </w:r>
      <w:bookmarkEnd w:id="81"/>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عن العدة ، عن احمد بن محمد بن خالد ومحمد بن یحیی ، عن احمد بن محمد بن عیسی جمیعا ، عن علی بن الحکم ، عن هشام بن سالم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أحببت رجلا فأخبره بذلک فإنه أثبت للمودة بینکما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الروایة من حیث السند صحیحة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عن عدة من أصحابنا ، عن أحمد بن محمد بن خالد ، عن أبیه ، عن محمد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أذنیة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أبیة ، عن نصر بن قابوس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w:t>
      </w:r>
      <w:bookmarkStart w:id="82" w:name="pg3294_33259"/>
    </w:p>
    <w:p>
      <w:pPr>
        <w:pStyle w:val="BookText"/>
        <w:rPr/>
      </w:pPr>
      <w:bookmarkEnd w:id="82"/>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أحببت أحدا من إخوانک فأعلمه ذلک فإن إبراهیم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أرنی کیف تحیی الموتی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ولکن لیطمئن قلبی </w:t>
      </w:r>
      <w:r>
        <w:rPr>
          <w:rFonts w:eastAsia="IRNazanin" w:cs="IRNazanin"/>
          <w:color w:val="111111"/>
          <w:sz w:val="28"/>
          <w:szCs w:val="28"/>
          <w:rtl w:val="true"/>
          <w:lang w:bidi="fa-IR"/>
        </w:rPr>
        <w:t xml:space="preserve">) </w:t>
      </w:r>
      <w:r>
        <w:rPr>
          <w:rStyle w:val="FootnoteAnchor"/>
          <w:rtl w:val="true"/>
        </w:rPr>
        <w:footnoteReference w:id="189"/>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یحیی بن إبراهیم بن أبی البلاد ، عن جده ، أن رجلا قال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فأعلمه فإنه أبقی للمودة وخیر فی الالفة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ابیه عن محمد بن ابی عمیر عن هشام بن سالم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أحببت رجلا فأخبره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من حیث السند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الاشعث ، قال حدثنی موسی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أبیه ، عن جده جعفر بن محمد ، عن أبیه ، عن جده علی بن الحسین ، عن أبیه عن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أحدکم أخاه فلیعلمه فإنه أصلح لذات البین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254875_2749589250"/>
      <w:bookmarkStart w:id="84" w:name="_Toc29"/>
      <w:bookmarkEnd w:id="83"/>
      <w:r>
        <w:rPr/>
        <w:t>13</w:t>
      </w:r>
      <w:r>
        <w:rPr>
          <w:rtl w:val="true"/>
        </w:rPr>
        <w:t xml:space="preserve"> - </w:t>
      </w:r>
      <w:r>
        <w:rPr>
          <w:rtl w:val="true"/>
        </w:rPr>
        <w:t>اختصاصات المؤمن</w:t>
      </w:r>
      <w:bookmarkEnd w:id="84"/>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روی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وأنا جالس ، عن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أیجری لهؤلاء ممن لا یعرف منهم هذا الامر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للمؤمنین خاصة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یعقوب بن شعیب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لیس لاحد علی الله ثواب علی عمل إلا المؤمن </w:t>
      </w:r>
      <w:r>
        <w:rPr>
          <w:rStyle w:val="FootnoteAnchor"/>
          <w:rtl w:val="true"/>
        </w:rPr>
        <w:footnoteReference w:id="196"/>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یعقوب بن شعیب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أحسن العبد المؤمن ضاعف الله له عمله لکل عمل سبعمائة ضعف ، وذلک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یضاعف لمن یشاء </w:t>
      </w:r>
      <w:r>
        <w:rPr>
          <w:rFonts w:eastAsia="IRNazanin" w:cs="IRNazanin"/>
          <w:color w:val="111111"/>
          <w:sz w:val="28"/>
          <w:szCs w:val="28"/>
          <w:rtl w:val="true"/>
          <w:lang w:bidi="fa-IR"/>
        </w:rPr>
        <w:t xml:space="preserve">) </w:t>
      </w:r>
      <w:r>
        <w:rPr>
          <w:rStyle w:val="FootnoteAnchor"/>
          <w:rtl w:val="true"/>
        </w:rPr>
        <w:footnoteReference w:id="197"/>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یعقوب بن شعیب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لیزهر نوره لأهل السماء کما تزهر نجوم السماء لأهل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ولی الله یعینه ویصنع له ، ولا یقول علی الله إلا الحق ، ولا یخاف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لیلتقیان فیتصافحان فلا یزال الله علیهما مقبلا بوجهه والذنوب تتحات عن وجوههما حتی یفترقا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الدیلمی الروایتین الاخیرتین مرسلا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الدین فی صفات المؤمنین </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الکافر لیدعو فی حاجته فیقول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عجلوا حاجته بغضا لصوته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المؤمن لیدعو فی حاجته فیقول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أخروا حاجته شوقا إلی صوته ، فإذا کان یوم القیامة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دعوتنی فی کذا وکذا فأخرت إجابتک وثوابک کذا وکذا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فیتمنیالمؤمن أنه لم یستجب له دعوة فی الدنیا فیما یری من حسن الثواب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رؤیاه جزء من سبعین جزء من النبوة ومنهم من یعطی علی الثلاث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أحب عبدا عصمه وجعل غناه فی نفسه وجعل ثوابه بین عینیه ، وإذا أبغضه وکله إلی نفسه وجعل فقره بین عینیه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85" w:name="pg3294_33261"/>
    </w:p>
    <w:p>
      <w:pPr>
        <w:pStyle w:val="BookText"/>
        <w:rPr/>
      </w:pPr>
      <w:bookmarkEnd w:id="85"/>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ترددت فی شئ أنا فاعله کترددی علی قبض روح عبدی المؤمن ، لأننی أحب لقاءه وهو یکره الموت فأزویه عنه ، ولو لم یکن فی الأرض إلا مؤمن واحد لاکتفیت به عن جمیع خلقی ، وجعلت له من إیمانه أنسا لا یحتاج فیه إلی أحد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254877_2749589250"/>
      <w:bookmarkStart w:id="87" w:name="_Toc30"/>
      <w:bookmarkEnd w:id="86"/>
      <w:r>
        <w:rPr/>
        <w:t>14</w:t>
      </w:r>
      <w:r>
        <w:rPr>
          <w:rtl w:val="true"/>
        </w:rPr>
        <w:t xml:space="preserve"> - </w:t>
      </w:r>
      <w:r>
        <w:rPr>
          <w:rtl w:val="true"/>
        </w:rPr>
        <w:t>اختیار قضاء حاجة المؤمن علی غیرها من القربات</w:t>
      </w:r>
      <w:bookmarkEnd w:id="87"/>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محمد بن زیاد ، عن الحکم بن أیمن ، عن صدقة الأحدب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حاجة المؤمن خیر من عتق ألف رقبة وخیر من حملان ألف فرس فی سبیل الله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محمد بن زیاد ، عنصندل ، عن ابی الصباح الکنانی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حاجة امرئ مؤمن 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عشرین حجة کل حجة ینفق فیها صاحبها مائة ألف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الحکم بن أیمن ،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طاف بالبیت أسبوعا کتب الله عز وجل له ستة آلاف حسنة ، ومحا عنه ستة آلاف سیئة ، ورفع له ستة آلاف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فیه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 له ستة آلاف 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وقضاء حاجة المؤمن أفضل من طواف وطواف حتی عد عشرا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الحسین بن سعید ، عن سهل بن زیاد الواسطی ، عن أحمد بن محمد بن ربیع ، عن محمد بن سنان ، عن أبی الأعز النحاس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w:t>
      </w:r>
      <w:bookmarkStart w:id="88" w:name="pg3294_33262"/>
    </w:p>
    <w:p>
      <w:pPr>
        <w:pStyle w:val="BookText"/>
        <w:rPr/>
      </w:pPr>
      <w:bookmarkEnd w:id="88"/>
      <w:r>
        <w:rPr>
          <w:rFonts w:ascii="IRNazanin" w:hAnsi="IRNazanin" w:eastAsia="IRNazanin"/>
          <w:color w:val="111111"/>
          <w:sz w:val="28"/>
          <w:sz w:val="28"/>
          <w:szCs w:val="28"/>
          <w:rtl w:val="true"/>
          <w:lang w:bidi="fa-IR"/>
        </w:rPr>
        <w:t xml:space="preserve">جعفر بن محمد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حاجة المؤمن أفضل من ألف حجة متقبلة بمناسکها وعتق ألف رقبة لوجه الله وحملان ألف فرس فی سبیل الله بسرجها ولجمها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إلی أبی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 لأخیه المؤمن حاجة کتب الله بها عشر حسنات ومحا عنه عشر سیئات ، ورفع له بها عشر درجات ، وکان عدل عشر رقاب وصوم شهر واعتکافه فی المسجدالحرام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فقه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من طاف بالبیت سبعة أشواط کتب الله له ستة آلاف حسنة ، ومحا عنه ستة آلاف سیئة ، ورفع له ستة آلاف درجة ، وقضاء حاجة المؤمن أفضل من طواف وطواف حتی عد عشرة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المجال راجع هذه العناوین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السعی فی حاجة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حاجة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 فی حاجة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رحمة علی المؤمن </w:t>
      </w:r>
      <w:r>
        <w:rPr>
          <w:rFonts w:eastAsia="IRNazanin" w:cs="IRNazanin"/>
          <w:color w:val="111111"/>
          <w:sz w:val="28"/>
          <w:szCs w:val="28"/>
          <w:rtl w:val="true"/>
          <w:lang w:bidi="fa-IR"/>
        </w:rPr>
        <w:t>) .</w:t>
      </w:r>
    </w:p>
    <w:p>
      <w:pPr>
        <w:pStyle w:val="Heading3"/>
        <w:numPr>
          <w:ilvl w:val="2"/>
          <w:numId w:val="1"/>
        </w:numPr>
        <w:rPr/>
      </w:pPr>
      <w:bookmarkStart w:id="89" w:name="__RefHeading___Toc2254879_2749589250"/>
      <w:bookmarkStart w:id="90" w:name="_Toc31"/>
      <w:bookmarkEnd w:id="89"/>
      <w:r>
        <w:rPr/>
        <w:t>15</w:t>
      </w:r>
      <w:r>
        <w:rPr>
          <w:rtl w:val="true"/>
        </w:rPr>
        <w:t xml:space="preserve"> - </w:t>
      </w:r>
      <w:r>
        <w:rPr>
          <w:rtl w:val="true"/>
        </w:rPr>
        <w:t>اخلاق المؤمن</w:t>
      </w:r>
      <w:bookmarkEnd w:id="90"/>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ابن محبوب ، عن مالک بن عطیة ، عن أبی حمزة ، عن علی بن الحسین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أخلاق المؤمن الانفاق علی قدر الأقتار والتوسع وانصاف الناس وإبتداؤه إیاهم بالسلام علیهم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 الاءقتار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المعیشة ونقلها ابن</w:t>
      </w:r>
      <w:bookmarkStart w:id="91" w:name="pg3294_33263"/>
    </w:p>
    <w:p>
      <w:pPr>
        <w:pStyle w:val="BookText"/>
        <w:rPr/>
      </w:pPr>
      <w:bookmarkEnd w:id="91"/>
      <w:r>
        <w:rPr>
          <w:rFonts w:ascii="IRNazanin" w:hAnsi="IRNazanin" w:eastAsia="IRNazanin"/>
          <w:color w:val="111111"/>
          <w:sz w:val="28"/>
          <w:sz w:val="28"/>
          <w:szCs w:val="28"/>
          <w:rtl w:val="true"/>
          <w:lang w:bidi="fa-IR"/>
        </w:rPr>
        <w:t xml:space="preserve">شعبة الحرانی مرفوعا فی الأحادیث المنقولة عن علی بن الحسین علیهما السلام فی کتابه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الدیلمی رفعه إلی رسول الله صلی الله علیه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خصلتان لا یجتمعان فی مؤمن البخل وسوء الخلق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254881_2749589250"/>
      <w:bookmarkStart w:id="93" w:name="_Toc32"/>
      <w:bookmarkEnd w:id="92"/>
      <w:r>
        <w:rPr/>
        <w:t>16</w:t>
      </w:r>
      <w:r>
        <w:rPr>
          <w:rtl w:val="true"/>
        </w:rPr>
        <w:t xml:space="preserve"> - </w:t>
      </w:r>
      <w:r>
        <w:rPr>
          <w:rtl w:val="true"/>
        </w:rPr>
        <w:t>أخوة المؤمنین</w:t>
      </w:r>
      <w:bookmarkEnd w:id="93"/>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عثمان بن عیسی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بنو أب وام ، وإذا ضرب علی رجل منهم عرق سهر له الاخرون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السند کلهم ثقات إلا المفضل وهو أیضا معتبر ، فالروایة صارت معتبر ، وقال الفیض فی شرح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ارید بالأب روح الله الذی نفخ منه فی طینة المؤمن وبالأم الماء العذب والتربة الطیبة اللذین مضی شرحهما فی أوائل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الوافی ویأتی انشاء الله فی کتابنا فی بحث طینة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الاخبار الاتیة لآدم وحواء کما یتبادر إلی الاذهان ، لعدم اختصاص الانتساب الیهما بالایمان </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أبیه ، عن فضالة بن أیوب ، عن عمر بن أبان ، عن جابر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تقبضت بین یدی أبی جعفر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ربما حزنت من غیر مصیبة تصیبنی أو أمر ینزل بی ، حتی یعرف ذلک أهلی فی وجهی وصدیقی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جابر إن الله عز وجل خلق المؤمنین من طینة الجنان وأجری فیهم من ریح روحه فلذلک المؤمن أخو المؤمن لأبیه وأمه ، فإذا أصاب روحا من تلک الأرواح فی بلد من البلدان حزن حزنت هذه لانها منها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والمراد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حصل لی قبض وحزن ، والضمیر فی روحه راجع إلی الله سبحانه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ابن فضال ، عن علی بن عقبة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أخو المؤمن عینه ودلیله لا یخونه ولا یظلمه ولا یغشه ولا یعده عدة فیخلفه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وعدة من أصحابنا ، عن سهل بن زیاد جمیعا ، عن ابی محبوب ، عن علی بن رئاب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أخو المؤمن کالجسد الواحد إن اشتکی شیئا منه وجد ألم ذلک فی سائر جسده وأرواحهما من روح واحدة ، وإن روح المؤمن لأشد اتصالا بروح الله من اتصال شعاع الشمس بها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وذکر المفید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نظیرها مرسلا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عبد الرحمن بن أبی نجران ، عن مثنی الحناط ، عن الحارث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أخو المسلم هو عینه ومرآته ودلیله لا یخونه ولا یخدعه ولا یظلمه ولا یکذبه ولا یغتابه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حفص بن البختری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ودخل علیه رجل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تحبه وهو أخوک ، وشریکک فی دینک ، وعونک علی عدوک ، ورزقه علی غیرک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من حیث السند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ابی علی الأشعری ، عن الحسین بن الحسن عن محمد بن أورمة ، عن بعض أصحابه ، عن محمد بن الحسین ، عن محمد بن فضیل عن أبی حمزة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أخو المؤمن لأبیه وأمه ، لأن الله عز وجل خلق المؤمنین من طینة الجنان وأجری فی صورهم من ریح الجنة فلذلک هم إخوة لأب وأم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الحجال ، عن علی بن عقبة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أخو المؤمن عینه ودلیله لا یخونه ولا یظلمه ولا یغشه ولا یعده عده فیخلفه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 لأن المراد بالحجال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الاسدی مولاهم کوفی ، الحجال المزخرف أبو محمد ثقة ثقة 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متنها مشترک مع الحدیث الثالث ورجال سندهما أیضا مشترک والا أن المذکور فی الثانی الحجال بدل ابن فضال ، یمکن تصحیف ابن فضال بالحجال أو بالعکس کما هو الظاهر ، والله سبحانه هو العالم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ابیه ومحمد بن یحیی ، عن أحمد بن محمد بن عیسی جمیعا ، عن ابن أبی عمیر ، عن إسماعیل البصری ، عن 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نفرا من المسلمین خرجوا إلی سفر لهم فضلوا الطریق ، فأصابهم عطش شدید ، فتکفنوا ولزموا اصول الشجرفجاءهم شیخ وعلیه ثیاب بیض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فلا بأس علیکم فهذا الماء ، فقاموا وشربوا وارتووا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یرحمک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الجن الذین بایعوا رسول الله صلی الله علیه وسلم إنی سمعت رسول الله صلی الله علیه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أخو المؤمن عینه ودلیله فلم تکونوا تضیعوا بحضرتی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السند کلهم ثقات الا إسماعیل البصری ، لأنه مهمل ، وفی نسختنا المخطوطة من الکافی فتکفنوا کما ضبطناه وضبط فی المطبوعة 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لبسوا الکفن وتهیؤوا للموت ، وفی بعض النسخ بتقدیم النون علی الفاء فصار فتکنفوا ، المراد بالکنف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أی اختاروا الکنف والجانب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صحة الضبط الاول أی فتکفنوا بدلیل ما بعده أعنی لزموا اصول الشجر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ومحمد بن إسماعیل ، عن الفضل بن شاذان جمیعا ، عن حماد بن عیسی ، عن ربعی عن 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أخو المسلم لا یظلمه ولا یغشه ولا یخذله ولا یغتابه ولا یخونه ولا یحرمه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ومتنها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الاهوازی رفعه الی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الأرواح جنود مجندة تلتقی فتتشام کما تتشام الخیل ، فما تعارف منها ائتلف وما تناکر منها اختلف ، ولو أن مؤمنا جاء الی مسجد فیه أناس کثیر لیس فیهم إلا مؤمن واحد لمالت روحه إلی ذلک المؤمن حتی یجلس إلیه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لایکون المؤمن مؤمنا أبدا حتی یکون لأخیه مثل الجسد ، إذا ضرب علیه عروق واحد تداعت له سائر عروقه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الی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شئ</w:t>
      </w:r>
      <w:bookmarkStart w:id="94" w:name="pg3294_33267"/>
    </w:p>
    <w:p>
      <w:pPr>
        <w:pStyle w:val="BookText"/>
        <w:rPr/>
      </w:pPr>
      <w:bookmarkEnd w:id="94"/>
      <w:r>
        <w:rPr>
          <w:rFonts w:ascii="IRNazanin" w:hAnsi="IRNazanin" w:eastAsia="IRNazanin"/>
          <w:color w:val="111111"/>
          <w:sz w:val="28"/>
          <w:sz w:val="28"/>
          <w:szCs w:val="28"/>
          <w:rtl w:val="true"/>
          <w:lang w:bidi="fa-IR"/>
        </w:rPr>
        <w:t xml:space="preserve">شئ یستریح إلیه ، وإن المؤمن یستریح الی أخیه المؤمن کما یستریح الطیر إلی شکله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فی تبارهم وتراحمهم وتعاطفهم کمثل الجسد إذا اشتکی تداعی له سائره بالسهر والحمی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فهد الحلی رفعه إلی النبی صلی الله علیه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أحدث الله إخاء بین مؤمنین إلا أحدثه لکل منهما درجة وعنه صلی الله علیه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أستفاد أخا فی الله استفاد بیتا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عمرو بن شمر ، عن جابر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المتواخیین فی الله لیکون أحدهما فی الجنة فوق الاخر بدرجة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 صاحبی قد کان یأمرنی بطاعتک ویثبطنی عن معصیتک ویرغبنی فیما عندک ، فاجمع بینی وبینه فی هذه الدرجة ، فیجمع الله بینهما ، وإن المنافقین لیکون أحدهما أسفل من صاحبه بدرک فی النار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 فلانا کان یأمرنی بمعصیتک ویثبطنی عن طاعتک ویزهدنی فیما عندک ولا یحذرنی لقاءک فاجمع بینی وبینه فی هذا الدرک ، فیجمع الله بینهما وتلا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الاخلاء یومئذ بعضهم لبعض عدو إلا المتقین </w:t>
      </w:r>
      <w:r>
        <w:rPr>
          <w:rFonts w:eastAsia="IRNazanin" w:cs="IRNazanin"/>
          <w:color w:val="111111"/>
          <w:sz w:val="28"/>
          <w:szCs w:val="28"/>
          <w:rtl w:val="true"/>
          <w:lang w:bidi="fa-IR"/>
        </w:rPr>
        <w:t xml:space="preserve">) </w:t>
      </w:r>
      <w:r>
        <w:rPr>
          <w:rStyle w:val="FootnoteAnchor"/>
          <w:rtl w:val="true"/>
        </w:rPr>
        <w:footnoteReference w:id="227"/>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254883_2749589250"/>
      <w:bookmarkStart w:id="96" w:name="_Toc33"/>
      <w:bookmarkEnd w:id="95"/>
      <w:r>
        <w:rPr/>
        <w:t>17</w:t>
      </w:r>
      <w:r>
        <w:rPr>
          <w:rtl w:val="true"/>
        </w:rPr>
        <w:t xml:space="preserve"> - </w:t>
      </w:r>
      <w:r>
        <w:rPr>
          <w:rtl w:val="true"/>
        </w:rPr>
        <w:t>اداء حقوق المؤمن من المحمدیة السمحة</w:t>
      </w:r>
      <w:bookmarkEnd w:id="9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محمد بن أحمد ، عن سهل بن زیاد الادمی ، عن محمد بن سنان ، عن المفضل بن عمر ، عن یونس بن ظبیان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اتقوا الله</w:t>
      </w:r>
      <w:bookmarkStart w:id="97" w:name="pg3294_33268"/>
    </w:p>
    <w:p>
      <w:pPr>
        <w:pStyle w:val="BookText"/>
        <w:rPr/>
      </w:pPr>
      <w:bookmarkEnd w:id="97"/>
      <w:r>
        <w:rPr>
          <w:rFonts w:ascii="IRNazanin" w:hAnsi="IRNazanin" w:eastAsia="IRNazanin"/>
          <w:color w:val="111111"/>
          <w:sz w:val="28"/>
          <w:sz w:val="28"/>
          <w:szCs w:val="28"/>
          <w:rtl w:val="true"/>
          <w:lang w:bidi="fa-IR"/>
        </w:rPr>
        <w:t xml:space="preserve">وآمنوا برسوله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بالله وبرسوله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المحمدیة السمحة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 الصلاة وایتاء الزکاة وصیام شهر رمضان وحج البیت الحرام والطاعة للأمام وأداء حقوق المؤمن ، فإن من حبس حق المؤمن أقامه الله یوم القیامة خمسمائة عام علی رجلیه حتی یسیل من عرقه أودیة ، ثم ینادی مناد من عند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الظالم الذی حبس عن الله حقه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فیوبخ أربعین عاما ثم یؤمر به إلی نار جهنم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254885_2749589250"/>
      <w:bookmarkStart w:id="99" w:name="_Toc34"/>
      <w:bookmarkEnd w:id="98"/>
      <w:r>
        <w:rPr/>
        <w:t>18</w:t>
      </w:r>
      <w:r>
        <w:rPr>
          <w:rtl w:val="true"/>
        </w:rPr>
        <w:t xml:space="preserve"> - </w:t>
      </w:r>
      <w:r>
        <w:rPr>
          <w:rtl w:val="true"/>
        </w:rPr>
        <w:t>ادخال السرور علی المؤمن</w:t>
      </w:r>
      <w:bookmarkEnd w:id="99"/>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ومحمد بن یحیی ، عن احمد بن محمد بن عیسی جمیعا ، عن الحسن بن محبوب ،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مؤمنا فقد سرنی ، ومن سرنی فقد سر الله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أبیه عن رجل من أهل الکوفة یکنی أبو محمد عن عمرو بن شمر عن جابر عنأبی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الرجل فی وجه أخیه حسنة ، وصرف القذی عنه حسنة ، وما عبد الله بشئ أحب إلی الله من ادخال السرور علی المؤمن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بمحمد بن عیسی ، عن محمد بن سنان ، عن عبد الله بن مسکان ، عن عبیدالله بن الولید الوصافی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فیما ناجی الله عز وجل به عبده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عبادا ابیحهم جنتی واحکمهم 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هؤلاء الذین تبیحهم</w:t>
      </w:r>
    </w:p>
    <w:p>
      <w:pPr>
        <w:pStyle w:val="BookText"/>
        <w:rPr/>
      </w:pPr>
      <w:r>
        <w:rPr>
          <w:rFonts w:ascii="IRNazanin" w:hAnsi="IRNazanin" w:eastAsia="IRNazanin"/>
          <w:color w:val="111111"/>
          <w:sz w:val="28"/>
          <w:sz w:val="28"/>
          <w:szCs w:val="28"/>
          <w:rtl w:val="true"/>
          <w:lang w:bidi="fa-IR"/>
        </w:rPr>
        <w:t xml:space="preserve">جنتک وتحکمهم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أدخل علی مؤمن سرورا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مؤمن کان فی مملکة جبار فولع به فهرب منه إلی دار الشرک ، فنزل برجل من أهل الشرک فأظله وأرفقه وأضافه ، فلما حضره الموت أوحی إلی الله عز وجل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لو کان لک فی جنتی مسکن لأسکنتک فیها ، ولکنها محرمة علی من مات بی مشرکا ، ولکن یا نار هیدیه ولا تؤذیه ویؤتی برزقه طرفی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شاء الله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 أی استخف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وهیدیه أی أزعجیه وأفزعیه وحرکیه وأصلحیه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فاعل قلت فی آخر الحدیث هو الوصافی الراوی ، وفاعل قال هو مولانا أبو جعفر محمد بن علی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بکر بن صالح ، عن الحسن بن علی ، عن عبد الله بن إبراهیم ، عن علی بن أبی علی ، عن أبی عبد الله ، عن أبیه عن علی بن الحسین صلوات الله علیهم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 الأعمالإلی الله عز وجل إدخال السرور علی المؤمنین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ابن محبوب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عز وجل إلی داود علیه لسلام أن العبد من عبادی لیأتینی بالحسنة فابیحه جنتی فقال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وما تلک الحسنة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علی عبدی المؤمن سرورا ولو بتمرة ، قال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حق لمن عرفک أن لا یقطع رجاءه منک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وذکرها الصدوق بسنده فی 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الکلنیی ، عن عدة من أصحابنا ، عن أحمد بن محمد بن خالد ، 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أبیه ، عن خلف بن حماد ، عن مفضل بن عمر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 أحدکم إذا أدخل علی مؤمن سرورا أنه علیه أدخله فقط ، بل والله علینا بل والله علی رسول الله صلی الله علیه وسلم وآله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ومحمد بن إسماعیل ، عن الفضل بن شاذان جمیعا ، عن ابن ابی عمیر ، عن إبراهیم بن عبد الحمید ، عن أبی الجارود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 الأعمال إلی الله عز وجل إدخال السرور علی المؤمن شبعة مسلم أو قضاء دینه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شبعة بفتح الشین إما بالنصب بنزع الخافض أی بشبعة أو بالرفع بتقدیر هو شبعة أو بالجر بدلا أو عطف بیان للسرور ، والمراد بالمسلم هنا المؤمنوکان تبدیل المؤمن به للاشعار بأنه یکفی ظاهر الایمان لذلک ، وذکرهما علی المثال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الحسن بن محبوب ، عن سدیر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بعث المؤمن من قبره خرج معه مثال یقدم أمامه ، کلما رأی المؤمن هولا من أهوال یوم القیامة قاله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تفزع ولا تحزن وأبشر بالسرور والکرامة من الله عز وجل ، حتی یقف بین یدی الله عز وجل فیحاسبه حسابا یسیرا ویأمر به الی الجنة والمثال أمامه ، فیقول له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نعم الخارج ، خرجت معی من قبری ومازلت تبشرنی بالسرور والکرامة من الله حتی رأیت ذلک ، فیقول من أنت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السرور الذی کنت أدخلت علی أخیک المؤمن فی الدنیا ، خلقنی الله عز وجل منه لا بشرک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معتبرة من حیث السند ، ونقلها الصدوق بسنده عن سدیر فی</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جمیع الحدیث فی 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نقلت عنه فی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محمد بن أحمد ، عن السیاری ، عن محمد بن جمهور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النجاشی وهو رجل من الدهاقین عاملا علی الأهواز وفارس فقال بعض أهل عمله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دیوان النجاشی علی خراجا وهو مؤمن یدین بطاعتک فإن رأیت أن تکتب لی إلیه کتابا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 إلیه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سر أخاک یسرک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الکتاب علیه دخل علیه وهو فی مجلسه ، فلما خلا ناوله الکتاب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أبی عبد الله علیه السلام فقبله ووضعه علی عینیه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حاجتک ؟ قال خراج علی فی دیوانک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هو ؟ قال عشرة آلاف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کاتبه وأمره بأدائها عنه ، ثم أخرجه منها وأمر أن یثبتها له لقابل ثم قال له سررتک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له لمرکب وجاریة وغلام ، وأمر له بتخت ثیاب فی کل ذلک یقول له هل سررتک ؟ فیقول نعم 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زاده حتی فرغ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فرش هذا البیت الذی کنت جالسا فیه حین دفعت إلی کتاب مولای الذی ناولتنی فیه وارفع إلی حوائجک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الرجل فصار إلی أبی عبد الله علیه السلام بعد ذلک فحدثه الرجل بالحدیث علی جهته فجعل یسر بما فعل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کأنه قد سرک بما فعل 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لقد سر الله ورسوله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یصان فیه الثیاب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یطلق علی رئیس القریة وعلی التاجر وعلی من له مال وعقار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والنجاشی المذکور فی هذا الحدیث هو أبو التاسع لاحمد بن علی النجاشی صاحب الرجال المشهور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الروایة</w:t>
      </w:r>
    </w:p>
    <w:p>
      <w:pPr>
        <w:pStyle w:val="BookText"/>
        <w:rPr/>
      </w:pPr>
      <w:r>
        <w:rPr>
          <w:rFonts w:ascii="IRNazanin" w:hAnsi="IRNazanin" w:eastAsia="IRNazanin"/>
          <w:color w:val="111111"/>
          <w:sz w:val="28"/>
          <w:sz w:val="28"/>
          <w:szCs w:val="28"/>
          <w:rtl w:val="true"/>
          <w:lang w:bidi="fa-IR"/>
        </w:rPr>
        <w:t xml:space="preserve">الشیخ المفید فی اختصاصه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علی بن الحکم ، عن مالک بن عطیه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الاعمال إلی الله سرور الذی تدخله علی المؤمن تطرد عنه جوعته أو تکشف عنه کربته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من حیث السند ومتنها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إبراهیم ، عن أبیه ، عن ابن أبی عمیر ، عن الحکم بن مسکین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أدخل علی مؤمن سرورا خلق الله عز وجل من ذلک السرور خلقا فیلقاه عند موته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یاولی الله بکرامة من الله ورضوان ، ثم لا یزال معه حتی یدخله قبره یلقاه ، فیقول له مثل ذلک ، فإذا بعث یلقاه فیقول له مثل ، ثم لا یزال معه عند کل هول یبشره ویقول له مثل ذلک ،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رحمک الله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السرور الذی أدخلته علی فلان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بن محمد ، عن أحمد بن إسحاق عن سعدان بن مسلم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عند أبی عبد الله علیه السلام فقرأ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یؤذون المؤمنین والمؤمنات بغیر ما اکتسبوا فقد احتملوا بهتانا وإثما مبینا </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فما ثواب من أدخل علیه السرور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عشر حسنات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 وألف ألف حسنة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محمد بن أرومة ، عن علی بن یحیی ، عن الولید بن العلاء ، عن ابن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السرور علی مؤمن فقد أدخله علی رسول الله صلی الله علیه وسلم ، ومن أدخله</w:t>
      </w:r>
    </w:p>
    <w:p>
      <w:pPr>
        <w:pStyle w:val="BookText"/>
        <w:rPr/>
      </w:pPr>
      <w:r>
        <w:rPr>
          <w:rFonts w:ascii="IRNazanin" w:hAnsi="IRNazanin" w:eastAsia="IRNazanin"/>
          <w:color w:val="111111"/>
          <w:sz w:val="28"/>
          <w:sz w:val="28"/>
          <w:szCs w:val="28"/>
          <w:rtl w:val="true"/>
          <w:lang w:bidi="fa-IR"/>
        </w:rPr>
        <w:t xml:space="preserve">علی رسول الله صلی الله علیه وآله فقد وصل إلی الله ، وکذلک من أدخل علیه کربا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إسماعیل بن منصور ، عن المفضل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مسلم لقی مسلما فسره سره الله عز وجل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هشام بن الحکم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الأعمال إلی الله عزوجل إدخال السرور علی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إشباع جوعته أو تنفیس کربته أو قضاء دینه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السعد آبادی ، عن أحمد بن أبی عبد الله البرقی ، عن الحسن بن ، 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أمرء مؤمنا سره الله یوم القیامة ،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 علی ربک ما أحببت فقد کنت تحب أن تسر أولیاءه فی دار الدنیا ، فیعطی ما تمنی ویزیده الله من عنده ما لم یخطر علی قلبه من نعیم الجنة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عن أحمد بن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الغفاری ، عن لوط بن إسحاق ، عن أبیه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یدخل علی أهل بیت مؤمن سرورا إلا خلق الله له من ذلک السرور خلقا یجیئه یوم القیامة کلما مرت علیه شدیدة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لا تخف ،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یرحمک الله ؟ فلو أن الدنیا کانت لی ما رأیتها لک شیئا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السرور الذی أدخلت علی آل فلان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عن لوط بن إسحاق عن ابی عبد الله فی مصادقة الاخوان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مرفوع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 عن محمد بن أحمد ، عن أحمد بن محمد ، عن نصر ، عن وکیع ، عن الربیع بن صبیح رفع الحدیث إلی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لقی أخاه بما یسره لیسره سره الله یوم القیامة ، ومن لقی أخاه بما یسوءه لیسوءه ساءه الله یوم یلقاه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فی مصادقة الاخوان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رفعه الی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أدخل علی أخیه سرورا أوصل ذلک والله الی رسول الله صلی الله علیه وآله ، ومن أوصل سروا إلی رسول الله صلی الله علیه وآله أو صله إلی الله ، ومن أوصل إلی الله حکمه الله والله یوم القیامة فی الجنة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الی الکاظم علیه السلام أنه قال لعلی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مؤمنا فبالله بدأ وبالنبی صلی الله علیه وآله ثنی وبنا ثلث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الی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هدیة الله عز وجل إلی أخیه المؤمن ، فان سره ووصله فقد قبل من الله عز وجل هدیته </w:t>
      </w:r>
      <w:r>
        <w:rPr>
          <w:rStyle w:val="FootnoteAnchor"/>
          <w:rtl w:val="true"/>
        </w:rPr>
        <w:footnoteReference w:id="251"/>
      </w:r>
      <w:r>
        <w:rPr>
          <w:rFonts w:ascii="IRNazanin" w:hAnsi="IRNazanin" w:eastAsia="IRNazanin"/>
          <w:color w:val="111111"/>
          <w:sz w:val="28"/>
          <w:sz w:val="28"/>
          <w:szCs w:val="28"/>
          <w:rtl w:val="true"/>
          <w:lang w:bidi="fa-IR"/>
        </w:rPr>
        <w:t xml:space="preserve">وإن قطعه وهجره فقد رد علی الله عز وجل هدیته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شعبة الحرانی رفعه إلی عبد الله بن جندب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جندب من سره أن یزوجه الله الحور العین ویتوجه</w:t>
      </w:r>
    </w:p>
    <w:p>
      <w:pPr>
        <w:pStyle w:val="BookText"/>
        <w:rPr/>
      </w:pPr>
      <w:r>
        <w:rPr>
          <w:rFonts w:ascii="IRNazanin" w:hAnsi="IRNazanin" w:eastAsia="IRNazanin"/>
          <w:color w:val="111111"/>
          <w:sz w:val="28"/>
          <w:sz w:val="28"/>
          <w:szCs w:val="28"/>
          <w:rtl w:val="true"/>
          <w:lang w:bidi="fa-IR"/>
        </w:rPr>
        <w:t xml:space="preserve">بالنور فلیدخل علی أخیه المؤمن السرور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الرضی رفعه إلی أمیر المؤمنین علی علیه السلام أنه قال لکمیل بن زیاد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مر أهلک أن یروحوا فی کسب المکارم ویدلجوا فی حاجة من هو نائم ، فو الذی وسع سمعه الاصوات ما من أحد أودع قلبا سرورا إلا وخلق الله له من ذلک السرور لطفا ، فإذا نزلت به نائبة جری إلیها کالماء فی إنحداره حتی یطردها عنه کما تطرد غریب الأبل عن حیاضها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الامدی فی غرر الحکم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هذا الحدیث یعنی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الکوفی رفعه إلی أبی عبد الله علیه السلام أنه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الاعمال أحب الی الله تعالی بعد معرفته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السرور علی المؤمن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الاعمال إلی الله سرور یوصله مؤمن الی مؤمن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بن طاهر الصوری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أهل 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علینا بعض کتاب یحیی بن خالد ، وکان علی بقایا یطالبنی بها ، وخفت من إلزامی إیاها خروجا عن نعمتی وقیل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ینتحل هذا المذهب ، فخفت أن أمضی إلیه وأمت </w:t>
      </w:r>
      <w:r>
        <w:rPr>
          <w:rStyle w:val="FootnoteAnchor"/>
          <w:rtl w:val="true"/>
        </w:rPr>
        <w:footnoteReference w:id="256"/>
      </w:r>
      <w:r>
        <w:rPr>
          <w:rFonts w:ascii="IRNazanin" w:hAnsi="IRNazanin" w:eastAsia="IRNazanin"/>
          <w:color w:val="111111"/>
          <w:sz w:val="28"/>
          <w:sz w:val="28"/>
          <w:szCs w:val="28"/>
          <w:rtl w:val="true"/>
          <w:lang w:bidi="fa-IR"/>
        </w:rPr>
        <w:t xml:space="preserve">به إلیه فلا یکون کذلک ، فأوقع فیما لا أحب فاجتمع رأی علی أن هربت إلی الله تعالی وحججت ولقیت مولای الصابر یعنی موسی بن جعفر علیه السلام فشکوت حالی إلیه ، فأصحبنی مکتوبا نسخته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اعلم أن لله تحت</w:t>
      </w:r>
    </w:p>
    <w:p>
      <w:pPr>
        <w:pStyle w:val="BookText"/>
        <w:rPr/>
      </w:pPr>
      <w:r>
        <w:rPr>
          <w:rFonts w:ascii="IRNazanin" w:hAnsi="IRNazanin" w:eastAsia="IRNazanin"/>
          <w:color w:val="111111"/>
          <w:sz w:val="28"/>
          <w:sz w:val="28"/>
          <w:szCs w:val="28"/>
          <w:rtl w:val="true"/>
          <w:lang w:bidi="fa-IR"/>
        </w:rPr>
        <w:t xml:space="preserve">عرشه ظلا لا یسکنه إلا من أسدی إلی أخیه معروفا أو نفس عنه کربة أو أدخل علی قلبه سرورا وهذا أخوک والسلام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 من الحج إلی بلدی ، ومضیت الی الرجل لیلا واستأذنت علیه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الصابر علیه السلام فخرج إلی حافیا ماشیا ففتح لی بابه وقبلنی وضمنی إلیه وجعل یقبل عینی ویکرر ذلک ، کلما سألنی عن رؤیته علیه السلام وکلما أخبرته بسلامته وصلاح أحواله استبشر وشکر الله تعالی ، ثم أدخلنی داره وصدرنی فی مجلسه وجلس بین یدی ، فأخرجت إلیه کتابه علیه السلام فقبله قائما وقرأه ، ثم استدعی ماله وثیابه فقاسمنی دینارا دینارا ودرهما درهما وثوبا ثوبا وأعطانی قیمة ما لم یمکن قسمته وفی کل شئ من ذلک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هل سررتک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وزدت علی السرور ، ثم استدعی العمل فأسقط ما کان باسمی وأعطانی براءة مما یوجبه علی عنه وودعته وإنصرفت عنه ، فقلت لا أقدر علی مکافأة هذا الرجل إلا بأن أحج فی قابل وأدعو له وألقی الصابر وأعرفه فعله ، ففعلت ولقیت مولای الصابر علیه السلام وجعلت احدثه ووجهه یتهلل فرحا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هل سرک ذلک ؟ فقال إی والله لقد سرنی وسر أمیر المؤمنین علیه السلام والله لقد سر جدی رسول الله صلی الله علیه وآله والله لقد سر الله تعالی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نعمة الله الجزائری رفعه إلی أبی عبد الله علیه السلام أنه صح عندی قول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الأعمال بعد الصلاة إدخال السرور فی قلب المؤمنبما لا إثم فیه ، فإنی رأیت غلاما یؤاکل کلبا ، فقلت له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إنی مغموم أطلب سرورا بسروره ، لأن صاحبی یهودی ارید افارقه ، فأتی الحسین علیه السلام إلی صاحبه بمائتی دینار ثمنا له فقال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فداء لخطاک وهذا البستان له ، ورددت علیک المال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المال ووهبته للغلام ، وقال</w:t>
      </w:r>
      <w:bookmarkStart w:id="100" w:name="pg3294_33277"/>
    </w:p>
    <w:p>
      <w:pPr>
        <w:pStyle w:val="BookText"/>
        <w:rPr/>
      </w:pPr>
      <w:bookmarkEnd w:id="100"/>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اعتقت الغلام ووهبته له جمیعا ، فقالت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اسلمت ووهبت مهری لزوجی ، فقال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أیضا أسلمت ووهبتها هذه الدار </w:t>
      </w:r>
      <w:r>
        <w:rPr>
          <w:rStyle w:val="FootnoteAnchor"/>
          <w:rtl w:val="true"/>
        </w:rPr>
        <w:footnoteReference w:id="258"/>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بأبی عبد الله فی هذا الحدیث هو الامام الحسین سید الشهداء علیه السلام کما یظهر من المتن وإلا ففی الحدیث سقط یظهر للمتأمل ، والله سبحانه هو العالم </w:t>
      </w:r>
      <w:r>
        <w:rPr>
          <w:rFonts w:eastAsia="IRNazanin" w:cs="IRNazanin"/>
          <w:color w:val="111111"/>
          <w:sz w:val="28"/>
          <w:szCs w:val="28"/>
          <w:rtl w:val="true"/>
          <w:lang w:bidi="fa-IR"/>
        </w:rPr>
        <w:t>.</w:t>
      </w:r>
    </w:p>
    <w:p>
      <w:pPr>
        <w:pStyle w:val="Heading3"/>
        <w:numPr>
          <w:ilvl w:val="2"/>
          <w:numId w:val="1"/>
        </w:numPr>
        <w:rPr/>
      </w:pPr>
      <w:bookmarkStart w:id="101" w:name="__RefHeading___Toc2254887_2749589250"/>
      <w:bookmarkStart w:id="102" w:name="_Toc35"/>
      <w:bookmarkEnd w:id="101"/>
      <w:r>
        <w:rPr/>
        <w:t>19</w:t>
      </w:r>
      <w:r>
        <w:rPr>
          <w:rtl w:val="true"/>
        </w:rPr>
        <w:t xml:space="preserve"> - </w:t>
      </w:r>
      <w:r>
        <w:rPr>
          <w:rtl w:val="true"/>
        </w:rPr>
        <w:t>أدنی ما یکون به العبد مؤمنا</w:t>
      </w:r>
      <w:bookmarkEnd w:id="102"/>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حماد بن عیسی ، عن إبراهیم بن عمر الیمانی ، عن ابن أذنیة ، عن ابان بن أبی عیاش ، عن سلیم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صلوات الله علیه یقول وأتاه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أدنی ما یکون به العبد مؤمنا ، وأدنی ما یکون به العبد کافرا ، أو أدنی ما یکون به العبد ضالا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فافهم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أدنی ما یکون به العبد مؤمنا أن یعرفه الله تبارک وتعالی نفسه فیقر له بالطاعة ، ویعرفه نبیه صلی الله علیه وآله فیقر له بالطاعة ، ویعرفه إمامه وحجته فی أرضه وشاهده علی خلقه فیقر له بالطاعة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وإن جهل جمیع الاشیاء إلا ما وصفت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أمر أطاع وإذا نهی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وأدنی ما یکون بن العبد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شیئا نهی الله عنه أن الله یأمر به ونصبه دینا یتولی علیه ، ویزعم أنه یعبد الذی أمره به ، وإنما یعبد الشیطان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وأدنی ما یکون به العبد ضالا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یعرف حجة الله تبارک وتعالی وشاهده علی عباده ، الذی أمر الله عز وجل بطاعته وفرض ولایته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صفهم 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قرنهم الله عز وجل بنفسه وبنبیه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اطیعوا الله وأطیعوا الرسول وأولی الأمر منکم </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جعلنی الله فداک أوضح 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 رسول الله صلی الله علیه وآله فی آخر خطبته یوم قبضه الله</w:t>
      </w:r>
      <w:bookmarkStart w:id="103" w:name="pg3294_33278"/>
    </w:p>
    <w:p>
      <w:pPr>
        <w:pStyle w:val="BookText"/>
        <w:rPr/>
      </w:pPr>
      <w:bookmarkEnd w:id="103"/>
      <w:r>
        <w:rPr>
          <w:rFonts w:ascii="IRNazanin" w:hAnsi="IRNazanin" w:eastAsia="IRNazanin"/>
          <w:color w:val="111111"/>
          <w:sz w:val="28"/>
          <w:sz w:val="28"/>
          <w:szCs w:val="28"/>
          <w:rtl w:val="true"/>
          <w:lang w:bidi="fa-IR"/>
        </w:rPr>
        <w:t xml:space="preserve">عز وجل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ترکت فیکم أمرین لن تضلوا بعدی ما إن تمسکتم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 فإن اللطیف الخبیر قد عهد إلی أنهما لن یفترقا حتی یردا علی الحوض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بین مسبحتیه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بین المسبحة والوسطی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فتسبق إحداهما الاخری فتمسکوا بهما ، لا تزلوا ولا تضلوا ولا تقدموهم فتضلوا </w:t>
      </w:r>
      <w:r>
        <w:rPr>
          <w:rFonts w:eastAsia="IRNazanin" w:cs="IRNazanin"/>
          <w:color w:val="111111"/>
          <w:sz w:val="28"/>
          <w:szCs w:val="28"/>
          <w:rtl w:val="true"/>
          <w:lang w:bidi="fa-IR"/>
        </w:rPr>
        <w:t xml:space="preserve">. </w:t>
      </w:r>
      <w:r>
        <w:rPr>
          <w:rStyle w:val="FootnoteAnchor"/>
          <w:rtl w:val="true"/>
        </w:rPr>
        <w:footnoteReference w:id="260"/>
      </w:r>
    </w:p>
    <w:p>
      <w:pPr>
        <w:pStyle w:val="Heading3"/>
        <w:numPr>
          <w:ilvl w:val="2"/>
          <w:numId w:val="1"/>
        </w:numPr>
        <w:rPr/>
      </w:pPr>
      <w:bookmarkStart w:id="104" w:name="__RefHeading___Toc2254889_2749589250"/>
      <w:bookmarkStart w:id="105" w:name="_Toc36"/>
      <w:bookmarkEnd w:id="104"/>
      <w:r>
        <w:rPr/>
        <w:t>20</w:t>
      </w:r>
      <w:r>
        <w:rPr>
          <w:rtl w:val="true"/>
        </w:rPr>
        <w:t xml:space="preserve"> - </w:t>
      </w:r>
      <w:r>
        <w:rPr>
          <w:rtl w:val="true"/>
        </w:rPr>
        <w:t>إذا أحسن المؤمن ضاعف الله عمله</w:t>
      </w:r>
      <w:bookmarkEnd w:id="105"/>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ابن محبوب عن عمر بن یزید عن 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أحسن المؤمن ضاعف الله عمله لکل حسنة سبعمائة ، فأحسنوا أعمالکم التی تعملونا لثواب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عمل تعمله الله فلیکن نقیا من الدنس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 عن المفید ، عن جعفر بن محمد بن قولویه ، عن أبیه ، عن سعد بن عبد الله ، عن أحمد بن محمد ، عن یونس بن عبد الرحمن ، عن الحسن بن محبوب ، عن أبی محمد الوایشی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أحسن العبد المؤمن ضاعف الله عمله بکل حسنة سبعمائة ضعف وذلک قول اللهعز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یضاعف لمن یشاء </w:t>
      </w:r>
      <w:r>
        <w:rPr>
          <w:rFonts w:eastAsia="IRNazanin" w:cs="IRNazanin"/>
          <w:color w:val="111111"/>
          <w:sz w:val="28"/>
          <w:szCs w:val="28"/>
          <w:rtl w:val="true"/>
          <w:lang w:bidi="fa-IR"/>
        </w:rPr>
        <w:t xml:space="preserve">) </w:t>
      </w:r>
      <w:r>
        <w:rPr>
          <w:rStyle w:val="FootnoteAnchor"/>
          <w:rtl w:val="true"/>
        </w:rPr>
        <w:footnoteReference w:id="262"/>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254891_2749589250"/>
      <w:bookmarkStart w:id="107" w:name="_Toc37"/>
      <w:bookmarkEnd w:id="106"/>
      <w:r>
        <w:rPr/>
        <w:t>21</w:t>
      </w:r>
      <w:r>
        <w:rPr>
          <w:rtl w:val="true"/>
        </w:rPr>
        <w:t xml:space="preserve"> - </w:t>
      </w:r>
      <w:r>
        <w:rPr>
          <w:rtl w:val="true"/>
        </w:rPr>
        <w:t>إذا حضر أربعون مؤمنا جنازة المؤمن</w:t>
      </w:r>
      <w:bookmarkEnd w:id="10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عن عدة من أصحابنا ، عن سهل بن زیاد ، عن محمد بن علی ، عن إسماعیل بن یسار ، عن عمر بن یزید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المؤمن فحضر جنازته أربعون رجلا من المؤمنین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منه إلا</w:t>
      </w:r>
      <w:bookmarkStart w:id="108" w:name="pg3294_33279"/>
    </w:p>
    <w:p>
      <w:pPr>
        <w:pStyle w:val="BookText"/>
        <w:rPr/>
      </w:pPr>
      <w:bookmarkEnd w:id="108"/>
      <w:r>
        <w:rPr>
          <w:rFonts w:ascii="IRNazanin" w:hAnsi="IRNazanin" w:eastAsia="IRNazanin"/>
          <w:color w:val="111111"/>
          <w:sz w:val="28"/>
          <w:sz w:val="28"/>
          <w:szCs w:val="28"/>
          <w:rtl w:val="true"/>
          <w:lang w:bidi="fa-IR"/>
        </w:rPr>
        <w:t xml:space="preserve">خیرا وأنت أعلم به منا ، قال الله تباک أجزت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أجزت شهاداتکم وغفرت له ما علمت مما لا تعلمون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254893_2749589250"/>
      <w:bookmarkStart w:id="110" w:name="_Toc38"/>
      <w:bookmarkEnd w:id="109"/>
      <w:r>
        <w:rPr/>
        <w:t>22</w:t>
      </w:r>
      <w:r>
        <w:rPr>
          <w:rtl w:val="true"/>
        </w:rPr>
        <w:t xml:space="preserve"> - </w:t>
      </w:r>
      <w:r>
        <w:rPr>
          <w:rtl w:val="true"/>
        </w:rPr>
        <w:t>إذا دخل المؤمن قبره</w:t>
      </w:r>
      <w:bookmarkEnd w:id="110"/>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عن علی بن إبراهیم ، عن ابن محبوب ، عن عبد الله بن مرحوم ، عن أبی سیار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المؤمن قبره کانت الصلاة عن یمینه والزکاة عن یساره والبر مظل علیه ، ویتنحی الصبر ناحیة ، فإذا دخل علیه الملکان اللذان یلیان مسألته ، قال الصبر للصلاة والزکاة والبر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دونکم صاحبکم فإن عجزتم عنه فأنا دونه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254895_2749589250"/>
      <w:bookmarkStart w:id="112" w:name="_Toc39"/>
      <w:bookmarkEnd w:id="111"/>
      <w:r>
        <w:rPr/>
        <w:t>23</w:t>
      </w:r>
      <w:r>
        <w:rPr>
          <w:rtl w:val="true"/>
        </w:rPr>
        <w:t xml:space="preserve"> - </w:t>
      </w:r>
      <w:r>
        <w:rPr>
          <w:rtl w:val="true"/>
        </w:rPr>
        <w:t>إذا کن فی المؤمن کان فی کنف الله</w:t>
      </w:r>
      <w:bookmarkEnd w:id="112"/>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شعبة الحرانی رفعه الی علی بن الحسین علیهما السلام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کن فیه من المؤمنین کان فی کنف الله وأظله الله یوم القیامة فی ظل عرشه وآمنه من فزع الیوم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أعطی الناس من نفسه ما هو سائلهم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ورجللم یقدم یدا ولا رجلا حتی یعلم أنه فی طاعة الله قدمها أو فی معصیته ، ورجل لم یعب أخاه بعیب حتی یترک ذلک العیب من نفسه ، وکفی بالمرء شغلا بعیبه لنفسه عن عیوب الناس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2254897_2749589250"/>
      <w:bookmarkStart w:id="114" w:name="_Toc40"/>
      <w:bookmarkEnd w:id="113"/>
      <w:r>
        <w:rPr/>
        <w:t>24</w:t>
      </w:r>
      <w:r>
        <w:rPr>
          <w:rtl w:val="true"/>
        </w:rPr>
        <w:t xml:space="preserve"> - </w:t>
      </w:r>
      <w:r>
        <w:rPr>
          <w:rtl w:val="true"/>
        </w:rPr>
        <w:t>اذاعة سر المؤمن</w:t>
      </w:r>
      <w:bookmarkEnd w:id="11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بین یحیی ، عن أحمد بن محمد بن عیسی ، عن الحسن بن محبوب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المؤمن علی المؤمن حرام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سفلیه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تذهب إنما هی اذاعة سره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ومتنها واضح وذکرها الشیخ أیضا بسنده الصحیح فی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والصدوق بسنده الموثق فی 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 عن یونس ، عن الحسین بن مختار ، عن زید ، عن ابی عبد الله علیه السلام فیما 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المؤمن علی المؤمن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أن ینکشف فتری منه شیئا إنما هو أن تروی علیه أو تعیبه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السند کلهم ثقات إلا الحسین بن مختار ، لأن فیه کلام وإن وثقه الشیخ المفید فی ارشاده فی باب النص علی الرضا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خاصة الکاظم علیه السلام وثقاته وأهل الورع والعلم والفقه من شیعته </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الروایة الشیخ أیضا فی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یحیی بن المبارک ، عن عبد الله بن جبلة ، عن محمد بن الفضیل ، عن أبی الحسن الاول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الرجل من اخوتی یبلغنی عنه الشئ الذی أکرهه فأسأله عن ذلک فینکر ذلک وقد أخبرنی عنه قوم ثقات ، فقال لی ، یا محمد کذب سمعک وبصرک عن أخیک ، فإن شهد عندک خمسون قسامة وقال لک قولا فصدقه وکذبهم ، لا تذیعن علیه شیئا تشینه به وتهدم به مروءته ، فتکون من الذین قال الله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یحبون أن تشیع الفاخشة فی الذین آمنوا لهم عذاب ألیم </w:t>
      </w:r>
      <w:r>
        <w:rPr>
          <w:rFonts w:eastAsia="IRNazanin" w:cs="IRNazanin"/>
          <w:color w:val="111111"/>
          <w:sz w:val="28"/>
          <w:szCs w:val="28"/>
          <w:rtl w:val="true"/>
          <w:lang w:bidi="fa-IR"/>
        </w:rPr>
        <w:t xml:space="preserve">) </w:t>
      </w:r>
      <w:r>
        <w:rPr>
          <w:rStyle w:val="FootnoteAnchor"/>
          <w:rtl w:val="true"/>
        </w:rPr>
        <w:footnoteReference w:id="270"/>
      </w:r>
      <w:r>
        <w:rPr>
          <w:rStyle w:val="FootnoteAnchor"/>
          <w:rtl w:val="true"/>
        </w:rPr>
        <w:footnoteReference w:id="27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الحسین</w:t>
      </w:r>
    </w:p>
    <w:p>
      <w:pPr>
        <w:pStyle w:val="BookText"/>
        <w:rPr/>
      </w:pPr>
      <w:r>
        <w:rPr>
          <w:rFonts w:ascii="IRNazanin" w:hAnsi="IRNazanin" w:eastAsia="IRNazanin"/>
          <w:color w:val="111111"/>
          <w:sz w:val="28"/>
          <w:sz w:val="28"/>
          <w:szCs w:val="28"/>
          <w:rtl w:val="true"/>
          <w:lang w:bidi="fa-IR"/>
        </w:rPr>
        <w:t xml:space="preserve">ابن یزید ، هم حماد بن عمرو النصیبی ، عن أبی الحسن الخراسانی عن میسرة بن عبد الله ، عن أبی عایشه السعدی ، عن یزید بن عمر بن عبد العزیز ، عن أبی سلمة بن عبد الرحمن ، عن أبی هریرة وعبد الله بن عباس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علیه وآله قبل وفاته ، وهی اخر خطبة خطبها بالمدینة حتی لحق بالله عزوجل فوعظ بمواعظ ذرفت منها العیون ، ووجلت منها القلوب ، واقشعرت منها الجلود ، وتقلقلت منها الأحشاء ، أمر بلالا فنادی الصلاة جامعة ، فاجتمع الناس ، وخرج رسول الله صلی الله علیه وآله حتی ارتقی المنبر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ادنوا ووسعوا لمن خلفکم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الناس وانضم بعضهم إلی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فخطب رسول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سمع فاحشة فأفشاها فهو کمن أتاها ، ومن سمع خبرا فأفشاه فهو کمن عمله </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إلی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اطلع من مؤمن علی ذنب أو سیئة فأفشی ذلک علیه ولم یکتمها ولم یستغفر الله له کان عند الله کعاملها ، وعلیه وزر ذلک الذی أفشاه علیه ، وکان مغفورا لعاملها ، وکان عقابه ما أفشی علیه فی الدنیا مستور علیه فی الاخرة ثم لا یجد الله أکرم من أن یثنی الله علیه عقابا فی الاخرة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أذاع فاحشة کان کمبتدئها ، ومن عیر مؤمنا بشئ لم یمت حتی یرتکبه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الطوسی بسنده عن أحمد بن محمد ، عن البرقی ، عن ابن سنان ، عن حذیفة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شئ یقوله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المؤمن علی المؤمن حرام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یذهبون ، انما عنی عورة المؤمن أن یزل زلة أو یتکلم بشئ یعاب علیه ، فیحفظ علیه لیعیر به یوما ما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115" w:name="pg3294_33282"/>
    </w:p>
    <w:p>
      <w:pPr>
        <w:pStyle w:val="Heading3"/>
        <w:numPr>
          <w:ilvl w:val="2"/>
          <w:numId w:val="1"/>
        </w:numPr>
        <w:rPr/>
      </w:pPr>
      <w:bookmarkStart w:id="116" w:name="__RefHeading___Toc2254899_2749589250"/>
      <w:bookmarkStart w:id="117" w:name="_Toc41"/>
      <w:bookmarkEnd w:id="115"/>
      <w:bookmarkEnd w:id="116"/>
      <w:r>
        <w:rPr/>
        <w:t>25</w:t>
      </w:r>
      <w:r>
        <w:rPr>
          <w:rtl w:val="true"/>
        </w:rPr>
        <w:t xml:space="preserve"> - </w:t>
      </w:r>
      <w:r>
        <w:rPr>
          <w:rtl w:val="true"/>
        </w:rPr>
        <w:t>إذلال المؤمن</w:t>
      </w:r>
      <w:bookmarkEnd w:id="117"/>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 عن یونس ، عن معاویة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أسری بی ربی فأوحی إلی من وراء الحجاب ما أوحی وشافهن إلی ان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أذل لی ولیا فقد أرصد لی بالمحاربة ومن حاربنی حاربته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ومن ولیکهذا فقد علمت أن من حاربک حاربته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من أخذت میثاقه لک ولوصیک ولذریتکما بالولایة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والمراد بالوصی أمیر المؤمنین علی بن أبی طالب علیه صلوات المصلین ، بل الوصی لقب خاص یطلق علیه سلام الله علیه ، والذریة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البرقی مثله فی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 عن یونس عن ابن مسکان ، عن معلی بن خنیس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أستذل عبدی المؤمن فقد بارزنی بالمحاربة ، الحدیث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 لثبوت وثاقة معلی بن خنیس عندنا ، بل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بعض أصحابه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استذل مؤمنا واحتقره لقلة ذات یده ولفقره شهره الله یوم القیامة علی رؤوس الخلایق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الکلینی قدس سره مرسل لکن روی هذه الروایة البرقی فی محاسنه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 عن المثنی ، عن ابی بصیر ، عن أبی عبد الله علیه السلام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وسند البرقی کما تری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مثله الصدوق فی عیون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عقاب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الصحیح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عنالحسین بن عثمان ، عن محمد بن أبی حمزة ، عمن ذکره ، عن أبی عبد الله علیه السلام قال من حقر مؤمنا مسکینا أو غبر مسکین لم یزل الله عزوجل حاقر له ماقتا حتی یرجع عن محقرته ایاه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الکلینی مرسل ، ولکن نقلها الصدوق بسنده الصحیح فی عقاب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ابن محبوب ، عن هشام بن سالم ، عن معلی بن خنیس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نابذنی من أذل عبدی المؤمن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المعادة جهارا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فضال ، عن حفص المؤذن ، عن أبی عبد الله علیه السلام أنه قال فی رسالته الی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وعلیکم بحب المساکین المسلمین ، فإنه من حقرهم وتکبر علیهم فقد زل عن دین الله والله له حاقر ماقت ، وقال أبونا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ربی بحب المساکین المسلمین واعلموا أن من حقر أحدا من المسلمین ألقی الله علیه المقت منه والمحقرة حتی یمقته الناس ، والله له أشد مقتا ، فاتقوا الله فی أخوانکم المسلمین المساکین ، فإن لهم علیکم حقا أن تحبوهم ، فإن الله أمر رسوله صلی الله علیه وآله بحبهم ، فمن لم یحب من أمر الله بحبه فقد عصی الله ورسوله ، ومن عصی الله ورسوله ومات علی ذلک مات وهو من الغاوین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جعفر الحمیری ، عن أحمد بن محمد ، عن الحسن بن محبوب ، عن هشام بن سالم ، عن المعلی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لیأذن بحرب منی من أذل عبدی المؤمن ، ولیأمن من غضبی من أکرم عبدی المؤمن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ومتنها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الی منصور الصیقل والمعلی بن خنیس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لحرب لمن استذل عبدی المؤمن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الیقطینی ، عن القاسم بن یحیی ، عن جده الحسن بن راشد ، عن ابی بصیر ومحمد بن مسلم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 أن أمیر المؤمنین علیه السلام علم أصحابه فی مجلس واحد أربعمائة باب مما یصلح للمسلم فی دینه ودنیاه قال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تحقروا ضعفاء إخوانکم ، فإنه من إحتقر مؤمنا لم یجمع الله عز وجل بینهما فی الجنة إلا أن یتوب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بسنده إلی أبی قلابة عن النبی صلی الله علیه وآله قال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أذل مؤمنا أذله الله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الکراجکی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أحد الأئمة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bookmarkStart w:id="118" w:name="pg3294_33285"/>
    </w:p>
    <w:p>
      <w:pPr>
        <w:pStyle w:val="BookText"/>
        <w:rPr/>
      </w:pPr>
      <w:bookmarkEnd w:id="118"/>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کتم ثلاثة فی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 رضاه فی طاعته ، وکتم سخطه فی معصیته ، وکتم ولیه فی خلقه ، فلا یستخفن أحدکم شیئا من الطاعات فإنه لا یدری فی أیها رضا الله ، ولا یستقلن أحدکم شیئا من المعاصی فإنه لا یدری فی أیها سخط الله ، ولا یزر أن أحدکم بأحد من خلق الله ، فإنه لا یدری أیهم ولی الله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الصوری رفعه الی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تحقروا ضعفاء اخوانکم ، فإنه من احتقر مؤمنا لم یجمع الله بینهما فی الجنة إلا أن یتوب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254901_2749589250"/>
      <w:bookmarkStart w:id="120" w:name="_Toc42"/>
      <w:bookmarkEnd w:id="119"/>
      <w:r>
        <w:rPr/>
        <w:t>26</w:t>
      </w:r>
      <w:r>
        <w:rPr>
          <w:rtl w:val="true"/>
        </w:rPr>
        <w:t xml:space="preserve"> - </w:t>
      </w:r>
      <w:r>
        <w:rPr>
          <w:rtl w:val="true"/>
        </w:rPr>
        <w:t>استخفاف المؤمن</w:t>
      </w:r>
      <w:bookmarkEnd w:id="120"/>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محمد بن الحسین ، عن محمد بن إسماعیل بن بزیع ، عن صالح بن عقبة ، عن أبی هارون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لنفر عنده وانا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تستخفون بنا ؟ قال فقام إلیه رجل من خراسان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لوجه الله أن نستخف بک أو بشئ من إمرک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إنک أحد من استخف 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أستخف بک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أولم تسمع فلانا ونحن بقرب الجحفة وهو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احملنی قدر میل فقد والله عییت ، والله ما رفعت به رأسا لقد استخففت به ، ومن استخف بمؤمن فینا استخف ، وضیع حرمة الله عزوجل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تستخف بأخیک المؤمن ، فیرحمه الله عز وجل عند أستخفافک ویغیر ما بک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الطبرسی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تستخفوا</w:t>
      </w:r>
      <w:bookmarkStart w:id="121" w:name="pg3294_33286"/>
    </w:p>
    <w:p>
      <w:pPr>
        <w:pStyle w:val="BookText"/>
        <w:rPr/>
      </w:pPr>
      <w:bookmarkEnd w:id="121"/>
      <w:r>
        <w:rPr>
          <w:rFonts w:ascii="IRNazanin" w:hAnsi="IRNazanin" w:eastAsia="IRNazanin"/>
          <w:color w:val="111111"/>
          <w:sz w:val="28"/>
          <w:sz w:val="28"/>
          <w:szCs w:val="28"/>
          <w:rtl w:val="true"/>
          <w:lang w:bidi="fa-IR"/>
        </w:rPr>
        <w:t xml:space="preserve">بفقراء شیعة علی علیه السلام ، فإن الرجل منهم یشفع فی مثل ربیعة ومضر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254903_2749589250"/>
      <w:bookmarkStart w:id="123" w:name="_Toc43"/>
      <w:bookmarkEnd w:id="122"/>
      <w:r>
        <w:rPr/>
        <w:t>27</w:t>
      </w:r>
      <w:r>
        <w:rPr>
          <w:rtl w:val="true"/>
        </w:rPr>
        <w:t xml:space="preserve"> - </w:t>
      </w:r>
      <w:r>
        <w:rPr>
          <w:rtl w:val="true"/>
        </w:rPr>
        <w:t>استفادة الاخوان فی الله</w:t>
      </w:r>
      <w:bookmarkEnd w:id="123"/>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أحمد بن محمد بن عیسی ، عن أحمد بن أبی عبد الله ، عن رجل عن جمیل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خدم بعضهم لبعض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یکونون خدما بعضهم لبعض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بعضهم بعضا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الفیض فی بیانه فی ذیل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یحتمل أن یکون المراد به الخبر وأن یکون أمرا فی صورة الخبر ، والمعنی أن الایمان یقتضی التعاون بأن یخدم بعض المؤمنین بعضا فی أمورهم ، هذا یکتب لهذا وهذا یشتری لهذا وهذا یبیع لهذا الی غیر ذلک ، بشرط أن یکون بقصد التقرب إلی الله ولرعایة الایمان ، وأما إذا کان لجر منفعة دنیویة إلی نفسه فلیس من خدمة المؤمن فی شئ بل هو خدمة لنفسه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محمد بن موسی بن المتوکل ، عن محمد بن یحیی ، عن محمد بن أحمد ، عن أحمد بن محمد ، عن محفوظ بن خالد ، عن محمد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استفاد أخا فی الله استفاد بیتا فی الجنة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مرسلاً فی مصادقة الإخوان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المفید فی امالیه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الطوسی فی امالیه المجلس الثالث ح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ادریس ، عن أحمد بن محمد ، 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استکثروا من الاخوان فإن لکل مؤمن دعوة مستجابة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استکثروا من الاخوان فإن لکل مؤمن شفاعة ، وقال اکثروا</w:t>
      </w:r>
    </w:p>
    <w:p>
      <w:pPr>
        <w:pStyle w:val="BookText"/>
        <w:rPr/>
      </w:pPr>
      <w:r>
        <w:rPr>
          <w:rFonts w:ascii="IRNazanin" w:hAnsi="IRNazanin" w:eastAsia="IRNazanin"/>
          <w:color w:val="111111"/>
          <w:sz w:val="28"/>
          <w:sz w:val="28"/>
          <w:szCs w:val="28"/>
          <w:rtl w:val="true"/>
          <w:lang w:bidi="fa-IR"/>
        </w:rPr>
        <w:t xml:space="preserve">من مواخاة المؤمنین فأن لهم عند الله یدا یکافیهم بها یوم القیامة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فی حدیث 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جدد أخا فی الاسلام بنی الله له برجا فی الجنة من جوهرة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 عن المفید عن ابن قولویه ، عن محمد الحمیری عن أبیه عن البرقی عن التفلیسی ، عن الفضل البقباق ، عن أبی عبد الله علیه السلام أنه قال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یرجع صاحب المسجد بأقل من إحدی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دعاء یدعو به یدخله الله به الجنة ، وإما دعاء یدعو به فیصرف الله عنه بلاء ، وإما أخ یستفیده فی الله عز وجل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استفاد امرؤ مسلم فائدة بعد فائدة الاسلام مثل أخ یستفیده فی الله عز وجل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فضل لا تزهدوا فی فقراء شیعتنا فإن الفقیر لیشفع یوم القیامة فی مثل ربیعة ومضر ثم قال یا فضل إنما سمی المؤمن مؤمنا ، لأنه یؤمن علی الله فیجیز أمانه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الله یقول فی اعدائکم إذا رأوا شفاعة الرجل منکم لصدیقه یوم القیامة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لنا من شافعین ولا صدیق حمیم </w:t>
      </w:r>
      <w:r>
        <w:rPr>
          <w:rFonts w:eastAsia="IRNazanin" w:cs="IRNazanin"/>
          <w:color w:val="111111"/>
          <w:sz w:val="28"/>
          <w:szCs w:val="28"/>
          <w:rtl w:val="true"/>
          <w:lang w:bidi="fa-IR"/>
        </w:rPr>
        <w:t xml:space="preserve">) </w:t>
      </w:r>
      <w:r>
        <w:rPr>
          <w:rStyle w:val="FootnoteAnchor"/>
          <w:rtl w:val="true"/>
        </w:rPr>
        <w:footnoteReference w:id="295"/>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بن محمد بن الاشعث أخبرنا عبد الله بن محمد ، أخبرنا محمد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عن أبیه ، عن جده جعفر بن محمد ، عن أبیه ، عن جده علی بن الحسین ، عن أبیه ، عن علی بن أبی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استفاد أخا فی الله زوجه الله حورا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وإن واخا أحدنا فی الیوم سبعین أخا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w:t>
      </w:r>
      <w:bookmarkStart w:id="124" w:name="pg3294_33288"/>
    </w:p>
    <w:p>
      <w:pPr>
        <w:pStyle w:val="BookText"/>
        <w:rPr/>
      </w:pPr>
      <w:bookmarkEnd w:id="124"/>
      <w:r>
        <w:rPr>
          <w:rFonts w:ascii="IRNazanin" w:hAnsi="IRNazanin" w:eastAsia="IRNazanin"/>
          <w:color w:val="111111"/>
          <w:sz w:val="28"/>
          <w:sz w:val="28"/>
          <w:szCs w:val="28"/>
          <w:rtl w:val="true"/>
          <w:lang w:bidi="fa-IR"/>
        </w:rPr>
        <w:t xml:space="preserve">بیده لو آخا ألفا لزوجه الله تعالی ألفا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الراوندی رفعه الی النبی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أحدث عبد فی الله إلا أحدث الله له درجة فی الجنة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الراوندی باسناده عن الکاظم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استفاد أخا فی الله زوجه الله حورا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الراوندی رفعه إلی علی بن أبی طالب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بالأخوان فإنهم عدة فی الدنیا والاخرة ألا تسمعون الی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فمالنا من شافعین ولا صدیق حمیم </w:t>
      </w:r>
      <w:r>
        <w:rPr>
          <w:rFonts w:eastAsia="IRNazanin" w:cs="IRNazanin"/>
          <w:color w:val="111111"/>
          <w:sz w:val="28"/>
          <w:szCs w:val="28"/>
          <w:rtl w:val="true"/>
          <w:lang w:bidi="fa-IR"/>
        </w:rPr>
        <w:t xml:space="preserve">) </w:t>
      </w:r>
      <w:r>
        <w:rPr>
          <w:rStyle w:val="FootnoteAnchor"/>
          <w:rtl w:val="true"/>
        </w:rPr>
        <w:footnoteReference w:id="300"/>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254905_2749589250"/>
      <w:bookmarkStart w:id="126" w:name="_Toc44"/>
      <w:bookmarkEnd w:id="125"/>
      <w:r>
        <w:rPr/>
        <w:t>28</w:t>
      </w:r>
      <w:r>
        <w:rPr>
          <w:rtl w:val="true"/>
        </w:rPr>
        <w:t xml:space="preserve"> - </w:t>
      </w:r>
      <w:r>
        <w:rPr>
          <w:rtl w:val="true"/>
        </w:rPr>
        <w:t>اصطفاء المؤمن</w:t>
      </w:r>
      <w:bookmarkEnd w:id="126"/>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ابن فضال ، عن ابن بکیر ، عن حمزة بن حمران ، 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الصخر إن الله یعطی الدنیا من یحب ویبغض ولا یعطی هذا الأمر إلا صفوته من خلقه ، أنتم والله علی دینی ودین آبائی إبراهیم وإسماعیل لا أعنی علی بن الحسین ولا محمد بن علی وإن کان هؤلاء علی دین هؤلاء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من محمد ، عن معلی بن محمد ، عن الحسن بن علی الوشاء ، عن عاصم بن حمید ، عن مالک بن أعین الجهنی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إن الله یعطی الدنیا من یحب ویبغض ولا یعطی دینه إلا</w:t>
      </w:r>
      <w:bookmarkStart w:id="127" w:name="pg3294_33289"/>
    </w:p>
    <w:p>
      <w:pPr>
        <w:pStyle w:val="BookText"/>
        <w:rPr/>
      </w:pPr>
      <w:bookmarkEnd w:id="127"/>
      <w:r>
        <w:rPr>
          <w:rFonts w:ascii="IRNazanin" w:hAnsi="IRNazanin" w:eastAsia="IRNazanin"/>
          <w:color w:val="111111"/>
          <w:sz w:val="28"/>
          <w:sz w:val="28"/>
          <w:szCs w:val="28"/>
          <w:rtl w:val="true"/>
          <w:lang w:bidi="fa-IR"/>
        </w:rPr>
        <w:t xml:space="preserve">من یحب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بن محمد ، عن معلی ، عن الوشاء ، عن عبد الکریم بن عمرو الخثعمی ، عن عمر بن حنظلة ، وعن حمزة بن حمران ، عن حمران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الدنیا یعطیها الله البر والفاجر ، ولا یعطی الایمان إلا صفوته من خلقه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علی بن النعمان ، عن أبی سلیمان ، عن میسر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الدنیا یعطیها الله عزوجل من أحب ومن أبغض ، وإن الایمان لا یعطیه إلا من أحبه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254907_2749589250"/>
      <w:bookmarkStart w:id="129" w:name="_Toc45"/>
      <w:bookmarkEnd w:id="128"/>
      <w:r>
        <w:rPr/>
        <w:t>29</w:t>
      </w:r>
      <w:r>
        <w:rPr>
          <w:rtl w:val="true"/>
        </w:rPr>
        <w:t xml:space="preserve"> - </w:t>
      </w:r>
      <w:r>
        <w:rPr>
          <w:rtl w:val="true"/>
        </w:rPr>
        <w:t>اطعام المؤمن</w:t>
      </w:r>
      <w:bookmarkEnd w:id="129"/>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 ، عن أحمد بن محمد بن عیسی ، عن صفوان بن یحی ، عن أبی حمزة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أطعم ثلاثة نفر من المسلمین أطعمه الله من ثلاث جنان فی ملکوت السماوات الفردوس وجنة عدن وطوبی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تخرج من جنة عدن غرسها ربنا بیده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ونقلها الصدوق فی 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وللعلامة المجلسی قدس سره بیان فی شرحه ، راجع إن شئت بحار الانوار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حماد بن عیسی ، عن إبراهیم بن عمر الیمانی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یدخل بیته مؤمنین فیطعمهما شبعهما إلا کان ذلک أفضل من عتق نسمة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حماد ، عن إبراهیم ، عن أبی حمزة ، عن علی بن الحسین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أطعم مؤمنا من جوع أطعمه الله من ثمار الجنة ، ومن سقی مؤمنا من ظمأ سقاه الله من الرحیق المختوم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من حیث السند ، والرحیق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أو أطیبها أو أفضلها أو الخالص أو الصافی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المصون الذی لم یبتذل لأجل ختامه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ونقلها الصدوق بسنده الصحیح فی 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حماد بن عیسی ، عن ربعی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أطعم أخاه فی الله کان له من الأجر مثل من أطعم فئاما من الناس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الفئام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من الناس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 ونقلها الصدوق بسنده الصحیح فی 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والمفید فی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هشام بن الحکم ، عن سدیر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تعتق کل یوم نسمة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یحتمل مالی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تطعم کل یوم مسلما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موسرا أو معسرا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المؤسر قد یشتهی الطعام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 ومتنها یدل علی استحباب اطعامالمسلم وإن کان مؤسرا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أحمد بن محمد بن أبی نصر ، عن صفوان الجمال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أکلة یأکلها أخی المسلم عندی أحب إلی من أن أعتق رقبة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 عن إسماعیل بن مهران ، عن صفوان الجمال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اشبع رجلا من إخوانی أحب إلی من أن أدخل سوقکم هذا فأبتاع منها رأسا فأعتقه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أحمد عن علی بن الحکم ، عن أبان بن عثمان ، عن عبد الرحمن بن أبی عبد الله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آخذ خمسة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إلی سوقکم هذا فأبتاع بها الطعام وأجمع نفرا من المسلمین أحب إلی من أن أعتق نسمة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أحمد ، عن عثمان بن عیسی ، عن حسین بن نعیم الصحاف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إخوانک یا حسین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تنفع فقراءهم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یحق علیک أن تحب من یحب الله ، أما والله لا تنفع منهم أحدا حتی تحبه ، أتدعوهم إلی منزلک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ما آکل إلاومعی منهم الرجلان والثلاثة والأقل والأکثر ،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فضلهم علیک أعظم من فضلک علیهم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اطعمهم طعامی وأوطئهم رحلی ، ویکون فضلهم علی أعظم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إنهم إذا دخلوا منزلک دخلوا بمغفرتک ومغفرة عیالک ، وإذا خرجوا من منزلک خرجوا بذنوبک وذنوب عیالک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علیی بن الحسین السعد آبادی ، عن أحمد بن أبی عبد الله ، عن الحسن بن</w:t>
      </w:r>
      <w:bookmarkStart w:id="130" w:name="pg3294_33292"/>
    </w:p>
    <w:p>
      <w:pPr>
        <w:pStyle w:val="BookText"/>
        <w:rPr/>
      </w:pPr>
      <w:bookmarkEnd w:id="130"/>
      <w:r>
        <w:rPr>
          <w:rFonts w:ascii="IRNazanin" w:hAnsi="IRNazanin" w:eastAsia="IRNazanin"/>
          <w:color w:val="111111"/>
          <w:sz w:val="28"/>
          <w:sz w:val="28"/>
          <w:szCs w:val="28"/>
          <w:rtl w:val="true"/>
          <w:lang w:bidi="fa-IR"/>
        </w:rPr>
        <w:t xml:space="preserve">محبوب ، عن هشام بن سالم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 من أطعم مؤمنا لیلة من شهر رمضان کتب الله له بذلک مثل أجر من أعتق ثلاثین نسمة مؤمنة ، وکان له بذلک عند الله عز وجل دعوة مجابة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جعفر الحمیری ، عن أحمد بن أبی عبد الله ، عن محمد بن أحمد ، عن أبان بن عثمان ، عن فضیل بن یسار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شبع أربعة من المسلمین یعدل محررة من ولد إسماعیل علیه السلام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الروایات فی هذا المجال کثیرة ذکرنا لک نبذة من صحاحها ، وإن شئتتفصیلها راجع إلی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ومصادقة الاخوان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للحسین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آل البیت ومستدرک 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 احادیث الشیعة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کتب الاخبار </w:t>
      </w:r>
      <w:r>
        <w:rPr>
          <w:rFonts w:eastAsia="IRNazanin" w:cs="IRNazanin"/>
          <w:color w:val="111111"/>
          <w:sz w:val="28"/>
          <w:szCs w:val="28"/>
          <w:rtl w:val="true"/>
          <w:lang w:bidi="fa-IR"/>
        </w:rPr>
        <w:t>.</w:t>
      </w:r>
    </w:p>
    <w:p>
      <w:pPr>
        <w:pStyle w:val="Heading3"/>
        <w:numPr>
          <w:ilvl w:val="2"/>
          <w:numId w:val="1"/>
        </w:numPr>
        <w:rPr/>
      </w:pPr>
      <w:bookmarkStart w:id="131" w:name="__RefHeading___Toc2254909_2749589250"/>
      <w:bookmarkStart w:id="132" w:name="_Toc46"/>
      <w:bookmarkEnd w:id="131"/>
      <w:r>
        <w:rPr/>
        <w:t>30</w:t>
      </w:r>
      <w:r>
        <w:rPr>
          <w:rtl w:val="true"/>
        </w:rPr>
        <w:t xml:space="preserve"> - </w:t>
      </w:r>
      <w:r>
        <w:rPr>
          <w:rtl w:val="true"/>
        </w:rPr>
        <w:t>إعانة المؤمن المسافر</w:t>
      </w:r>
      <w:bookmarkEnd w:id="132"/>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الی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مؤمنا مسافرا نفس الله عنه ثلاثا وسبعین کربة وأجاره فی الدنیا والاخرة من الغم والهم ، ونفس عنه کربه العظیم یوم یغض الناس بأنفاسهم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یتشاغل الناس بأنفاسهم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الحاکم أبو علی الحسین بن أحمد البیهقی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الصولی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الغلانی قال </w:t>
      </w:r>
      <w:r>
        <w:rPr>
          <w:rFonts w:eastAsia="IRNazanin" w:cs="IRNazanin"/>
          <w:color w:val="111111"/>
          <w:sz w:val="28"/>
          <w:szCs w:val="28"/>
          <w:rtl w:val="true"/>
          <w:lang w:bidi="fa-IR"/>
        </w:rPr>
        <w:t>:</w:t>
      </w:r>
      <w:bookmarkStart w:id="133" w:name="pg3294_33293"/>
    </w:p>
    <w:p>
      <w:pPr>
        <w:pStyle w:val="BookText"/>
        <w:rPr/>
      </w:pPr>
      <w:bookmarkEnd w:id="133"/>
      <w:r>
        <w:rPr>
          <w:rFonts w:ascii="IRNazanin" w:hAnsi="IRNazanin" w:eastAsia="IRNazanin"/>
          <w:color w:val="111111"/>
          <w:sz w:val="28"/>
          <w:sz w:val="28"/>
          <w:szCs w:val="28"/>
          <w:rtl w:val="true"/>
          <w:lang w:bidi="fa-IR"/>
        </w:rPr>
        <w:t xml:space="preserve">حدثنا أحمد بن عیسی بن زید بن علی ، وکان مستترا ستین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 السلام لا یسافر إلا مع رفقة لا یعرفونه ویشترط علیهم أن یکون من خدم الرفقة میما یحتاجون إلیه ، فسافر مرة مع قوم فرآه رجل فعرفه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من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بن الحسین علیه السلام ، فوثبوا فقبلوا یده ورجله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أردت أن تصلینا نار جهنم لو بدرت منا إلیک ید أو لسان ، أما کنا قد هلکنا آخر الدهر ، فما الذی یحملک علی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قد سافرت مرة مع قوم یعرفوننی فأعطونی برسول الله علیه السلام ما لا استحق به ، فإنی أخاف أن تعطونی مثل ذلک ، فصار کتمان أمری أحب إلی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الاشعث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أبیه ، عن جده جعفر بن محمد ، عن أبیه ، عن جده علی بن الحسین ، عن أبیه ، عن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مؤمنا مسافرا فی حاجة نفس الله عنه ثلاثة وسبعین کربة واحدة فی الدنیا من الهم والغم واثنتین وسبعین کربة عند کربته العظمی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ومال الکربة العظمی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یتشاغل الناس بأنفسهم حتی أن إبراهیم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أسئلک بخلتی لا تسلمنی إلیها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254911_2749589250"/>
      <w:bookmarkStart w:id="135" w:name="_Toc47"/>
      <w:bookmarkEnd w:id="134"/>
      <w:r>
        <w:rPr/>
        <w:t>31</w:t>
      </w:r>
      <w:r>
        <w:rPr>
          <w:rtl w:val="true"/>
        </w:rPr>
        <w:t xml:space="preserve"> - </w:t>
      </w:r>
      <w:r>
        <w:rPr>
          <w:rtl w:val="true"/>
        </w:rPr>
        <w:t>أفضل المؤمنین</w:t>
      </w:r>
      <w:bookmarkEnd w:id="135"/>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کتاب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الی الحارث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وتمسک بحبل القرآن واستنصحه ، وأحل حلاله وحرم حرامه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أفضل المؤمنین أفضلهم تقدمة من نفسه وأهله وماله ، فإنک ما تقدم من</w:t>
      </w:r>
      <w:bookmarkStart w:id="136" w:name="pg3294_33294"/>
    </w:p>
    <w:p>
      <w:pPr>
        <w:pStyle w:val="BookText"/>
        <w:rPr/>
      </w:pPr>
      <w:bookmarkEnd w:id="136"/>
      <w:r>
        <w:rPr>
          <w:rFonts w:ascii="IRNazanin" w:hAnsi="IRNazanin" w:eastAsia="IRNazanin"/>
          <w:color w:val="111111"/>
          <w:sz w:val="28"/>
          <w:sz w:val="28"/>
          <w:szCs w:val="28"/>
          <w:rtl w:val="true"/>
          <w:lang w:bidi="fa-IR"/>
        </w:rPr>
        <w:t xml:space="preserve">خیر یبق لک ذخره ، وما تؤخره یکن لغیرک خیره </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بذلا وانفاقا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تمام هذا الکتاب فی نهج البلاغة فإن فیه مطالب عالیة </w:t>
      </w:r>
      <w:r>
        <w:rPr>
          <w:rFonts w:eastAsia="IRNazanin" w:cs="IRNazanin"/>
          <w:color w:val="111111"/>
          <w:sz w:val="28"/>
          <w:szCs w:val="28"/>
          <w:rtl w:val="true"/>
          <w:lang w:bidi="fa-IR"/>
        </w:rPr>
        <w:t>.</w:t>
      </w:r>
    </w:p>
    <w:p>
      <w:pPr>
        <w:pStyle w:val="Heading3"/>
        <w:numPr>
          <w:ilvl w:val="2"/>
          <w:numId w:val="1"/>
        </w:numPr>
        <w:rPr/>
      </w:pPr>
      <w:bookmarkStart w:id="137" w:name="__RefHeading___Toc2254913_2749589250"/>
      <w:bookmarkStart w:id="138" w:name="_Toc48"/>
      <w:bookmarkEnd w:id="137"/>
      <w:r>
        <w:rPr/>
        <w:t>32</w:t>
      </w:r>
      <w:r>
        <w:rPr>
          <w:rtl w:val="true"/>
        </w:rPr>
        <w:t xml:space="preserve"> - </w:t>
      </w:r>
      <w:r>
        <w:rPr>
          <w:rtl w:val="true"/>
        </w:rPr>
        <w:t>الافطار لاجابة المؤمن</w:t>
      </w:r>
      <w:bookmarkEnd w:id="138"/>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الحسن بن محبوب ، عن إسحاق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افطارک لاخیک المؤمن أفضل من صیامک تطوعا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الحسن بن علی الدینوری ، عنمحمد بن عیسی ، عن صالح بن عقبة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جمیل بن دراج وبین یدیه خوان علیه غسانیة یأکل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فکل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صائم فترکنی حتی إذا أکلها فلم یبق منها إلا الیسیر عزم علی ألا أفطرت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کان هذا قبل الساعة ، فقال أردت بذلک أدبک ، ثم قال سمعت ابا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مؤمن دخل علی أخیه وهو صائم فسأله الاکل فلم یخبره بصیامه لیمن علیه بافطاره کتب الله جل ثناؤه له بذلک الیوم صیام سنة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هذا المجال عدة من الروایات فراجع إن شئت الی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جامع أحادیث الشیعة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Heading3"/>
        <w:numPr>
          <w:ilvl w:val="2"/>
          <w:numId w:val="1"/>
        </w:numPr>
        <w:rPr/>
      </w:pPr>
      <w:bookmarkStart w:id="139" w:name="__RefHeading___Toc2254915_2749589250"/>
      <w:bookmarkStart w:id="140" w:name="_Toc49"/>
      <w:bookmarkEnd w:id="139"/>
      <w:r>
        <w:rPr/>
        <w:t>33</w:t>
      </w:r>
      <w:r>
        <w:rPr>
          <w:rtl w:val="true"/>
        </w:rPr>
        <w:t xml:space="preserve"> - </w:t>
      </w:r>
      <w:r>
        <w:rPr>
          <w:rtl w:val="true"/>
        </w:rPr>
        <w:t>إغتیاب المؤمن</w:t>
      </w:r>
      <w:bookmarkEnd w:id="1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عن أبن أبی عمیر ، عن بعض أصحابه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مؤمن ما رأته عیناه وسمعته اذناه فهو من الذی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یحبون أن تشیع الفاحشة فی</w:t>
      </w:r>
    </w:p>
    <w:p>
      <w:pPr>
        <w:pStyle w:val="BookText"/>
        <w:rPr/>
      </w:pPr>
      <w:r>
        <w:rPr>
          <w:rFonts w:ascii="IRNazanin" w:hAnsi="IRNazanin" w:eastAsia="IRNazanin"/>
          <w:color w:val="111111"/>
          <w:sz w:val="28"/>
          <w:sz w:val="28"/>
          <w:szCs w:val="28"/>
          <w:rtl w:val="true"/>
          <w:lang w:bidi="fa-IR"/>
        </w:rPr>
        <w:t xml:space="preserve">الذین آمنوا لهم عذاب ألیم </w:t>
      </w:r>
      <w:r>
        <w:rPr>
          <w:rFonts w:eastAsia="IRNazanin" w:cs="IRNazanin"/>
          <w:color w:val="111111"/>
          <w:sz w:val="28"/>
          <w:szCs w:val="28"/>
          <w:rtl w:val="true"/>
          <w:lang w:bidi="fa-IR"/>
        </w:rPr>
        <w:t xml:space="preserve">) </w:t>
      </w:r>
      <w:r>
        <w:rPr>
          <w:rStyle w:val="FootnoteAnchor"/>
          <w:rtl w:val="true"/>
        </w:rPr>
        <w:footnoteReference w:id="322"/>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بمحمد ، عن معلی بن محمد ، عن الحسبن علی الوشاء ، عن داود بن سرحان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الغیبة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تقول لأخیک فی دینه ما لم یفعل ، وتبث علیه أمرا قد سره الله علیه لم یقم علیه فیه حد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أسرع فی دین الرجل المسلم من الاکلة فی جوفه ، قال 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فی المسجد أنتظارالصلاة عبادة ما لم یحدث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ما یحدث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الاغتیاب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الروایة سندا معتبرة ومتنها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أبی علی الاشعری ، عن محمد بن عبد الجبار ، عن الحسین بن علی ، عن أبی کهمس ، عن سلیمان بن خالد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من ائتمنه المؤمنون علی أنفسهم وأموالهم والمسلم من سلم المسلمون من یده ولسانه والمهاجر من هجر السیئات وترک ما حرم الله ، والمؤمن حرام علی المؤمن أن یظلمه أو یخذله أو یغتابه أو یدفعه دفعة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أبیه ، عن علی بن محمد بن قتیبه ، عن حملان بن سلیمان ، عن نوح بن شعیب ، عن إسماعیل ، عن صالح بن عقبه ، عن علقمة بن محمد ، عن الصادق جعفر بن محمد علیه السلام فی حدیث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تره بعینک یرتکب ذنبا ولم یشهد علیه عندک شاهدان فهو من أهل العدالة والستر ، وشهادته مقبولة ، وإن کان فی نفسه مذنبا ، ومن اغتابه بما فیه فهو خارج عن ولایة</w:t>
      </w:r>
    </w:p>
    <w:p>
      <w:pPr>
        <w:pStyle w:val="BookText"/>
        <w:rPr/>
      </w:pPr>
      <w:r>
        <w:rPr>
          <w:rFonts w:ascii="IRNazanin" w:hAnsi="IRNazanin" w:eastAsia="IRNazanin"/>
          <w:color w:val="111111"/>
          <w:sz w:val="28"/>
          <w:sz w:val="28"/>
          <w:szCs w:val="28"/>
          <w:rtl w:val="true"/>
          <w:lang w:bidi="fa-IR"/>
        </w:rPr>
        <w:t xml:space="preserve">الله تعالی ذکره وداخل فی ولایة الشیطان ، ولقد حدثنی أبی عن أبیه عن آبائه 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اغتاب مؤمنا بما فیه لم یجمع الله بینهما فی الجنة أبدا ، ومن اغتاب مؤمنا بما لیس فیه فقد انقطعت العصمة بینهما وکان المغتاب فی النار خالدا فیها وبئس المصیر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 عن الصدوق ، عن أبیه ، عن الحسن بن محمد بن عامر ، عن عمه عبد الله بن عامر ، عن محمد بن زیاد ، عن سیف بن عمیرة قال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تبارک وتعالی علی عبده المؤمن أربعین جنة ، فمتی أذنب ذنبا کبیرا رفع عنه جنته ، فإذا اغتاب أخاه المؤمن بشئ یعلمه منه انکشفت تلک الجنن عنه ویبقی مهتک الستر ، فیفتضح فی السماء علی ألسنة الملائکة وفی الارض علی ألسنة الناس ، ولا یرتکب ذنبا إلا ذکروه وتقول الملائکة الموکلون به یا ربنا قد بقی عبدک مهتک الستر وقد أمرتنا بحفظه ، فیقول عز وجل ملائکتی لو أردت بهذا العبد خیرا ما فضحته ، فارفعوا اجنحتکم عنه ، الخبر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الی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کتاب علی علیه السلام أن رسول الله صلی الله علیه وآله قال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إله الا هو ما أعطی مؤمن قط خیر الدنیا والاخرة إلا بحسن ظنه بالله عز وجل والکف عن اغتیاب المؤمن ، والله الذی لا إله إلا هو لا یعذب الله عز وجل مؤمنا بعد التوبة والاستغفار إلا بسوء ظنه واغتیابه للمؤمنین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الکوفی رفعه الی علی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أخیه المؤمن مما فیه مما قد استتر به عن الناس فقد اغتابه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اغتاب مؤمنا حبسه فی طینة خبال ثلاثین خریفا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طینة خبال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یصیر طینا من</w:t>
      </w:r>
      <w:bookmarkStart w:id="141" w:name="pg3294_33297"/>
    </w:p>
    <w:p>
      <w:pPr>
        <w:pStyle w:val="BookText"/>
        <w:rPr/>
      </w:pPr>
      <w:bookmarkEnd w:id="141"/>
      <w:r>
        <w:rPr>
          <w:rFonts w:ascii="IRNazanin" w:hAnsi="IRNazanin" w:eastAsia="IRNazanin"/>
          <w:color w:val="111111"/>
          <w:sz w:val="28"/>
          <w:sz w:val="28"/>
          <w:szCs w:val="28"/>
          <w:rtl w:val="true"/>
          <w:lang w:bidi="fa-IR"/>
        </w:rPr>
        <w:t>صدید فروج الزوانی</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رفعه الی رسول الله صلی الله علیه وآله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أغتابمؤمنا فکأنما قتل نفسا متعمدا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وأروی عن العالم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أعطی مؤمن خیر الدنیا والاخرة إلا بحسن ظنه بالله عز وجل ، ورجائه منه ، وحسن خلقه ، والکف عن اغتیاب المؤمنین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روایات کثیرة فی الاغتیاب وتحریمه وذمه قد ذکرنا لک نبذة منها ، وتلک عشرة کاملة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إن شاء الله عشرة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غیبة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فراجعها إن شئت </w:t>
      </w:r>
      <w:r>
        <w:rPr>
          <w:rFonts w:eastAsia="IRNazanin" w:cs="IRNazanin"/>
          <w:color w:val="111111"/>
          <w:sz w:val="28"/>
          <w:szCs w:val="28"/>
          <w:rtl w:val="true"/>
          <w:lang w:bidi="fa-IR"/>
        </w:rPr>
        <w:t>.</w:t>
      </w:r>
    </w:p>
    <w:p>
      <w:pPr>
        <w:pStyle w:val="Heading3"/>
        <w:numPr>
          <w:ilvl w:val="2"/>
          <w:numId w:val="1"/>
        </w:numPr>
        <w:rPr/>
      </w:pPr>
      <w:bookmarkStart w:id="142" w:name="__RefHeading___Toc2254917_2749589250"/>
      <w:bookmarkStart w:id="143" w:name="_Toc50"/>
      <w:bookmarkEnd w:id="142"/>
      <w:r>
        <w:rPr/>
        <w:t>34</w:t>
      </w:r>
      <w:r>
        <w:rPr>
          <w:rtl w:val="true"/>
        </w:rPr>
        <w:t xml:space="preserve"> - </w:t>
      </w:r>
      <w:r>
        <w:rPr>
          <w:rtl w:val="true"/>
        </w:rPr>
        <w:t>إقراض المؤمن</w:t>
      </w:r>
      <w:bookmarkEnd w:id="143"/>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وعن محمد بن إسماعیل ، عن الفضل بن شاذان جمیعا ، عن ابن أبی عمیر ، عن حماد ، عن ربعی بن عبد الله ، عن 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أقرض مؤمنا یلتمس به وجه الله إلا حسب الله له أجره بحساب الصدقة ، حتی یرجع ماله إلیه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 وذکرها الصدوق بسنده فی 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مسلم أقرض مسلما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 عن أحمد بن أبی عبد الله ، عن أحمد بن النضر ، عن عمرو بن شمر ، عن جابر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144" w:name="pg3294_33298"/>
    </w:p>
    <w:p>
      <w:pPr>
        <w:pStyle w:val="BookText"/>
        <w:rPr/>
      </w:pPr>
      <w:bookmarkEnd w:id="144"/>
      <w:r>
        <w:rPr>
          <w:rFonts w:ascii="IRNazanin" w:hAnsi="IRNazanin" w:eastAsia="IRNazanin"/>
          <w:color w:val="111111"/>
          <w:sz w:val="28"/>
          <w:sz w:val="28"/>
          <w:szCs w:val="28"/>
          <w:rtl w:val="true"/>
          <w:lang w:bidi="fa-IR"/>
        </w:rPr>
        <w:t xml:space="preserve">أقرض مؤمنا قرضا ینتظر به میسوره کان ماله فی زکاة ، وکان هو فی صلاة من الملائکه حتی یؤدیه إلیه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فی حدیث مناهی النبی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احتاج إلیه أخوه المسلم فی قرض وهو یقدر علیه فلم یفعل حرم الله علیه ریح الجنة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الی الصادق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یقرض مؤمنا یلتمس به وجه الله إلا حسب الله له أجره بحسنات الصدقة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القمی رفعه الی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 الجنة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بثمانیة عشر والصدقة بعشرة وذلک أن القرض لا یکون إلا لمحتاج والصدقة ربما وقعت فی ید غیر محتاج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الاشعث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أبیه ، عن جده جعفر بن محمد ، عن أبیه ، عن جده علی بن الحسین ، عن أبیه ، عن علی بن أبی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بعشر ، والقرض بثمانیة عشر ، وصلة الاخوان بعشرین ، وصلة الرحم بأربعة وعشرین </w:t>
      </w:r>
      <w:r>
        <w:rPr>
          <w:rStyle w:val="FootnoteAnchor"/>
          <w:rtl w:val="true"/>
        </w:rPr>
        <w:footnoteReference w:id="337"/>
      </w:r>
      <w:r>
        <w:rPr>
          <w:rFonts w:ascii="IRNazanin" w:hAnsi="IRNazanin" w:eastAsia="IRNazanin"/>
          <w:color w:val="111111"/>
          <w:sz w:val="28"/>
          <w:sz w:val="28"/>
          <w:szCs w:val="28"/>
          <w:rtl w:val="true"/>
          <w:lang w:bidi="fa-IR"/>
        </w:rPr>
        <w:t xml:space="preserve">أقول قد ورد عدة من الروایات فی هذا العنوان فراجع إن شئت الی کتب الاخبار ومنها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Heading3"/>
        <w:numPr>
          <w:ilvl w:val="2"/>
          <w:numId w:val="1"/>
        </w:numPr>
        <w:rPr/>
      </w:pPr>
      <w:bookmarkStart w:id="145" w:name="__RefHeading___Toc2254919_2749589250"/>
      <w:bookmarkStart w:id="146" w:name="_Toc51"/>
      <w:bookmarkEnd w:id="145"/>
      <w:r>
        <w:rPr/>
        <w:t>35</w:t>
      </w:r>
      <w:r>
        <w:rPr>
          <w:rtl w:val="true"/>
        </w:rPr>
        <w:t xml:space="preserve"> - </w:t>
      </w:r>
      <w:r>
        <w:rPr>
          <w:rtl w:val="true"/>
        </w:rPr>
        <w:t>اکرام المؤمن</w:t>
      </w:r>
      <w:bookmarkEnd w:id="14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یونس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أخوه المسلم</w:t>
      </w:r>
    </w:p>
    <w:p>
      <w:pPr>
        <w:pStyle w:val="BookText"/>
        <w:rPr/>
      </w:pPr>
      <w:r>
        <w:rPr>
          <w:rFonts w:ascii="IRNazanin" w:hAnsi="IRNazanin" w:eastAsia="IRNazanin"/>
          <w:color w:val="111111"/>
          <w:sz w:val="28"/>
          <w:sz w:val="28"/>
          <w:szCs w:val="28"/>
          <w:rtl w:val="true"/>
          <w:lang w:bidi="fa-IR"/>
        </w:rPr>
        <w:t xml:space="preserve">فأکرمه فإنما أکرم الله عزوجل </w:t>
      </w:r>
      <w:r>
        <w:rPr>
          <w:rStyle w:val="FootnoteAnchor"/>
          <w:rtl w:val="true"/>
        </w:rPr>
        <w:footnoteReference w:id="338"/>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موثوقة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بکر بن صالح ، عن الحسن بن علی ، عن عبد الله بن جعفر بن إبراهیم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من أکرم أخاه المسلم بکلمة یلطفه بها وفرج عنه کربته لم یزل فی ظل الله الممدود علیه الرحمة ما کان فی ذلک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فی حدیث مناهی النبی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أکرم أخاه المسلم فإنما یکرم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اکرم فقیرا مسلما لقی الله عز وجل یوم القیامة وهو عنه راض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باسناده عن الرضا علیه السلام عن أبیه موسی بن جعفر علیهما السلام قال کتب الصادق علیه السلام الی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أن یختم بخیر عملک حتی تقبض وأنت فی أفضل الأعمال ، فعظم لله حقه ، أن لا تبذل نعماؤه فی معاصیه وأن تغتر بحلمه عنک ، وأکرم کل من وجدته یذکر منا أو ینتحل مودتنا ، ثم لیس علیک صادقا کان أو کاذبا ، إنما لک نیتک وعلیه کذبه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الی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اکرم مؤمنا فإنما یکرم الله عز وجل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الکوفی رفعه الی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لنا ولیا</w:t>
      </w:r>
    </w:p>
    <w:p>
      <w:pPr>
        <w:pStyle w:val="BookText"/>
        <w:rPr/>
      </w:pPr>
      <w:r>
        <w:rPr>
          <w:rFonts w:ascii="IRNazanin" w:hAnsi="IRNazanin" w:eastAsia="IRNazanin"/>
          <w:color w:val="111111"/>
          <w:sz w:val="28"/>
          <w:sz w:val="28"/>
          <w:szCs w:val="28"/>
          <w:rtl w:val="true"/>
          <w:lang w:bidi="fa-IR"/>
        </w:rPr>
        <w:t xml:space="preserve">فبالله بدأ ، وبرسوله ثنی ، وعلینا أدخل السرور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الامدی رفعه الی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آخیت فأکرم الأخاء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الطبرسی رفعه الی الرضا علیه السلام أنه قال لعلی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اضمن لی خصلة أضمن لک ثلاثا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وما الخصلة التی أضمنها لک ، وما الثلاث التی تضمن 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الثلاث التی أضمن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یصیبک حر الحدید أبدا بقتل ولا فاقة ولا سجن حبس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الخصلة التی أضمنها لک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لی أن لا یأتیک ولی أبدا إلا وأکرمته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الطبرسی رفعه الی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الأنصاف مطالبة الاخوان بالانصاف ، جاء رجل الی سلمان الفارسی فدعاه فقال إن فلانا صنع لک طعاما فقال اقرأه منی السلام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ومن معی ؟ فرجع الرسول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ومن معک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وکنا ثلاثة عشر رجلا فأتینا الباب فاستأذن ، فخرج رب البیت فأخذ بید سلمان فأدخله البیت ، فأمر رفقتنا عن یمینه وشماله فأجلسه وحل زر قمیصه وکان أیام حر ، ففرح منه فضحک سلمان ففرحنا بضحکه فقلنا یا أبا عبد الله ما الذی أضحکک ؟ قال سمعت رسول الله صلی الله علیه 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مسلم أکرم أخاه المسلم بتکرمة یرید بها وجه الله إلا نظر الله إلیه ، وما نظر الله الی عبد لا یعذبه أبدا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رفعه الی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بالله وانصرهم فی الله ، أشدهم تعظیما وحرمة لأهل لا إله إلا الله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147" w:name="pg3294_33301"/>
    </w:p>
    <w:p>
      <w:pPr>
        <w:pStyle w:val="Heading3"/>
        <w:numPr>
          <w:ilvl w:val="2"/>
          <w:numId w:val="1"/>
        </w:numPr>
        <w:rPr/>
      </w:pPr>
      <w:bookmarkStart w:id="148" w:name="__RefHeading___Toc2254921_2749589250"/>
      <w:bookmarkStart w:id="149" w:name="_Toc52"/>
      <w:bookmarkEnd w:id="147"/>
      <w:bookmarkEnd w:id="148"/>
      <w:r>
        <w:rPr/>
        <w:t>36</w:t>
      </w:r>
      <w:r>
        <w:rPr>
          <w:rtl w:val="true"/>
        </w:rPr>
        <w:t xml:space="preserve"> - </w:t>
      </w:r>
      <w:r>
        <w:rPr>
          <w:rtl w:val="true"/>
        </w:rPr>
        <w:t>أکیس المؤمن</w:t>
      </w:r>
      <w:bookmarkEnd w:id="149"/>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علی بن النعمان ، عن ابن مسکان ، عن داود بن فرقد ، عن ابن أبی شیبة الزهری ، عن أبی جعفر علیه السلام قال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الموت ، الا ولابد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استحقت ولایة الله والسعادة جاء الأجل بین العینین وذهب الأمل وراء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استخف ولایة الشیطان والشقاوه جاء الامل بین العینین وذهب الاجل وراء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المؤمنین أکیس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ذکرا للموت وأشدهم له استعدادا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السند کلهم ثقات إلا ابن أبی شیبة الزهری لیس له توثیق ولیس له روایة إلا هذه وذکرها الحسین بین سعید فی کتاب الزهد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بسنده المتصل إلی الصادق علیه السلام عن آبائه علیهم السلام عن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أکیس الناس من کان أشد ذکرا للموت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جعفر بن أحمد القمی رفعه الی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أکیاس وأکیس المؤمنین أکثرهم ذکرا للموت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الاشعث بسنده المتصل إلی أمیر المؤمنین علیه السلام قال اللذات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فإن أکیس المؤمنین أکثرهم ذکرا للموت وأحسنهم للموت استعدادا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2254923_2749589250"/>
      <w:bookmarkStart w:id="151" w:name="_Toc53"/>
      <w:bookmarkEnd w:id="150"/>
      <w:r>
        <w:rPr/>
        <w:t>37</w:t>
      </w:r>
      <w:r>
        <w:rPr>
          <w:rtl w:val="true"/>
        </w:rPr>
        <w:t xml:space="preserve"> - </w:t>
      </w:r>
      <w:r>
        <w:rPr>
          <w:rtl w:val="true"/>
        </w:rPr>
        <w:t>الطاف المؤمن</w:t>
      </w:r>
      <w:bookmarkEnd w:id="1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بن محمد ومحمد بن یحیی جمیعا ، عن علی بن محمد بن سعد ، عن محمد بن أسلم ، عن محمد بن علی بن عدی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أملأ علی</w:t>
      </w:r>
    </w:p>
    <w:p>
      <w:pPr>
        <w:pStyle w:val="BookText"/>
        <w:rPr/>
      </w:pPr>
      <w:r>
        <w:rPr>
          <w:rFonts w:ascii="IRNazanin" w:hAnsi="IRNazanin" w:eastAsia="IRNazanin"/>
          <w:color w:val="111111"/>
          <w:sz w:val="28"/>
          <w:sz w:val="28"/>
          <w:szCs w:val="28"/>
          <w:rtl w:val="true"/>
          <w:lang w:bidi="fa-IR"/>
        </w:rPr>
        <w:t xml:space="preserve">محمد بن سلیمان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یا إسحاق إلی أولیائی ما استطعت ، فما أحسن مؤمن إلی مؤمن ولا أعانه إلا خمش وجه ابلیس وقرح قلبه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خدشه ولطمه وضربه وقرحه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ابن محبوب ، عن نصر بن إسحاق ، عن الحارث ابن النعمان ، عن الهیثم بن حماد ، عن أبی داود ، عن زید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أمتی عبد ألطف أخاه فی الله بشئ من لطف إلا أخدمه الله من خدم الجنة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علی بن الحکم ، عن الحسین بن هاشم ، عن سعدان بن مسلم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من وجه أخیه المؤمن قذاة کتب الله عزوجل له عشر حسنات ومن تبسم فی وجه أخیه کانت له حسنة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یقع فی العین أو فی الشراب من تراب أو تبن أو وسخ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عمر بن عبد العزیز ، عن جمیل بن دراج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لأخیه المؤمن مرحبا کتب الله تعالی له مرحبا الی یوم القیامة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محمد بن الحسین ، عن محمد بن إسماعیل ، عن صالح بن عقبة ، عن المفضل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إنالمؤمن لیتحف أخاه التحفة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شئ التحفة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مجلس ومتکأ وطعام وکسوة وسلام فتطاول الجنة مکأفاة له ویوحی الله عز وجل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قد حرمت طعامک علی أهل الدنیا إلا علی نبی أو وصی نبی ، فإذا کان یوم القیامة</w:t>
      </w:r>
      <w:bookmarkStart w:id="152" w:name="pg3294_33303"/>
    </w:p>
    <w:p>
      <w:pPr>
        <w:pStyle w:val="BookText"/>
        <w:rPr/>
      </w:pPr>
      <w:bookmarkEnd w:id="152"/>
      <w:r>
        <w:rPr>
          <w:rFonts w:ascii="IRNazanin" w:hAnsi="IRNazanin" w:eastAsia="IRNazanin"/>
          <w:color w:val="111111"/>
          <w:sz w:val="28"/>
          <w:sz w:val="28"/>
          <w:szCs w:val="28"/>
          <w:rtl w:val="true"/>
          <w:lang w:bidi="fa-IR"/>
        </w:rPr>
        <w:t xml:space="preserve">أوحی الله عز وجل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کافئ أولیائی بتحفهم ، فیخرج منها وصفاء ووصائف معهم أطباق مغطاة بمنادیل من لؤلؤ فإذا نظروا إلی جهنم وهولها وإلی الجنة وما فیها طارت عقولهم وامتنعوا أن یأکلوا ، فینادی مناد من تحت العرش أن الله عز وجل قد حرم جهنم علی من أکل من طعام جنته فیمد القوم أیدیهم فیأکلون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دون المراهق ، والوصیفة الجاریة کذلک ، والجمع وصفاء ووصائف هکذا فی المصباح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الاشعث بسنده عن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صلی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تکرمة الرجل لاخیه المسلم أن یقبل یتحفه بما عنده ولا یتکلف له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محی الدین بن زهرة بسند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ألطف مؤمنا أو قام له لحاجة من حوائج الدنیا والاخرة صغر ذلک أو کبر کان حقا علی الله أن یخدمه خادما یوم القیامة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نعمان رفعه الی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خصوا بألطافکم خواصکم وإخوانکم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2254925_2749589250"/>
      <w:bookmarkStart w:id="154" w:name="_Toc54"/>
      <w:bookmarkEnd w:id="153"/>
      <w:r>
        <w:rPr/>
        <w:t>38</w:t>
      </w:r>
      <w:r>
        <w:rPr>
          <w:rtl w:val="true"/>
        </w:rPr>
        <w:t xml:space="preserve"> - </w:t>
      </w:r>
      <w:r>
        <w:rPr>
          <w:rtl w:val="true"/>
        </w:rPr>
        <w:t>إن الله لم یأذن للمؤمن أن یذل نفسه</w:t>
      </w:r>
      <w:bookmarkEnd w:id="15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الحسن بن محبوب ، عن داود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للمؤمن أن یذل نفسه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یذل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یتعرض لما لا یطیق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ونقلها الطوسی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عثمان بن عیسی ، عن عبد الله بن مسکان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فوض إلی المؤمن کل شئ إلا اذلال نفسه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فوض إلی المؤمن أموره کلها ، ولم یفوض إلیه أن یذل نفسه ، ألم تسمع لقول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العزة ولرسوله وللمؤمنین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فالمؤمن ینبغی أن یکون عزیزا ولا یکون ذلیلا یعزه الله بالایمان والاسلام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موثقة سندا ونحوها موثقة اخری لسماعة نقلها فی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عنأبیه ، عن محمد بن سنان ،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للمؤمن أن یذل نفسه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یذل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فیما یتعذر منه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الطوسی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 عن محمد بن الحسین ، عن إبراهیم بن إسحاق الأحمر ، عن عبد الله بن حماد الأنصاری ، عن عبد الله بن سنان ، عن أبی الحسن الأحمسی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فوض الی المؤمن أموره کلها ، ولم یفوض إلیه أن یکون ذلیلا ، أما تسمع قول الله عزوجل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العزة ولرسوله وللمؤمنین </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فالمؤمن یکون عزیزا ولا یکون ذلیلا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أعز من</w:t>
      </w:r>
      <w:bookmarkStart w:id="155" w:name="pg3294_33305"/>
    </w:p>
    <w:p>
      <w:pPr>
        <w:pStyle w:val="BookText"/>
        <w:rPr/>
      </w:pPr>
      <w:bookmarkEnd w:id="155"/>
      <w:r>
        <w:rPr>
          <w:rFonts w:ascii="IRNazanin" w:hAnsi="IRNazanin" w:eastAsia="IRNazanin"/>
          <w:color w:val="111111"/>
          <w:sz w:val="28"/>
          <w:sz w:val="28"/>
          <w:szCs w:val="28"/>
          <w:rtl w:val="true"/>
          <w:lang w:bidi="fa-IR"/>
        </w:rPr>
        <w:t xml:space="preserve">الجبل ، إن الجبل یستقل منه بالمعاول والمؤمن لا یستقل من دینه شئ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الشیخ الطوسی بهذا السند فی تهذیبه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بدل محمد بن الحسین فی السند بمحمد بن الحسن ، والظاهر الصحیح ما ذکره شیخنا الطوسی بقرینة روایته عن إبراهیم بن إسحاق ونبه علی هذا فی جامع الرواة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إبراهیم بن إسحاق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علی بن حسان ، عمن حدثه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أقبح بالمؤمن أن تکون له رغبة تذله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الصدوق بسنده عن حبیب الواسطی عن أبی عبد الله علیه السلام فی صفات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Heading3"/>
        <w:numPr>
          <w:ilvl w:val="2"/>
          <w:numId w:val="1"/>
        </w:numPr>
        <w:rPr/>
      </w:pPr>
      <w:bookmarkStart w:id="156" w:name="__RefHeading___Toc2254927_2749589250"/>
      <w:bookmarkStart w:id="157" w:name="_Toc55"/>
      <w:bookmarkEnd w:id="156"/>
      <w:r>
        <w:rPr/>
        <w:t>39</w:t>
      </w:r>
      <w:r>
        <w:rPr>
          <w:rtl w:val="true"/>
        </w:rPr>
        <w:t xml:space="preserve"> - </w:t>
      </w:r>
      <w:r>
        <w:rPr>
          <w:rtl w:val="true"/>
        </w:rPr>
        <w:t>إن المؤمن لا یفتن فی دینه</w:t>
      </w:r>
      <w:bookmarkEnd w:id="157"/>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علی بن النعمان ، عن أیوب بن الحر ، عن أبی عبد الله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فوقاه الله سیئات ما مکروا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لقد بسطوا علیه وقتلوه ، ولکن أتدرون ما وقاه ؟ وقاه أن یفتنوه فی دینه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الفیض فی توضیحها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الایة حکایة عن مؤمن آل فرعون حیث أراد فرعون أن یفتنه عن دینه بالمکر والعذاب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جاروا من القسوط بمعنی الجور والعدول عن الحق وفی بعض النسخ بسطوا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أیدیهم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السطو بمعنی البطش بالقهر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حماد بن عیسی ، عن ربعی بن عبد الله ، عن فضیل بن یسار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الدین وصحة البدن خیر من المال والمال زینة من زینة الدنیا حسنة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إسماعیل ، عن الفضل بن شاذان ، عن حماد ، عن ربعی ، عن الفضیل بن یسار ، عن ابی جعفر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بسندیها ومتنها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بن عبید ، عن أبی جمیله قال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وصیة أمیر المؤمنین علیه السلام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القرآن هدی اللیل والنهار ونور اللیل المظلم علی ما کان من جهد وفاقة ، فإذا حضرت بلیة فاجعلوا أموالکم دون أنفسکم ، وإذا نزلت نازلة فاجعلوا أنفسکم دون دینکم واعلموا أن الهالک من هلک دینه والحریب من حرب دینه ألا وإنه لا فقر بعد الجنة ، ألا وإنه لا غنی بعد النار ، لا فک أسیرها ولا یبرء ضریرها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حریبة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 الذی یعیش به والحریب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ماله وترک بلا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والضریر من أصابه الضر </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ابن فضال ، عن یونس بن یعقوب ، عن بعض اصحابه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یدخل علی أبی عبد الله علیه السلام من أصحابه ، فغبر زمانا لا یحج ، فدخل علیه بعض معارفه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ما 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یضجع الکلام یظن أنه إنما یعنی المسیرة والدنیا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دینه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تحب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الغنی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bookmarkStart w:id="158" w:name="pg3294_33307"/>
    </w:p>
    <w:p>
      <w:pPr>
        <w:pStyle w:val="BookText"/>
        <w:rPr/>
      </w:pPr>
      <w:bookmarkEnd w:id="158"/>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غبر غبرورا من باب 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وقد یستعمل فیما مضی ویکون من الاضداد فغبر أی مضی ، وفی بعض النسخ فصبر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مخطوطتنا من الکافی ضبطها بعنوان نسخة 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الفیض فی توضیحها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 لا یحج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أنه لا یقدم مکة حتی یلقی أبا عبد الله علیه السلام فیتعرف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یضجع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الاضجاع أی یخفضه وإما من التضجیع أی یقصره ویختصره لمکانفقد الرجل وظن المسؤول أنه علیه السلام إنما یسأل عن ماله وغناه ومیسرته ودنیاه ، فلم یرد أن یکشف عن فاقته کل الکشف فکان یمجمج فی بیان حاله ویخفی فقد ما 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علی بن أسباط ، عمن ذکره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الموت الأحمر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لا 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من الدینار والدرهم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من الدین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254929_2749589250"/>
      <w:bookmarkStart w:id="160" w:name="_Toc56"/>
      <w:bookmarkEnd w:id="159"/>
      <w:r>
        <w:rPr/>
        <w:t>40</w:t>
      </w:r>
      <w:r>
        <w:rPr>
          <w:rtl w:val="true"/>
        </w:rPr>
        <w:t xml:space="preserve"> - </w:t>
      </w:r>
      <w:r>
        <w:rPr>
          <w:rtl w:val="true"/>
        </w:rPr>
        <w:t>أنس المؤمن بایمانه</w:t>
      </w:r>
      <w:bookmarkEnd w:id="16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أحمد بن محمد ، عن محمد بن خالد ، عن فضالة بن ایوب ، عن عمر بن أبان وسیف بن عمیرة ، عن 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فی مرضة مرضها لم یبق منه إلا 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فضیل إنی کثیرا 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رجل عرفه الله هذا الامر لو کان علی رأس جبل حتی یأتیه الموت ، یا فضیل بن یسار ، إن الناس أخذوا یمینا وشمالا وإن وشیعتنا هدینا الصراط المستقیم ، یا فضیل بن یسار إن المؤمن لو أصبح له ما بین المشرق والمغرب کان ذلک خیرا له ، ولو أصبح مقطعا أعضاؤه کان ذلک خیرا له ، یا فضیل بن یسار ، إن الله لا یفعل بالمؤمن إلا ما هو خیر له ، یا فضیل بن یسار لو عدلت الدنیا عند الله عز وجل جناح بعوضة ما سقی عدوه منها شربة ماء ، یا فضیل</w:t>
      </w:r>
    </w:p>
    <w:p>
      <w:pPr>
        <w:pStyle w:val="BookText"/>
        <w:rPr/>
      </w:pPr>
      <w:r>
        <w:rPr>
          <w:rFonts w:ascii="IRNazanin" w:hAnsi="IRNazanin" w:eastAsia="IRNazanin"/>
          <w:color w:val="111111"/>
          <w:sz w:val="28"/>
          <w:sz w:val="28"/>
          <w:szCs w:val="28"/>
          <w:rtl w:val="true"/>
          <w:lang w:bidi="fa-IR"/>
        </w:rPr>
        <w:t xml:space="preserve">بن یسار ، إنه من کان همه هما واحدا کفاه الله همه ، ومن کان همه فی کل واد لم یبال الله بأی واد هلک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والمراد بلم یبق منه إلا رأسه کنایة عن نحافة جسمه علیه السلام بواسطة المرض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 عن یونس ، عن ابن مسکان ، عن معلی بن خنیس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فی الارض إلا مؤمن واحد لأستغنیت به عن جمیع خلقی ، ولجعلت له من إیمانه أنسا لا یحتاج إلی أحد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من حیث السند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 عن ابن فضال ، عن ابن بکیر ، عن فضیل بن یسار ، عن عبد الواحد بن المختار الانصاری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الواحد ما یضر رجلا إذا کان علی ذا الرأی ما قال الناس له ولو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وما یضره ، ولو کان علی رأس جبل یعبد الله حتی یجیئه الموت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بالرأی فی الروایة مذهب التشیع کما هو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أحمد بن محمد بن أبی نصر ، عن الحسین بن موسی عن فضیل بن یسار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یبالی من عرفه الله هذا الأمر أن یکون علی قلة جبل یأکل من نبات الارض حتی یأتیه الموت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 عن یونس ، عن کلیب بن معاویة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للمؤمن أن</w:t>
      </w:r>
    </w:p>
    <w:p>
      <w:pPr>
        <w:pStyle w:val="BookText"/>
        <w:rPr/>
      </w:pPr>
      <w:r>
        <w:rPr>
          <w:rFonts w:ascii="IRNazanin" w:hAnsi="IRNazanin" w:eastAsia="IRNazanin"/>
          <w:color w:val="111111"/>
          <w:sz w:val="28"/>
          <w:sz w:val="28"/>
          <w:szCs w:val="28"/>
          <w:rtl w:val="true"/>
          <w:lang w:bidi="fa-IR"/>
        </w:rPr>
        <w:t xml:space="preserve">یستوحش إلی أخیه فمن دونه ، المؤمن عزیز فی دینه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الفیض فی توضیحه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الاستیحاش معنی الاستیناس ، فعداه بإلی وإنما لا ینبغی له ذلک ، لأنه ذل فلعل أخاه الذی لیس فی مرتبته لا یرغب فی صحبته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وللمجلسی بیان فی ذیل الحدیث راجع بحار الانوار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محمد بن سنان ، عن ابن مسکان ، عن منصور الصیقل والمعلی بن خنیس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ترددت فی شئ أنا فاعله کترددی فی موت عبدی المؤمن إننی لأحب لقاءه ویکره الموت فأصرفه عنه ، وإنه لیدعونی فأجیبه ، وإنه لیسألنی فأعطیه ولم لم یکن فی الدنیا إلا واحد من عبیدی مؤمن لأستغنیت به عن جمیع خلقی ، ولجعلت له من إیمانه أنسا لا یستوحش إلی أحد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البرقی فی محاسنه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وللعلامة المجلسی تبیین مفصل فی معنی التردد فراجع بحار الانوار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بن عبید ، عن یونس ، عمن ذکره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لیسکن إلی المؤمن کما یسکن الظمآن إلی الماء البارد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محمد بن محمد بن الاشعث بسنده الی علی بن أبی طالب علیه السلام مثله فی 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علی بن الحکم ، عن منصور بن یونس ، عن عنیسة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w:t>
      </w:r>
      <w:bookmarkStart w:id="161" w:name="pg3294_33310"/>
    </w:p>
    <w:p>
      <w:pPr>
        <w:pStyle w:val="BookText"/>
        <w:rPr/>
      </w:pPr>
      <w:bookmarkEnd w:id="161"/>
      <w:r>
        <w:rPr>
          <w:rFonts w:ascii="IRNazanin" w:hAnsi="IRNazanin" w:eastAsia="IRNazanin"/>
          <w:color w:val="111111"/>
          <w:sz w:val="28"/>
          <w:sz w:val="28"/>
          <w:szCs w:val="28"/>
          <w:rtl w:val="true"/>
          <w:lang w:bidi="fa-IR"/>
        </w:rPr>
        <w:t xml:space="preserve">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أشکو إلی الله عز وجل وحدتی وتقلقلی بین أهل المدینة ، حتی تقدموا وأراکم وآنس بکم فلیت هذه الطاغیة أذن لی فأتخذ قصرا فی الطائف ، فسکنته وأسکنتکم معی وأضمن له أن لا یجئ من ناحیتنا مکروه أبدا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التحرک والاضطراب والمراد بالطاغیة منصور الدوانیقی وفی الروایة دقائق تظهر لأهلها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ابن فضال ، عن علی بن شجرة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إلا قد جعل الله له من ایمانه انسا یسکن إلیه ، حتی لو کان علی قلة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یستوحش إلی من خالفه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إلی ربعی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شئ شئ یستریح إلیه ، وإن المؤمن یستریح إلی أخیه المؤمن کما یستریح الطائر إلی شکله ، أوما رأیت ذاک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254931_2749589250"/>
      <w:bookmarkStart w:id="163" w:name="_Toc57"/>
      <w:bookmarkEnd w:id="162"/>
      <w:r>
        <w:rPr/>
        <w:t>41</w:t>
      </w:r>
      <w:r>
        <w:rPr>
          <w:rtl w:val="true"/>
        </w:rPr>
        <w:t xml:space="preserve"> - </w:t>
      </w:r>
      <w:r>
        <w:rPr>
          <w:rtl w:val="true"/>
        </w:rPr>
        <w:t>إنی أول مؤمن بک یا رسول الله</w:t>
      </w:r>
      <w:bookmarkEnd w:id="163"/>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وضعت فی الصغر بکلاکل العرب ، وکسرت نواجم قرون ربیعة ومضر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علمتم موضی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بالقرابة القریبة ، والمنزلة الخصیصة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وضعنی فی حجره وأنا ولد یضمنی إلی صدره ، ویکنفنی فی فراشه ، ویمسنی جسده ، ویشمنی 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یمضغ الشئ ثم یلقمنیه ، وما وجد لی کذبة فی قول ، ولا خطلة فی 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قرن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أن کان فطیما أعظم ملک من ملائکتهیسلک به طریق المکارم ، ومحاسن أخلاق العالم ، لیله ونهاره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کنت أتبعه اتباع الفصیل أثر أمه ، یرفع لی فی کل یوم من أخلاقه علما ، ویأمرنی بالاقتداء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یحاور فی کل سنة بجراء فأراه ، ولا یراه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یجمع بیت واحد یومئذ فی الأسلام غیر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وخدیجة وأنا ثالثهما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أری نور الوحی والرسالة ، وأشم ریح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سمعت رنة الشیطان حین نزل الوحی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هذه الرنة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الشیطان قد أیس من عبادته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تسمع ما أسمع ، وتری ما أری ، إلا أنک لست بنبی ، ولکنک لوزیر وإنک لعلی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کنت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لما أتاه الملاء من قریش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إنک قد أدعیت عظیما لم یدعه آباؤک ولا أحد من بیتک ، ونحن نسألک أمرا إن أنت أجبتنا إلیه وأریتناه ، علمنا أنک نبی ورسول ، وإن لم تفعل علمنا أنک ساحر 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تسألون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 لنا هذه الشجرة حتی تنقلع بعرقها وتفف بین یدیک ،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شئ قدیر ، فإن فعل الله لکم ذلک ، أتؤمنون وتشهدون بالحق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فإنی سأریکم ما تطلبون ، وإنی لأعلم أنکم لا تفیئون إلی خیر ، وإن فیکم من یطرح فی القلیب ، ومن یحزب الأحزاب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أیتها الشجرة إن کنت تؤمنین بالله والیوم الاخر ، وتعلمین أنی رسول الله ، فانقلعی بعرقک حتی تقفی بین یدی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الذی بعثه بالحق لانقلعت بعرقها ، وجاءت ولها دوی شدید ، وقصف کقصف أجنحة الطیر ، حتی وقفت بین یدی رسول الله صلی الله علیه وآله مرفرفه وألقتبغصنها الاعلی علی رسول الله صلی الله علیه وآله وببعض أغصانها علی منکبی ، وکنت عن یمینه صلی الله علیه وآله ، فلما نظر القوم إلی 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 واستکبارا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فمرها فلیأتک نصفها ویبقی نصفها فأمرها بذلک ، فأقبل إلیه نصفها کأعجب إقبال وأشده دویا ، فکادت تلتف برسول الله صلی الله علیه وآله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 وعتوا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فمر هذا النصف فلیرجع إلی نصفه کما کان ، فأمره صلی الله علیه وآله فرجع ، فقلت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إنی أول مؤمن بک یا رسول الله ، وأول من أقر بأن الشجرة فعلت ما فعلت بأمر الله تعالی تصدیقا بنبوتک ، وإجلالا لکلمتک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القوم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ساحر کذاب ، عجیب السحر خفیف فیه ، وهل یصدتقک فی أمرک إلا مثل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لمن قوم لا تأخذهم فی</w:t>
      </w:r>
      <w:bookmarkStart w:id="164" w:name="pg3294_33312"/>
    </w:p>
    <w:p>
      <w:pPr>
        <w:pStyle w:val="BookText"/>
        <w:rPr/>
      </w:pPr>
      <w:bookmarkEnd w:id="164"/>
      <w:r>
        <w:rPr>
          <w:rFonts w:ascii="IRNazanin" w:hAnsi="IRNazanin" w:eastAsia="IRNazanin"/>
          <w:color w:val="111111"/>
          <w:sz w:val="28"/>
          <w:sz w:val="28"/>
          <w:szCs w:val="28"/>
          <w:rtl w:val="true"/>
          <w:lang w:bidi="fa-IR"/>
        </w:rPr>
        <w:t xml:space="preserve">الله لومة لائم ، سیماهم سیما الصدیقین ، وکلامهم کلام الأبرار ، عمار اللیل ومنار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متمسکون بحبل القرآن ، یحیون سنن الله وسنن رسوله ، لا یستکبرون ولا یعلون ، ولا یغلون ولا یفسدون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قلوبهم فی الجنان ، وأجسادهم فی العمل </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2254933_2749589250"/>
      <w:bookmarkStart w:id="166" w:name="_Toc58"/>
      <w:bookmarkEnd w:id="165"/>
      <w:r>
        <w:rPr/>
        <w:t>42</w:t>
      </w:r>
      <w:r>
        <w:rPr>
          <w:rtl w:val="true"/>
        </w:rPr>
        <w:t xml:space="preserve"> - </w:t>
      </w:r>
      <w:r>
        <w:rPr>
          <w:rtl w:val="true"/>
        </w:rPr>
        <w:t>أول ما یتحف به المؤمن</w:t>
      </w:r>
      <w:bookmarkEnd w:id="166"/>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 آبادی ، عن أحمد بن أبی عبد الله البرقی ، عن أبیه ، عن ابن أبی عمیر ، عن الحسن بن عثمان وابن ابی حمزة ، عن إسحاق بن عمار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 ما یتحف به المؤمن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لن تبع جنازته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254935_2749589250"/>
      <w:bookmarkStart w:id="168" w:name="_Toc59"/>
      <w:bookmarkEnd w:id="167"/>
      <w:r>
        <w:rPr/>
        <w:t>43</w:t>
      </w:r>
      <w:r>
        <w:rPr>
          <w:rtl w:val="true"/>
        </w:rPr>
        <w:t xml:space="preserve"> - </w:t>
      </w:r>
      <w:r>
        <w:rPr>
          <w:rtl w:val="true"/>
        </w:rPr>
        <w:t>إهانة المؤمن</w:t>
      </w:r>
      <w:bookmarkEnd w:id="168"/>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إسماعیل بن مهران ، عن ابی سعید القماط ، عن أبان بن تغلب عن أبی جعفر علیه السلام قال لما أسری بالنبی صای الله عله 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حال المؤمن عندک ؟ قال یا محمد من أهان لی ولیا فقد بارزنی بالمحاربة وأنا أسرع شئ الی نصرة اولیائی ، الحدیث</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ومتنها واضح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علی بن نعمان ، عن ابن مسکان ، عن 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ارصد لمحاربتی وأنا أسرع شئ</w:t>
      </w:r>
      <w:bookmarkStart w:id="169" w:name="pg3294_33313"/>
    </w:p>
    <w:p>
      <w:pPr>
        <w:pStyle w:val="BookText"/>
        <w:rPr/>
      </w:pPr>
      <w:bookmarkEnd w:id="169"/>
      <w:r>
        <w:rPr>
          <w:rFonts w:ascii="IRNazanin" w:hAnsi="IRNazanin" w:eastAsia="IRNazanin"/>
          <w:color w:val="111111"/>
          <w:sz w:val="28"/>
          <w:sz w:val="28"/>
          <w:szCs w:val="28"/>
          <w:rtl w:val="true"/>
          <w:lang w:bidi="fa-IR"/>
        </w:rPr>
        <w:t xml:space="preserve">إلی نصرة أولیائی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سندا ونقل بطرق متعددة لیس هنا موضع ذکره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بسنده الی رسول الله صلی الله علیه وآله أنه قال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أهان فقیرا مسلما من أجل فقره واستخف به فقد استخف بالله ، ولم یزل فی غضب الله عز وجل وسخطه حتی یرضیه ، ومن أکرم فقیرا مسلما لقی الله یوم القیامة وهو یضحک إلیه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بسنده الی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أشعث أغبر ذی طمرین مدفع بالابواب لو أقسم علی الله لأبره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الطبرسی رفعه الی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لمن أهان ولیا ، من أهان ولیا فقد حاربنی ویظن من حاربنی أن یسبقنی أو یعجزنی ، وأنا الثائر لأولیائی فی الدنیا والاخرة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254937_2749589250"/>
      <w:bookmarkStart w:id="171" w:name="_Toc60"/>
      <w:bookmarkEnd w:id="170"/>
      <w:r>
        <w:rPr/>
        <w:t>44</w:t>
      </w:r>
      <w:r>
        <w:rPr>
          <w:rtl w:val="true"/>
        </w:rPr>
        <w:t xml:space="preserve"> - </w:t>
      </w:r>
      <w:r>
        <w:rPr>
          <w:rtl w:val="true"/>
        </w:rPr>
        <w:t>إیذاء المؤمن</w:t>
      </w:r>
      <w:bookmarkEnd w:id="17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ابن محبوب ،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لیأذن بحرب منی من آذی عبدی المؤمن ولیأمن غضبی من أکرم عبدی المؤمن ، ولو لم یکن من خلقی فی الارض فیما بین المشرق والمغرب إلا مؤمن واحد مع إمام عادل لأستغنیت بعبادتهما عن جمیع ما خلقت فی أرضی ، ولقامت سبع سماوات وأرضین بهما ولجعلت لهما من إیمانها أنسا لا یحتاجان إلی أنس</w:t>
      </w:r>
    </w:p>
    <w:p>
      <w:pPr>
        <w:pStyle w:val="BookText"/>
        <w:rPr/>
      </w:pPr>
      <w:r>
        <w:rPr>
          <w:rFonts w:ascii="IRNazanin" w:hAnsi="IRNazanin" w:eastAsia="IRNazanin"/>
          <w:color w:val="111111"/>
          <w:sz w:val="28"/>
          <w:sz w:val="28"/>
          <w:szCs w:val="28"/>
          <w:rtl w:val="true"/>
          <w:lang w:bidi="fa-IR"/>
        </w:rPr>
        <w:t xml:space="preserve">سواهما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 لله ومتنها واضح ونقلها فی 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فی البحار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ابن سنان ، عن منذر بن یزید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الصدود لأولیائی فیقوم قوم لیس علی وجوههم لحم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الذین آذوا المؤمنین ونصبوا لهم وعاندوهم وعنفوهم فی دینهم ، ثم یؤمر بهم إلی جهنم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ونقل هذه الروایة الصدوق فی عقاب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زاد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والله الذین یقولون بقولهم ولکنهم حبسوا حقوقهم وأذاعوا علیهم سرهم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أبیه ، عن سعدان بن مسلم ، عن معاویة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أسری فأوحی إلی من وراء الحجابما أوحی ، وشافهنی من دونه ما شافهنی ، فکان فیما شافهنی أن قال ، یا محمد من آذی لی ولیا فقد أرصدنی بالمحاربة ومن حاربنی حاربته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ومن ولیک هذا فقد علمت أنه من حاربک حاربته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أخذت میثاقه لک ولوصیک ولورثتکما بالولایة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جامع الاخبار رفعه الی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آذی مؤمنا فقد آذانی ، ومن آذانی فقد آذی الله ، ومن آذی الله فهو ملعون فی التوراة والانجیل والزبور والفرقان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لعنة الله والملائکة والناس</w:t>
      </w:r>
      <w:bookmarkStart w:id="172" w:name="pg3294_33315"/>
    </w:p>
    <w:p>
      <w:pPr>
        <w:pStyle w:val="BookText"/>
        <w:rPr/>
      </w:pPr>
      <w:bookmarkEnd w:id="172"/>
      <w:r>
        <w:rPr>
          <w:rFonts w:ascii="IRNazanin" w:hAnsi="IRNazanin" w:eastAsia="IRNazanin"/>
          <w:color w:val="111111"/>
          <w:sz w:val="28"/>
          <w:sz w:val="28"/>
          <w:szCs w:val="28"/>
          <w:rtl w:val="true"/>
          <w:lang w:bidi="fa-IR"/>
        </w:rPr>
        <w:t xml:space="preserve">أجمعین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جمهور الاحسائی رفعه الی رسول الله صلی الله علیه وآله أنه قمن آذی مؤمنا بغیر حق فکأنما هدم مکة وبیت الله المعمور عشر مرات ، وکأنما قتل ألف ملک من المقربین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النوری بعد نقل الروایة فی مستدرک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ورواه العلامة الحلی فی الرسالة السعدیة عنه صلی الله علیه وآله مثله </w:t>
      </w:r>
      <w:r>
        <w:rPr>
          <w:rFonts w:eastAsia="IRNazanin" w:cs="IRNazanin"/>
          <w:color w:val="111111"/>
          <w:sz w:val="28"/>
          <w:szCs w:val="28"/>
          <w:rtl w:val="true"/>
          <w:lang w:bidi="fa-IR"/>
        </w:rPr>
        <w:t>.</w:t>
      </w:r>
    </w:p>
    <w:p>
      <w:pPr>
        <w:pStyle w:val="Heading3"/>
        <w:numPr>
          <w:ilvl w:val="2"/>
          <w:numId w:val="1"/>
        </w:numPr>
        <w:rPr/>
      </w:pPr>
      <w:bookmarkStart w:id="173" w:name="__RefHeading___Toc2254939_2749589250"/>
      <w:bookmarkStart w:id="174" w:name="_Toc61"/>
      <w:bookmarkEnd w:id="173"/>
      <w:r>
        <w:rPr/>
        <w:t>45</w:t>
      </w:r>
      <w:r>
        <w:rPr>
          <w:rtl w:val="true"/>
        </w:rPr>
        <w:t xml:space="preserve"> - </w:t>
      </w:r>
      <w:r>
        <w:rPr>
          <w:rtl w:val="true"/>
        </w:rPr>
        <w:t>ایصال المعروف إلی المؤمن</w:t>
      </w:r>
      <w:bookmarkEnd w:id="174"/>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 عن أحمد بن محمد ، عن الحسن بن محبوب ، عن أبی ولاد ، عن میسر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منکم یوم القیامة لیمر به الرجل له المعرفة به فی الدنیا وقد أمر به إلی النار والملک ینطلق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أغثنی فقد کنت أصنع الیک المعروف فی الدنیا واسعفک فی الحاجة تطلبها منی ، فهل عندک الیوم مکافأة ؟فیقول المؤمن للملک الموکل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سبیله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فیسمع الله قول المؤمن فیأمر الملک أن یجیز قول المؤمن فیخلی سبیله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سندا ومتنها واضح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 عن أحمد بن محمد ، عن الحسن بن محبوب ، عن جمیل ، عن حدید أو مرازم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أوصل إلی أخیه المؤمن معروفا فقد أوصل ذلک إلی رسول الله صلی الله علیه وآله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bookmarkStart w:id="175" w:name="pg3294_33316"/>
    </w:p>
    <w:p>
      <w:pPr>
        <w:pStyle w:val="BookText"/>
        <w:rPr/>
      </w:pPr>
      <w:bookmarkEnd w:id="175"/>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قال حدثنی الهیثم بن أبی مسروق الهندی ، عن الحسن بن محبوب ، عن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فی بنی اسرائیل رجل مؤمن ، وکان له جار کافر وکان یرفق بالمؤمن ویولیه المعروف فی الدنیا ، فلما أن مات الکافر بنی الله له بیتا فی النار من طین فکان یقیه حرها ویأتیه الرزق من غیرها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بما کنت تدخل علی جارک المؤمن فلان بن فلان من الرفق وتولیه من المعروف فی الدنیا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سندا </w:t>
      </w:r>
      <w:r>
        <w:rPr>
          <w:rFonts w:eastAsia="IRNazanin" w:cs="IRNazanin"/>
          <w:color w:val="111111"/>
          <w:sz w:val="28"/>
          <w:szCs w:val="28"/>
          <w:rtl w:val="true"/>
          <w:lang w:bidi="fa-IR"/>
        </w:rPr>
        <w:t>.</w:t>
      </w:r>
    </w:p>
    <w:p>
      <w:pPr>
        <w:pStyle w:val="Heading3"/>
        <w:numPr>
          <w:ilvl w:val="2"/>
          <w:numId w:val="1"/>
        </w:numPr>
        <w:rPr/>
      </w:pPr>
      <w:bookmarkStart w:id="176" w:name="__RefHeading___Toc2254941_2749589250"/>
      <w:bookmarkStart w:id="177" w:name="_Toc62"/>
      <w:bookmarkEnd w:id="176"/>
      <w:r>
        <w:rPr/>
        <w:t>46</w:t>
      </w:r>
      <w:r>
        <w:rPr>
          <w:rtl w:val="true"/>
        </w:rPr>
        <w:t xml:space="preserve"> - </w:t>
      </w:r>
      <w:r>
        <w:rPr>
          <w:rtl w:val="true"/>
        </w:rPr>
        <w:t>البخل علی المؤمن</w:t>
      </w:r>
      <w:bookmarkEnd w:id="177"/>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الی الرضا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لأستحی من ربی أن أری الأخ من إخوانی فأسال الله له الجنة وأبخل علیه بالدینار والدرهم ، فإذا کان یوم القیامة قیل لی لو کانت الجنة لک لکنت بها أبخل وأبخل وأبخل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254943_2749589250"/>
      <w:bookmarkStart w:id="179" w:name="_Toc63"/>
      <w:bookmarkEnd w:id="178"/>
      <w:r>
        <w:rPr/>
        <w:t>47</w:t>
      </w:r>
      <w:r>
        <w:rPr>
          <w:rtl w:val="true"/>
        </w:rPr>
        <w:t xml:space="preserve"> - </w:t>
      </w:r>
      <w:r>
        <w:rPr>
          <w:rtl w:val="true"/>
        </w:rPr>
        <w:t>بر بالمؤمن</w:t>
      </w:r>
      <w:bookmarkEnd w:id="1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عمر بن عبد العزیز ، عن جمیل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خص الله عز وجل به المؤمن أن یعرفه بر إخوانه وإن قل ، ولیس البر بالکثرة وذلک أن الله عز وجل یقول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ویؤثرون علی أنفسهم ولو کان بهم خصاصة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یوق شح نفسه فأولئک هم المفلحون </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ومن عرفه الله عز وجل بذلک أحبه الله ومن أحبه الله تبارک وتعالی وفاه أجره یوم القیامة بغیر حساب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جمیل ارو هذا الحدیث لأخوانک ، فإنه ترغیب فی البر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الصدق فی مصادقة الاخوان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محمد بن الحسن ، عن عبد الله بن جعفر ، عن هارون بن مسلم ، عن مسعدة بن زیاد ، عن جعفر بن محمد ، عن أبیه ، عن أمیر المؤمنین علیهم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ولدا أعان والدیه علی بره ، ورحم الله والدا أعان ولده علی بره ، ورحم الله جارا أعان جاره علی بره ، رحم الله رفیقا أعان رفیقه علی بره ، ورحم الله خلیطا أعان خلیطه علی بره ، ورحم الله رجلا أعان سلطانه علی بره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محمد بن أحمد بن الحسین عن علی بن محمد بن عنبسة مولی الرشید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بن العباس بن موسی بن جعفر العلوی ودارم بن قبیصة النهشلی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 عن أبیه ، عن جده ، عن أبیه ومحمد بن الحنفیة ، عن علی بن أبی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الأبرار أبرارا لانهم بروا الاباء والأبناء والأخوان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الی دوست الواسطی أنه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مات أدخل معه فی قبره ست مثال ، فأبهاهن صورة وأحسنهن وجها وأطیبهن ریحا وأهیأهن هیئة عند رأسه ، فإن أتی منکر ونکیر من قبل یدیه منعت التی بین یدیه وإن أتی من خلفه منعت التی من خلفه وإن أتی عن یمینه</w:t>
      </w:r>
    </w:p>
    <w:p>
      <w:pPr>
        <w:pStyle w:val="BookText"/>
        <w:rPr/>
      </w:pPr>
      <w:r>
        <w:rPr>
          <w:rFonts w:ascii="IRNazanin" w:hAnsi="IRNazanin" w:eastAsia="IRNazanin"/>
          <w:color w:val="111111"/>
          <w:sz w:val="28"/>
          <w:sz w:val="28"/>
          <w:szCs w:val="28"/>
          <w:rtl w:val="true"/>
          <w:lang w:bidi="fa-IR"/>
        </w:rPr>
        <w:t xml:space="preserve">منعت التی عن یمینه ، وإن أتی عن یساره منعت التی عن یساره ، وإن أتی من عند رجلیه منعت التی عند رجلیه ، وإن أتی من عند رأسه منعت التی عند رأسه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لهن التی هن أحسنهن صورة وأطیبهن ریحا وأهیاهن هیئة من أنتن ؟ جزاکن الله عنی خیرا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التی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الصلاة ، وتقول التی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الزکاة ، وتقول التی عن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الصیام ، وتقول التی عن یساره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 وتقول التی عند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بره بإخوانه المؤمنین فیقلن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فانت أحسننا صورة وأطیبنا ریحا وأهیأنا هیئة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الولایة لمحمد وآل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 عن جعفر بن محمد ، عن أبی علی محمد بن همام ، عن عبد الله بن العلاء ، عن أبی سعید الادمی ، عن عمر بن عبد العزیز المعروف بزحل ،عن جمیل بن دراج ، عن أبی عبد الله جعفر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خیارکم سمحائکم وشرارکم بخلاؤکم ، ومن صالح الأعمال البر بالاخوان والسعی فی حوائجهم ، وفی ذلک مرغمة للشیطان وتزحزح عن النیران ودخول الجنان ، یا جمیل أخبر بهذا الحدیث غرر اصحابک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غرر أصحابی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البارون بالاخوان فی حال العسر والیسر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صاحب الکثیر یهون علیه ذلک ، وقد مدح الله صاحب القلیل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ویؤثرون علی أنفسهم ولو کان بهم خصاصة ومن یوق شح نفسه فاولئک هم المفلحون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غالب أحمد بن محمد الزراری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محمد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خالد ، عن عاصم بن حمید ، عن أبی عبیدة الحداء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علی الباقر علیهما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أسرع الخیر ثوابا البر ، الخیر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مصادقة الاخوان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فی مستدرک 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فی مستدرک 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الزراد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خیارکم سمحاؤکم وشرارکم بخلاؤکم ، ومن خالص الایمان البر بالاخوان ، وفی ذلک محبة من الرحمن ومرغمة للشیطان وتزحزح عن النیر ان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شعبة رفعه الی هشام بن الحکم عن الکاظم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بره باخوانه وأهله مد فی عمره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شعبة رفعه الی الصادق علیه السلام أنه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ما یعبد الله بمثلنقل الاقدام إلی بر الاخوان وزیارتهم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الحمیری ، عن أحمد بن اسحاق ، عن بکر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ما کان یوصینا به أبو عبد الله علیه السلام البر والصلة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شریح ، عن عبد الله بن طلحة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وحسن الجوار زیادة فی الرزق وعمارة فی الدیار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الصوری رفعه إلی جعفر بن محمد بن أبی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فاطمة إن العبد یکون بارا بقرابته ولم یبق من أجله إلا ثلاث سنین فیصیره الله ثلاثا وثلاثین سنة ، وإن العبد لیکون عاقا بقرابته وقد بقی من أجله ثلاث وثلاثون سنة فیصیره الله ثلاث سنین ، ثم تلا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 الله ما یشاء ویثبت وعنده أم الکتاب </w:t>
      </w:r>
      <w:r>
        <w:rPr>
          <w:rStyle w:val="FootnoteAnchor"/>
          <w:rtl w:val="true"/>
        </w:rPr>
        <w:footnoteReference w:id="40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فإن لم یکن له قرابة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مغضبا ورد علی شبیها بالزبر یا ابن أبی فاطمة لا تکون القرابة إلا</w:t>
      </w:r>
      <w:bookmarkStart w:id="180" w:name="pg3294_33320"/>
    </w:p>
    <w:p>
      <w:pPr>
        <w:pStyle w:val="BookText"/>
        <w:rPr/>
      </w:pPr>
      <w:bookmarkEnd w:id="180"/>
      <w:r>
        <w:rPr>
          <w:rFonts w:ascii="IRNazanin" w:hAnsi="IRNazanin" w:eastAsia="IRNazanin"/>
          <w:color w:val="111111"/>
          <w:sz w:val="28"/>
          <w:sz w:val="28"/>
          <w:szCs w:val="28"/>
          <w:rtl w:val="true"/>
          <w:lang w:bidi="fa-IR"/>
        </w:rPr>
        <w:t xml:space="preserve">فی رحم ماسة ، المؤمنون بعضهم أولی ببعض فی کتاب الله ، فللمؤمن علی المؤمن أن یبره فریضة من الله ، یا ابن أبی فاطمة تباروا وتواصلوا فینسئ الله فی آجالکم ویزید فی أموالکم وتعطون العافیة فی جمیع أمورکم ، وإن صلاتکم وصومکموتقربکم إلی الله أفضل من صلاة غیرکم ثم تلا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یؤمن أکثرهم بالله إلا وهم مشرکون </w:t>
      </w:r>
      <w:r>
        <w:rPr>
          <w:rStyle w:val="FootnoteAnchor"/>
          <w:rtl w:val="true"/>
        </w:rPr>
        <w:footnoteReference w:id="410"/>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2254945_2749589250"/>
      <w:bookmarkStart w:id="182" w:name="_Toc64"/>
      <w:bookmarkEnd w:id="181"/>
      <w:r>
        <w:rPr/>
        <w:t>48</w:t>
      </w:r>
      <w:r>
        <w:rPr>
          <w:rtl w:val="true"/>
        </w:rPr>
        <w:t xml:space="preserve"> - </w:t>
      </w:r>
      <w:r>
        <w:rPr>
          <w:rtl w:val="true"/>
        </w:rPr>
        <w:t>بشارات المؤمن</w:t>
      </w:r>
      <w:bookmarkEnd w:id="182"/>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محمد بن خالد والحسین بن سعید جمیعا ، عن النضر بن سوید ، عن یحیی بن عمران الحلبی ، عن عبد الله 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أرأیت الراد علی هذا الأمر فهو کالراد علیکم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من رد علیک هذا الأمر فهو کالراد علی رسول الله صلی الله علیه وآله وعلی الله تبارک وتعالی یا أبا محمد إن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الأمر شهید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مات علی فراشه ؟ قال إی والله وإن مات علی فراشه حی عند ربه یرزق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واضمالها غیر مضر بعد أن مضرها أبو بصیر ، ومتنها واضح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محمد بن سلیمان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إذ دخل علیه أبو بصیر وقد خفره النفس ، فلما أخذ مجلسه 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ماهذا النفس العالی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أبن رسول الله کبر سنی ودق عظمی واقترب أجلی مع أننی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لست أدری ما أرد علیه من أمر آخرتی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 وإنک لتقول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وکیف لا أقول هذا ؟ فقال یا أبا محمد أما علمت أنالله تعالی یکرم الشباب منکم ویستحی من الکهول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فکیف یکرم الشباب ویستحیی من الکهول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یکرم الله الشباب أن یعذبهم ویستحیی من الکهول أن یحاسبهم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هذا لنا خاصة أم لأهل التوحید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لکم خاصة دون العالم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فإنا قد نبزنا نبزا انکسرت له ظهورنا وماتت له أفئدتنا واستحلت له الولاة دماءنا فی حدیث رواه لهم فقهاؤهم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هم سموکم ولکن الله سماکم به أما علمت یا أبا محمد أن سبعین رجلا من بنی إسرائیل رفضوا فرعون وقومه لما استبان لهم ضلالهم فلحقوا بموسی علیه السلام لما استبان لهم هداه فسموا فی عسکر موسی الرافضة لأنهم رفضوا فرعون وکانوا أشد أهل ذلک العسکر عبادة وأشدهم حبا لموسی وهارون وذریتهما علیهما السلام ، فأوحی الله عز وجل إلی موسی علیه السلام أن أثبت لهم هذا الاسم فی التوراة فإنی قد سمیتهم به ونحلتهم إیاه ، فأثبت موسی علیه السلام الاسم لهم ثم ذخر الله عز وجل لکم هذا الاسم حتی نحلکموه ، یا أبا محمد رفضوا الخیر ورفضتم الشر ، افترق الناس کل فرقة وتشعبوا کل شعبة فانشعبتم مع أهل بیت نبیکم صلی الله علیه وآله وذهبتم حیث ذهبوا واخترتم من اختار الله لکم وأردتم من أراد الله ، فأبشروا ثم ابشروا ، فأنتم والله المرحومون المتقبل من محسنکم والمتجاوز عن مسیئکم ، من لم یأت الله عز وجل بما أنتم علیه یوم القیامة لم یتقبل منه حسنة ولم یتجازو له عن سیئة ، یا أبا محمد فهل سررتک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زدنی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إن لله عز وجل ملائکة یسقطون الذنوب عن ظهور شیعتنا کما یسقط الریح الورق فی اوان سقوطه وذلک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یحملون العرش ومن حوله یسبحون</w:t>
      </w:r>
    </w:p>
    <w:p>
      <w:pPr>
        <w:pStyle w:val="BookText"/>
        <w:rPr/>
      </w:pPr>
      <w:r>
        <w:rPr>
          <w:rFonts w:ascii="IRNazanin" w:hAnsi="IRNazanin" w:eastAsia="IRNazanin"/>
          <w:color w:val="111111"/>
          <w:sz w:val="28"/>
          <w:sz w:val="28"/>
          <w:szCs w:val="28"/>
          <w:rtl w:val="true"/>
          <w:lang w:bidi="fa-IR"/>
        </w:rPr>
        <w:t xml:space="preserve">بحمد ربهم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ویستغفرون للذین آمنوا </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استغفارهم والله لکم دون هذا الخلق ، یا أبا محمد فهل سررتک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زدنی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لقد ذکرکم الله فی کتابه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المؤمنین رجال صدقوا ما عاهدوا الله علیه فمنهم من قضی نحبه ومنهم ینتظر وما بدلوا تبدیلا </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إنکم وفیتم بما أخذ الله علیه میثاقکم من ولایتنا وإنکم لم تبدلوا بنا غیرنا ولو لم تفعلوا لعیرکم الله کما عیرهم حیث یقول جل ذکره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وجدنا لأکثرهم من عهد وإن وجدنا أکثرهم لفاسقین </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یا أبا محمد فهل سررتک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زدنی فقال ، یا أبا محمد لقد ذکرکم الله فی کتابه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إخوانا علی سرر متقابلین </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والله ما أراد بهذا غیرکم یا أبا محمد فهل سررتک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زدنی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الأخلاء یومئذ بعضهم لبعض عدو إلا المتقین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والله ما أراد الله بهذا غیرکم ، یا أبا محمد فهل سررتک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زدنی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لقد ذکرنا الله عز وجل وشیعتنا وعدونا فی آیة من کتابه فقال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یستوی الذین یعلمون والذین لا یعلمون إنما یتذکر أولوا الألباب </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فنحن الذین یعلمون وعدونا الذین لا یعلمون وشیعتنا هم اولوا الألباب ، یا أبا محمد فهل سررتک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زدنی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والله ما استثنی الله عز وجل بأحد من أوصیاء الأنبیاء ولا أتباعهم ماخلا أمیر المؤمنین علیه السلام وشیعته فقال فی کتابه وقوله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لا یغنی مولی عن مولی شیئا ولا هم ینصرون ب إلا من رحم الله </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یعنی بذلک علیا علیه السلام وشیعته ، یا أبا محمد فهل سررتک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زدنی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لقد ذکرکم الله تعالی فی کتابه إذ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عبادی</w:t>
      </w:r>
    </w:p>
    <w:p>
      <w:pPr>
        <w:pStyle w:val="BookText"/>
        <w:rPr/>
      </w:pPr>
      <w:r>
        <w:rPr>
          <w:rFonts w:ascii="IRNazanin" w:hAnsi="IRNazanin" w:eastAsia="IRNazanin"/>
          <w:color w:val="111111"/>
          <w:sz w:val="28"/>
          <w:sz w:val="28"/>
          <w:szCs w:val="28"/>
          <w:rtl w:val="true"/>
          <w:lang w:bidi="fa-IR"/>
        </w:rPr>
        <w:t xml:space="preserve">الذین أسرفوا علی أنفسهم لا تقنطوا من رحمة الله إن الله یغفر الذنوب جمیعا إنه هو الغفور الرحیم </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والله ما أراد بهذا غیرکم ، فهل سررتک یا أبا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زدنی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لقد ذکرکم الله فی کتابه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عبادی لیس لک علیهم سلطان </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والله ما أراد بهذا إلا الأئمة علیهم السلام وشیعتهم ، فهل سررتک یا أبا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زدنی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لقد ذکرکم الله فی کتابه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فاولئک مع الذین أنعم الله علیهم من النبیین والصدیقین والشهداء والصالحین وحسن اولئک رفیقا </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فرسول الله صلی الله علیه وآله فی الایة النبیون ونحن فی هذا الموضع الصدیقون والشهداء وأنتم الصالحن فتسموا بالصحلاح کما سماکم الله عز وجل ، یا أبا محمد فهل سررتک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زدنی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لقد ذکرکم الله إذ حکی عن عدوکم فی النار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ما لنا لا نری رجالا کنا نعدهم من الاشرار ب اتخذناهم سخریا أم زاغت عنهم الابصار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والله ماعنی ولا أراد بهذا غیرکم ، صرتم عند أهل هذا العالم شرار الناس وأنتم والله فی الجنة تحبرون وفی النار تطلبون ، یا أبا محمد فهل سررتک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زدنی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ما من آیة نزلت تقود الی الجنة ولا تذکر أهلها بخیر إلا وهی فینا وفی شیعتنا ، وما من آیة نزلت تذکر أهلها بشر ولا تسوق الی النار إلا وهی فی عدونا ومن خالفنا فهل سررتک یا أبا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زدنی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لیس علی ملة إبراهیم إلا نحن وشیعتنا وسائر الناس من ذلک براء ، یا أبا محمد فهل سررتک ؟ وفی روایة اخری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علی بن محمد ، عن أحمد بن أبی عبد الله ، عن عثمان</w:t>
      </w:r>
    </w:p>
    <w:p>
      <w:pPr>
        <w:pStyle w:val="BookText"/>
        <w:rPr/>
      </w:pPr>
      <w:r>
        <w:rPr>
          <w:rFonts w:ascii="IRNazanin" w:hAnsi="IRNazanin" w:eastAsia="IRNazanin"/>
          <w:color w:val="111111"/>
          <w:sz w:val="28"/>
          <w:sz w:val="28"/>
          <w:szCs w:val="28"/>
          <w:rtl w:val="true"/>
          <w:lang w:bidi="fa-IR"/>
        </w:rPr>
        <w:t xml:space="preserve">ابن عیسی ، عن میسر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أصحابک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لنحن عندهم أشر من الیهود والنصاری والمجوس والذین أشرکوا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متکئا فاستوی جالسا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قلت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لنحن عندهم أشر من الیهود والنصاری والمجوس والذین أشرکوا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 تدخل النار منکم اثنان لا والله ولا واحد ، والله إنکم الذین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وقالوا مالنا لا نری رجالا کنا نعدهم من الأشرار</w:t>
      </w:r>
    </w:p>
    <w:p>
      <w:pPr>
        <w:pStyle w:val="BookText"/>
        <w:rPr/>
      </w:pPr>
      <w:r>
        <w:rPr>
          <w:rFonts w:ascii="IRNazanin" w:hAnsi="IRNazanin" w:eastAsia="IRNazanin"/>
          <w:color w:val="111111"/>
          <w:sz w:val="28"/>
          <w:sz w:val="28"/>
          <w:szCs w:val="28"/>
          <w:rtl w:val="true"/>
          <w:lang w:bidi="fa-IR"/>
        </w:rPr>
        <w:t>اتخذناهم سخریا أم زاغت عنهم الأبصار</w:t>
      </w:r>
    </w:p>
    <w:p>
      <w:pPr>
        <w:pStyle w:val="BookText"/>
        <w:rPr/>
      </w:pPr>
      <w:r>
        <w:rPr>
          <w:rFonts w:ascii="IRNazanin" w:hAnsi="IRNazanin" w:eastAsia="IRNazanin"/>
          <w:color w:val="111111"/>
          <w:sz w:val="28"/>
          <w:sz w:val="28"/>
          <w:szCs w:val="28"/>
          <w:rtl w:val="true"/>
          <w:lang w:bidi="fa-IR"/>
        </w:rPr>
        <w:t xml:space="preserve">إن ذلک حق تخاصم أهل النار </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طلبوکم والله فی النار فما وجدوا منکم أحدا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والیوم أمرنا عندهم کذلک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محمد بن سنان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من أصحابنا عن الحکم بن عتیبة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مع أبی جعفر علیه السلام والبیت عاص بأهله إذ أقبل شیخ یتوکأ علی عنزة له حتی وقف علی باب البیت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ابن رسول الله ورحمة الله وبرکاته ، ثم سکت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ورحمة الله وبرکاته ثم أقبل الشیخ بوجهه علی أهل البیت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ثم سسکتحتی أجابه القوم جمیعا وردوا علیه السلام ، ثم أقبل بوجهه علی أبی جعفر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أبن رول الله أدننی منک جعلنی الله فداک ، فوالله إنی لأحبکم وأحب من یحبکم ، والله ما أحبکم وأحب من یحبکم یطعمع فی دنیا ، والله إنی لأبغض عدوکم وأبرأ منه ، والله ما أبغضه وأبرأ منه لوتر کان بینی وبینه ، والله إنی لأحل حلالکم وأحرم حرامکم وأنتظر أمرکم ، فهل ترجو لی جعلنی الله فداک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إلی حتی أقعده إلی جنبه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إن أبی علی بن</w:t>
      </w:r>
    </w:p>
    <w:p>
      <w:pPr>
        <w:pStyle w:val="BookText"/>
        <w:rPr/>
      </w:pPr>
      <w:r>
        <w:rPr>
          <w:rFonts w:ascii="IRNazanin" w:hAnsi="IRNazanin" w:eastAsia="IRNazanin"/>
          <w:color w:val="111111"/>
          <w:sz w:val="28"/>
          <w:sz w:val="28"/>
          <w:szCs w:val="28"/>
          <w:rtl w:val="true"/>
          <w:lang w:bidi="fa-IR"/>
        </w:rPr>
        <w:t xml:space="preserve">الحسین علیهما السلام أتاه رجل فسأله عن مثل الذی سألتنی عنه فقال له أبی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تمت ترد علی رسول الله صلی الله علیه وآله ولی علی والحسن والحسین وعلی بن الحسین ، ویثلج قلبک ویبرد فؤادک وتقر عینک وتستقبل بالروح والریحان مع الکرام الکاتبین لو قد بلغت نفسک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وأهوی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تعش تری مایقر الله به عینک وتکون معنا فی السنام الأعلی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 فأعاد علیه الکلام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یا أبا جعفر إن أنا مت أرد علی رسول الله صلی الله علیه وآله وعلی علی والحسن والحسین وعلی بن الحسین علیهم السلام ، وتقر عینی ویثلج قلبی ویبرد فؤادی ، واستقبل بالروح والریحان مع الکرام الکاتبین لو قد بلغت نفسی إلی ههنا ، وإن أعش أری ما یقر الله به عینی فأکون معکم فی السنام الاعلی ؟ ثم أقبل الشیخ ینتحب ، ینشج ها ها ها حتی لصق بالارض ، وأقبل أهل البیت ینتحون وینشجون لما یرون من حال الشیخ ، وأقبل أبو جعفر علیه السلام یمسح بإصبعه الدموع من حمالیق عینیه وینفضها ، ثم رفع الشیخ رأسه فقال لأبی جعفر علیه السلام یا أبن رسول الله ناولنی یدک جعلنی الله فداک ، فناوله یده فقبلها ووضعها علی عینیه وخده ، ثم حسر عن بطنه وصدره فوضع یده علی بطنه وصدره ، ثم قام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وأقبل أبو جعفر علیه السلام ینظره فی قفاه وهو مدبر ثم أقبل بوجهه علی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ینظر إلی رجل من أهل الجنة فلینظر إلی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الحکم بن عتیبة لم أر مأتما قط یشبه ذلک المجلس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العصا فی أسفله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ثلج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اطمئنانه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بصوت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معه توجع وبکاء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حملاق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أجفانها الذی یسود بالکحل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والحسین بن سعید جمیعا ، عن النضر بن سوید ، عن یحیی بن عمران الحلبی ، عن عبد الله ابن مسکان ، عن حبیب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أحد من الناس أحب إلی منکم وإن الناس سلکوا سبلا شتی فمنهم من أخذ برأیه ومنهم من اتبع هواه ومنهم من اتبع الروایة ، وإنکم أخذتم بأمر له أصل فعلیکم بالورع والاجتهاد واشهدوا الجنائز وعودوا المرضی واحضروا مع قومکم فی مساجدکم للصلاة ، أما یستحی الرجل منکم أن یعرف جاره حقه ولا یعرف حق جاره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 لأن المراد بالحبیب فیها هو حبیب بن المعلل الخثعمی المدائنی ثقة ثقة صحیح کما صرح بذلک الفیض فی الوافی </w:t>
      </w:r>
      <w:r>
        <w:rPr>
          <w:rStyle w:val="FootnoteAnchor"/>
          <w:rtl w:val="true"/>
        </w:rPr>
        <w:footnoteReference w:id="429"/>
      </w:r>
      <w:r>
        <w:rPr>
          <w:rFonts w:ascii="IRNazanin" w:hAnsi="IRNazanin" w:eastAsia="IRNazanin"/>
          <w:color w:val="111111"/>
          <w:sz w:val="28"/>
          <w:sz w:val="28"/>
          <w:szCs w:val="28"/>
          <w:rtl w:val="true"/>
          <w:lang w:bidi="fa-IR"/>
        </w:rPr>
        <w:t xml:space="preserve">ووصفه النجاشی کذلک فی رجاله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عن أبیه عن ابن محبوب عن أبی أیوب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خیرات حسان </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صوالح المؤمنات العارفات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حورمقصورات فی الخیام </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الحور هن البیض المضمومات المخدرات فی خیام الدر والیاقوت والمرجان لکل خیمة أربعة أبواب علی کل باب سبعون کاعبا حجابا لهن ویأتیهن فی کل یوم کرامة من الله عز ذکره لیبشر الله عز وجل بهن المؤمنین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والمضمومات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اللاتی ضممن إلی خدورهن لا یفارقنه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الجاریة حین تبدو ثدیها للنهود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أبی المقدام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وأبی حتی إذا کنا بین القبر والمنبر إذا هو بأناس من الشیعة فسلم علیهم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والله لاحب ریاحکم وأرواحکم فأعینونی علی ذلک بورع واجتهاد واعلموا أن ولایتنا لا تنال إلا بالورع والاجتهاد ، ومن ائتم منکم بعبد فلیعمل بعمله ، أنتم شیعة الله وأنتم انصار الله وأنتم السابقون الأولون والسابقون الاخرون والسابقون فی الدنیا والسابقون فی الاخرة الی الجنة ، قد ضمنا لکم الجنة بضمان الله عز وجل وضمان رسول الله صلی الله علیه وآله ، والله ما علی درجة الجنة أکثر أرواحا منکم فتنافسوا فی فضایل الدرجات ، أنتم الطیبون ونساؤکم الطیبات کل مؤمنة حوراء عیناء وکل مؤمن صدیق ولقد قال أمیر المؤمنین علیه السلام لقنبر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وبشروا فوالله لقد ماترسول الله صلی الله علیه وآله وهو علی امته ساخط إلا الشیعة ، ألا وإن کل شئ عزا وعز الاسلام الشیعة ، ألا وإن لکل شی داعامة ودعامة الاسلام الشیعة ألا وإن لکل شئ ذروة وذروة الاسلام الشیعة ، ألا وإن لکل شئ شرفا وشرف الاسلام الشیعة ، ألا وإن لکل شئ سیدا وسید المجالس مجالس الشیعة ، ألا وإن لکل شئ إماما وإمام الأرض أرض تسکننها الشیعة ، والله لولا ما فی الأرض منکم ما رأیت بعین عشبا أبدا والله لولا ما فی الأرض منکم ما أنعم الله علی أهل خلافکم ولا أصابوا الطیبات ما لهم فی الدنیا ولا لهم فی الاخرة من نصیب ، کل ناصب وإن تعبد واجهتد منسوب إلی هذه الایة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عاملة ناصبة ب تصلی نارا حامیة </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فکل ناصب مجتهد فعمله هباء ، شیعتنا ینطقون بنور الله عز وجل ، ومن یخالفهم ینطقون بتفلت والله ما من عبد من شیعتنا ینام إلا أصعد الله عز وجل روحه إلی السماء فیبارک علیها ، فإن کان قد أتی علیها أجلها جعلها فی کنوز رحمته وفی ریاض جنة وفی ظل عرشه وإن کان أجلها متأخرا بعث بها مع أمنته من الملائکة لیردوها</w:t>
      </w:r>
    </w:p>
    <w:p>
      <w:pPr>
        <w:pStyle w:val="BookText"/>
        <w:rPr/>
      </w:pPr>
      <w:r>
        <w:rPr>
          <w:rFonts w:ascii="IRNazanin" w:hAnsi="IRNazanin" w:eastAsia="IRNazanin"/>
          <w:color w:val="111111"/>
          <w:sz w:val="28"/>
          <w:sz w:val="28"/>
          <w:szCs w:val="28"/>
          <w:rtl w:val="true"/>
          <w:lang w:bidi="fa-IR"/>
        </w:rPr>
        <w:t xml:space="preserve">إلی الجسد الذی خرجت منه لتسکن فیه والله إن حاجکم وعمارکم لخاصة الله عز وجل وإن فقراءکم لأهل الغنی ، وإن أغنیاکم لأهل القناعة ، وإنکم کلکم لأهل دعوته وأهل إجابته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السند کلهم ثقات إلا عمرو لم یوثق ولکنه هو أیضا من الممدوحین فالروایة من حیث السند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بالارواح إما جمع الروح بالضم أو بالفتح بمعنی نسیم الریح والراحة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الأعلاء من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یصدر عنهم من غیر فکر وأخذ عن صادق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أحمد ، عن عبد الله بن الصلت ، عن یونس ،عمن ذکره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إن لله عز وجل ملائکة یسقطون الذنوب عن ظهور شیعتنا کما تسقط الریح الورق من الشجر فی أو ان سقوطه وذلک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یسبحون بحمد ربهم ویستغفرون للذین آمنوا </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والله ما أراد بهذا غیرکم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 عن ابن أبی نجران ، عن محمد بن القاسم ، عن علی بن المغیرة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بلغ المؤمن أربعین سنة آمنه الله من الأدواء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البرص والجذام والجنون فإذا بلغ الخمسین خفف الله عز وجل حسابه ، فإذا بلغ ستین سنة رزقه الله الأنابة ، فإذا بلغ السبعین أحبه أهل السماء ، فإذا بلغ الثمانین أمر الله عز وجل بأثبات حسناته وإلقاء سیئاته ، فإذا بلغ التسعین غفر الله تبارک وتعالی له ما تقدم من ذنبه وما تأخر وکتب أسیر الله فی 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اخر فإذا بلغ المائة فذلک أرذل العمر </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الحسین بن محمد الاشعری ، عن معلی بن محمد</w:t>
      </w:r>
      <w:bookmarkStart w:id="183" w:name="pg3294_33329"/>
    </w:p>
    <w:p>
      <w:pPr>
        <w:pStyle w:val="BookText"/>
        <w:rPr/>
      </w:pPr>
      <w:bookmarkEnd w:id="183"/>
      <w:r>
        <w:rPr>
          <w:rFonts w:ascii="IRNazanin" w:hAnsi="IRNazanin" w:eastAsia="IRNazanin"/>
          <w:color w:val="111111"/>
          <w:sz w:val="28"/>
          <w:sz w:val="28"/>
          <w:szCs w:val="28"/>
          <w:rtl w:val="true"/>
          <w:lang w:bidi="fa-IR"/>
        </w:rPr>
        <w:t xml:space="preserve">عن الحسن بن علی الوشاء ، عن محمد بن الفضل ، عن أبی حمزة ، قال 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مؤمن حافظ وسایب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الحافظ والسایب یا أبا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من الله تبارک وتعالی حافظه من الولایة ، یحفظ به المؤمن أینما کان ، وأما السایب فبشارة محمد صلی الله علیه وآله یبشر الله تبارک وتعالی بها المؤمنأینما کان وحیثما کان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الفیض فی توضیحها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العطاء ، یعنی لم یزل للمؤمن حافظ من الله سبحانه یحفظه وهو ولایته لأهل البیت علیهم السلام ، ولم یزل له عطیة من محمد صلی الله علیه وآله وهی بشارته له بنعیم الاخرة یبشره الله بتلک البشارة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وکانوا یتقون ب لهم البشری فی الحیوة الدنیا وفی الاخرة لا تبدیل لکلمات الله ذلک هو الفوز العظیم </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فی هذا المجال کثیرة ذکرنا لک نبذة منها ، وتلک عشرة کاملة ، ومن أراد التفصیل فلیراجع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الصدوق قدس سره وغیره </w:t>
      </w:r>
      <w:r>
        <w:rPr>
          <w:rFonts w:eastAsia="IRNazanin" w:cs="IRNazanin"/>
          <w:color w:val="111111"/>
          <w:sz w:val="28"/>
          <w:szCs w:val="28"/>
          <w:rtl w:val="true"/>
          <w:lang w:bidi="fa-IR"/>
        </w:rPr>
        <w:t>.</w:t>
      </w:r>
    </w:p>
    <w:p>
      <w:pPr>
        <w:pStyle w:val="Heading3"/>
        <w:numPr>
          <w:ilvl w:val="2"/>
          <w:numId w:val="1"/>
        </w:numPr>
        <w:rPr/>
      </w:pPr>
      <w:bookmarkStart w:id="184" w:name="__RefHeading___Toc2254947_2749589250"/>
      <w:bookmarkStart w:id="185" w:name="_Toc65"/>
      <w:bookmarkEnd w:id="184"/>
      <w:r>
        <w:rPr/>
        <w:t>49</w:t>
      </w:r>
      <w:r>
        <w:rPr>
          <w:rtl w:val="true"/>
        </w:rPr>
        <w:t xml:space="preserve"> - </w:t>
      </w:r>
      <w:r>
        <w:rPr>
          <w:rtl w:val="true"/>
        </w:rPr>
        <w:t>بکاء المؤمن</w:t>
      </w:r>
      <w:bookmarkEnd w:id="185"/>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الدیلمی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یخرج من عینیه مثل رأس الذبابة من الدموع فیصیب حر وجهه إلا حرمه الله علی النار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جامع الاخبار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یبکی من خشیة الله إلا غفر الله له ذنوبه ، وإن کان أکثر من نجوم السماء وعدد قطرات البحار ، ثم 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فلیضحکوا قلیلا ولیبکوا کثیرا جزاء بما کانوا یکسبون </w:t>
      </w:r>
      <w:r>
        <w:rPr>
          <w:rFonts w:eastAsia="IRNazanin" w:cs="IRNazanin"/>
          <w:color w:val="111111"/>
          <w:sz w:val="28"/>
          <w:szCs w:val="28"/>
          <w:rtl w:val="true"/>
          <w:lang w:bidi="fa-IR"/>
        </w:rPr>
        <w:t xml:space="preserve">) </w:t>
      </w:r>
      <w:r>
        <w:rPr>
          <w:rStyle w:val="FootnoteAnchor"/>
          <w:rtl w:val="true"/>
        </w:rPr>
        <w:footnoteReference w:id="442"/>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bookmarkStart w:id="186" w:name="pg3294_33330"/>
    </w:p>
    <w:p>
      <w:pPr>
        <w:pStyle w:val="Heading3"/>
        <w:numPr>
          <w:ilvl w:val="2"/>
          <w:numId w:val="1"/>
        </w:numPr>
        <w:rPr/>
      </w:pPr>
      <w:bookmarkStart w:id="187" w:name="__RefHeading___Toc2254949_2749589250"/>
      <w:bookmarkStart w:id="188" w:name="_Toc66"/>
      <w:bookmarkEnd w:id="186"/>
      <w:bookmarkEnd w:id="187"/>
      <w:r>
        <w:rPr/>
        <w:t>50</w:t>
      </w:r>
      <w:r>
        <w:rPr>
          <w:rtl w:val="true"/>
        </w:rPr>
        <w:t xml:space="preserve"> - </w:t>
      </w:r>
      <w:r>
        <w:rPr>
          <w:rtl w:val="true"/>
        </w:rPr>
        <w:t>البهتان علی المؤمن</w:t>
      </w:r>
      <w:bookmarkEnd w:id="188"/>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الحسن بن محبوب ، عن مالک بن عطیة ، عن ابن أبی یعفور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 مؤمنا أو مؤمنة بما لیس فیه بعثه الله فی طینة خبال حتی یخرج مما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طینة الخبال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صدید یخرج من فروج المومسات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ونقلها الصدوق أیضا بسنده الصحیح فی عقاب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وصدید 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ماؤه الرقیق المختلط بالدم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المومسات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الفاجرات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بسنده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 مؤمنا أو مؤمنة أو قال فیه ما لیس فیه أقامه الله یوم القیامة علی تل من نار حتی یخرج مما قاله فیه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رضی الله عنه قال حدثنا محمد بن یحیی العطار ، عن محمد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 الله الرازی عن سجادة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الحسن بن علی بن أبی عثمان واسم أبی عثمان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حمزة عن معاویة بن وهب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حکیم حکیما سبعمائة فرسخ فی سبع کلمات فلما لحق به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ما أرفع من السماء ، وأوسع من الأرض ، وأغنی من البحر ، وأقسی من الحجر ، وأشد حرارة من النار ، وأشد بردا من الزمهریر ، وأثقل من الجبال الراسیات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الحق أرفع من السماء ، والعدل أوسع من الأرض ، وغنی النفس أغنی من البحر ، وقلب الکافر أقسی من الحجر ، والحریص الجشع أشد حرارة من النار ، والیأس من روح الله أشد بردا من الزمهریر ، والبهتان علی البرئ أثقل من الجبال</w:t>
      </w:r>
      <w:bookmarkStart w:id="189" w:name="pg3294_33331"/>
    </w:p>
    <w:p>
      <w:pPr>
        <w:pStyle w:val="BookText"/>
        <w:rPr/>
      </w:pPr>
      <w:bookmarkEnd w:id="189"/>
      <w:r>
        <w:rPr>
          <w:rFonts w:ascii="IRNazanin" w:hAnsi="IRNazanin" w:eastAsia="IRNazanin"/>
          <w:color w:val="111111"/>
          <w:sz w:val="28"/>
          <w:sz w:val="28"/>
          <w:szCs w:val="28"/>
          <w:rtl w:val="true"/>
          <w:lang w:bidi="fa-IR"/>
        </w:rPr>
        <w:t xml:space="preserve">الراسیات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254951_2749589250"/>
      <w:bookmarkStart w:id="191" w:name="_Toc67"/>
      <w:bookmarkEnd w:id="190"/>
      <w:r>
        <w:rPr/>
        <w:t>51</w:t>
      </w:r>
      <w:r>
        <w:rPr>
          <w:rtl w:val="true"/>
        </w:rPr>
        <w:t xml:space="preserve"> - </w:t>
      </w:r>
      <w:r>
        <w:rPr>
          <w:rtl w:val="true"/>
        </w:rPr>
        <w:t>تأیید المؤمن بروح الایمان وأنه یفارقه عند الذنب</w:t>
      </w:r>
      <w:bookmarkEnd w:id="191"/>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علی بن الحکم ، عن سیف بن عمیرة ، عن أبان بن تغلب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إلا لقلبه أذنان فی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ینفث فیها الوسواس الخناس ، واذن ینفث فیها الملک ، فیؤید الله المؤمن بالملک فذلک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وأیدهم بروح منه </w:t>
      </w:r>
      <w:r>
        <w:rPr>
          <w:rFonts w:eastAsia="IRNazanin" w:cs="IRNazanin"/>
          <w:color w:val="111111"/>
          <w:sz w:val="28"/>
          <w:szCs w:val="28"/>
          <w:rtl w:val="true"/>
          <w:lang w:bidi="fa-IR"/>
        </w:rPr>
        <w:t xml:space="preserve">) </w:t>
      </w:r>
      <w:r>
        <w:rPr>
          <w:rStyle w:val="FootnoteAnchor"/>
          <w:rtl w:val="true"/>
        </w:rPr>
        <w:footnoteReference w:id="447"/>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ابن فضال ، عن ابن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فی قول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زنی الرجل فارقه روح الایمان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وأیدهم بروح منه </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ذاک الذی یفارقه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موثقة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حماد ، عن ربعی ، عن الفضیل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یسلب منه روح الایمان ما دام علی بطنها ، فإذا نزل عاد الایمان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أرأیت إن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أرایت إن هم أن یسرق تقطع یده ؟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من حیث السند ، والضمیر فی منه راجع إلی الزانی ، وفی بطنها راجع إلی الزانیة کما هو الواضح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 عن یونس ، عن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عبد الله علیه السلام عن قول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الرجل</w:t>
      </w:r>
      <w:bookmarkStart w:id="192" w:name="pg3294_33332"/>
    </w:p>
    <w:p>
      <w:pPr>
        <w:pStyle w:val="BookText"/>
        <w:rPr/>
      </w:pPr>
      <w:bookmarkEnd w:id="192"/>
      <w:r>
        <w:rPr>
          <w:rFonts w:ascii="IRNazanin" w:hAnsi="IRNazanin" w:eastAsia="IRNazanin"/>
          <w:color w:val="111111"/>
          <w:sz w:val="28"/>
          <w:sz w:val="28"/>
          <w:szCs w:val="28"/>
          <w:rtl w:val="true"/>
          <w:lang w:bidi="fa-IR"/>
        </w:rPr>
        <w:t xml:space="preserve">فارقه روح الایمان ؟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مثل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وأیدهم بروح منه </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 هو الذی فارقه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أبیه ، رفعه عن محمد بن داود الغنوی ، عن الاصبغ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الی أمیر المؤمنین صلوات الله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ناسا زعموا أن العبد لا یزنی وهو مؤمن ، ولا یسرق وهو مؤمن ، ولا یشرب الخمر وهو مؤمن ، فقد ثقل علی هذا وحرج منه صدری حین أزعم أن هذا العبد یصلی صلاتی ، ویدعو دعائی ویناکحنی وأناکحه ، ویوارثنی وأوارثه ، وقد خرج من الایمان من أجل ذنب یسیر أصابه ، فقال أمیر المؤمنین صلوات الله علیه ، صدقت سمعت رسول الله صلی الله علیه وآله یقول والدلیل علیه کتاب الله الحدیث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عدة من الروایات بهذا المضمون ولتفصیلها راجع باب الکبائر من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تعیین الکبائر التی یجب اجتنابها من وسائل الشیعة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الوسائل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Heading3"/>
        <w:numPr>
          <w:ilvl w:val="2"/>
          <w:numId w:val="1"/>
        </w:numPr>
        <w:rPr/>
      </w:pPr>
      <w:bookmarkStart w:id="193" w:name="__RefHeading___Toc2254953_2749589250"/>
      <w:bookmarkStart w:id="194" w:name="_Toc68"/>
      <w:bookmarkEnd w:id="193"/>
      <w:r>
        <w:rPr/>
        <w:t>52</w:t>
      </w:r>
      <w:r>
        <w:rPr>
          <w:rtl w:val="true"/>
        </w:rPr>
        <w:t xml:space="preserve"> - </w:t>
      </w:r>
      <w:r>
        <w:rPr>
          <w:rtl w:val="true"/>
        </w:rPr>
        <w:t>تأثید المؤمن بروح منه</w:t>
      </w:r>
      <w:bookmarkEnd w:id="19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بن محمد ومحمد بن یحیی جمیعا ، عن علیبن محمد بن سعد ، عن محمد بن مسلم ، عن أبی سلمة ، عن محمد بن سعید بن غزوان ، عن ابن أبی نجران ، عن محمد بن سنان ، عن أبی خدیجة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علیه السلام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أید المؤمن بروح منه تحضره فی کل وقت یحسن فیه ویتقی ، وتغیب عنه فی کل وقت یذنب فیه ویعتدی ، فهی معه</w:t>
      </w:r>
      <w:bookmarkStart w:id="195" w:name="pg3294_33333"/>
    </w:p>
    <w:p>
      <w:pPr>
        <w:pStyle w:val="BookText"/>
        <w:rPr/>
      </w:pPr>
      <w:bookmarkEnd w:id="195"/>
      <w:r>
        <w:rPr>
          <w:rFonts w:ascii="IRNazanin" w:hAnsi="IRNazanin" w:eastAsia="IRNazanin"/>
          <w:color w:val="111111"/>
          <w:sz w:val="28"/>
          <w:sz w:val="28"/>
          <w:szCs w:val="28"/>
          <w:rtl w:val="true"/>
          <w:lang w:bidi="fa-IR"/>
        </w:rPr>
        <w:t xml:space="preserve">تهتز سرورا احسانه وتسیخ فی الثری عند إساءته ، فتعاهدوا عباد الله نعمه بإصلاحکم أنفسکم تزدادوا یقینا وتربحوا نفیسا ثمینا ، رحم الله امرء هم بخیر فعمله أو هم بشر فارتدع عنه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نؤید الروح بالطاعة لله والعمل له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254955_2749589250"/>
      <w:bookmarkStart w:id="197" w:name="_Toc69"/>
      <w:bookmarkEnd w:id="196"/>
      <w:r>
        <w:rPr/>
        <w:t>53</w:t>
      </w:r>
      <w:r>
        <w:rPr>
          <w:rtl w:val="true"/>
        </w:rPr>
        <w:t xml:space="preserve"> - </w:t>
      </w:r>
      <w:r>
        <w:rPr>
          <w:rtl w:val="true"/>
        </w:rPr>
        <w:t>التبسم فی وجه المؤمن</w:t>
      </w:r>
      <w:bookmarkEnd w:id="197"/>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علی بن الحکم ، عن الحسین بن هاشم ، عن سعدان بن مسلم ، عن أبی عبد الله علیه السلام قال من أخذ من وجه أخیه المؤمن قذاة کتب الله عزوجل له عشر حسنات ومن تبسم فی وجه أخیه کانت له حسنة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وذکرها الصدوق مرسلا فی مصادقة الاخوان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الی أبی الحسن الرضا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فی حاجة ومسح وجهه بماء الورد لم یرهق وجهه قتر ولا ذلة ، ومن شرب من سؤر أخیه المؤمن یرید بذلک التواضع أدخله الله الجنة البتة ، ومن تبسم فی وجه أخیه المؤمن کتب الله له حسنة ، ومن کتب الله له حسنة لم یعذبه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الی جابر بن یزید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الرجل فی وجه أخیه حسنة ، وصرفه القذا عنه حسنة ، وما عبد الله بشئ أحب إلیهمن ادخال السرور علی المؤمن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الفقه المنسوب الی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واجتهد أن لا تلقی أخا من إخوانک إلا تبسمت فی وجهه وضحکت معه فی مرضات الله ، فإنه یروی عن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ضحک فی وجه أخیه المؤمن تواضعا لله عز وجل</w:t>
      </w:r>
      <w:bookmarkStart w:id="198" w:name="pg3294_33334"/>
    </w:p>
    <w:p>
      <w:pPr>
        <w:pStyle w:val="BookText"/>
        <w:rPr/>
      </w:pPr>
      <w:bookmarkEnd w:id="198"/>
      <w:r>
        <w:rPr>
          <w:rFonts w:ascii="Amiri" w:hAnsi="Amiri" w:eastAsia="Amiri" w:cs="Amiri"/>
          <w:color w:val="111111"/>
          <w:sz w:val="28"/>
          <w:sz w:val="28"/>
          <w:szCs w:val="28"/>
          <w:rtl w:val="true"/>
          <w:lang w:bidi="ar-SA"/>
        </w:rPr>
        <w:t xml:space="preserve">أدخله الجنة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سبظ الطبرسی نقل من محاسن البرقی رفعه الی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المؤمن فی وجه المؤمن حسنة </w:t>
      </w:r>
      <w:r>
        <w:rPr>
          <w:rStyle w:val="FootnoteAnchor"/>
          <w:rtl w:val="true"/>
        </w:rPr>
        <w:footnoteReference w:id="460"/>
      </w:r>
    </w:p>
    <w:p>
      <w:pPr>
        <w:pStyle w:val="Heading3"/>
        <w:numPr>
          <w:ilvl w:val="2"/>
          <w:numId w:val="1"/>
        </w:numPr>
        <w:rPr/>
      </w:pPr>
      <w:bookmarkStart w:id="199" w:name="__RefHeading___Toc2254957_2749589250"/>
      <w:bookmarkStart w:id="200" w:name="_Toc70"/>
      <w:bookmarkEnd w:id="199"/>
      <w:r>
        <w:rPr/>
        <w:t>54</w:t>
      </w:r>
      <w:r>
        <w:rPr>
          <w:rtl w:val="true"/>
        </w:rPr>
        <w:t xml:space="preserve"> - </w:t>
      </w:r>
      <w:r>
        <w:rPr>
          <w:rtl w:val="true"/>
        </w:rPr>
        <w:t>ترس المؤمن</w:t>
      </w:r>
      <w:bookmarkEnd w:id="200"/>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جعفر بن محمد الأشعری ، عن ابن القداح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ترس المؤمن ، ومتی تکثر قرع الباب یفتح لک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254959_2749589250"/>
      <w:bookmarkStart w:id="202" w:name="_Toc71"/>
      <w:bookmarkEnd w:id="201"/>
      <w:r>
        <w:rPr/>
        <w:t>55</w:t>
      </w:r>
      <w:r>
        <w:rPr>
          <w:rtl w:val="true"/>
        </w:rPr>
        <w:t xml:space="preserve"> - </w:t>
      </w:r>
      <w:r>
        <w:rPr>
          <w:rtl w:val="true"/>
        </w:rPr>
        <w:t>ترک إعانة المؤمن</w:t>
      </w:r>
      <w:bookmarkEnd w:id="202"/>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 عن یونس ، عن ابن مسکان ، عن ابی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من شیعتنا أتی رجلا من إخوانه فاستعان به فی حاجته فلم یعنه وهو یقدر إلا ابتلاه الله بأن یقضی حوائج غیره من أعدائنا ، یعذبه الله علیها یوم القیامة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وأبو علی الأشعری ، عن محمد بن حسان ، عن محمد بن علی ، عن سعدان ، عن حسین بن أمین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بخل بمعونة أخیه المسلم والقیام له فیحاجته إلا ابتلی بمعونة من یأثم علیه ولا یؤجر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أبی علی الأشعری ، عن محمد بن حسان ، عن محمد</w:t>
      </w:r>
    </w:p>
    <w:p>
      <w:pPr>
        <w:pStyle w:val="BookText"/>
        <w:rPr/>
      </w:pPr>
      <w:r>
        <w:rPr>
          <w:rFonts w:ascii="IRNazanin" w:hAnsi="IRNazanin" w:eastAsia="IRNazanin"/>
          <w:color w:val="111111"/>
          <w:sz w:val="28"/>
          <w:sz w:val="28"/>
          <w:szCs w:val="28"/>
          <w:rtl w:val="true"/>
          <w:lang w:bidi="fa-IR"/>
        </w:rPr>
        <w:t xml:space="preserve">ابن أسلم ، عن الخطاب بن مصعب ، عن سدیر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یدع رجل معونة أخیه المسلم حتی یسعی فیها ویواسیه إلا ابتلی بمعونة من یأثم ولا یؤجر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بن محمد ، عن معلی بن محمد ، عن أحمد بن محمد بن عبد الله ، عن علی بن جعفر عن أخیه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إلیه رجل من اخوانه متسجیرا به فی بعض أحواله فلم یجره بعد أن یقدر علیه فقد قطع ولایة الله عز وجل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وأبو علی الأشعری ، عن محمد بن حسان جمیعا ، عن ادریس بن الحسن ، عن مصبح بن هلقام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من أصحابنا استعان به رجل من اخوانه فی حاجة فلم یبالغ فیها بکل جهد فقد خان الله ورسوله والمؤمنین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بصیر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تعنی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أمیر المؤمنین إلی آخرهم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إلی علی بن جعفر ، عن أخیه موسی بن جعفر علیهما السلامقال سمعتة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أتاه أخوه المؤمن فی حاجة فإنما هی رحمة من الله تبارک وتعالی ساقها إلیه ، فإن قبل ذلک فقد وصله بولایتنا وهو موصول بولایة الله تبارک وتعالی ، وإن رد عن حاجته وهو یقدر علی قضائها سلط الله تبارک وتعالی علیه شجاعا من نار ینهشه فی قبره إلی یوم القیامة مغفورا له أو معذبا ، فإن عذره الطالب کان أسوء حالا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الی إسماعیل بن جابر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ضیع حقا إلا أعطی فی باطل مثله ، وما من مؤمن یمتنع</w:t>
      </w:r>
      <w:bookmarkStart w:id="203" w:name="pg3294_33336"/>
    </w:p>
    <w:p>
      <w:pPr>
        <w:pStyle w:val="BookText"/>
        <w:rPr/>
      </w:pPr>
      <w:bookmarkEnd w:id="203"/>
      <w:r>
        <w:rPr>
          <w:rFonts w:ascii="IRNazanin" w:hAnsi="IRNazanin" w:eastAsia="IRNazanin"/>
          <w:color w:val="111111"/>
          <w:sz w:val="28"/>
          <w:sz w:val="28"/>
          <w:szCs w:val="28"/>
          <w:rtl w:val="true"/>
          <w:lang w:bidi="fa-IR"/>
        </w:rPr>
        <w:t xml:space="preserve">من معونة أخیه المسلم والسعی له فی حوائجه قضیت أو لم تقضی إلا ابتلاه الله بالسعی فی حاجة من یأثم علیه ولا یؤجر به ، وما من عبد یبخل بنفقة ینفقها فیما رضی الله إلا ابتلی أن ینفق أضعافا فیما یسخط الله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254961_2749589250"/>
      <w:bookmarkStart w:id="205" w:name="_Toc72"/>
      <w:bookmarkEnd w:id="204"/>
      <w:r>
        <w:rPr/>
        <w:t>56</w:t>
      </w:r>
      <w:r>
        <w:rPr>
          <w:rtl w:val="true"/>
        </w:rPr>
        <w:t xml:space="preserve"> - </w:t>
      </w:r>
      <w:r>
        <w:rPr>
          <w:rtl w:val="true"/>
        </w:rPr>
        <w:t>ترک مناصحة المؤمن</w:t>
      </w:r>
      <w:bookmarkEnd w:id="205"/>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مشی فی حاجة أخیه فلم یناصحه فقد خان الله ورسوله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ونحوها موثقة اخری لسماعة وخبر أبی جمیلة المرویة فی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حفص الاعشی فیه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عن عدة من أصحابنا عن أحمد بن محمد بن خالد عن بعض أصحابه عن حسین بن حازم عن حسین بن عمر بن یزید عن أبیه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استشار أخاه فلم یمحضه محض الرأی سلبه الله عز وجل رأیه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عن علی بن الحکم عن بعض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مشی مع قوم فی حاجة فلم یناصحهم فقد خان الله ورسوله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سعی لأخیه المؤمن فی حاجة ولم یمحضه فیها النصیحة کان کمن خان الله ورسوله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الامدی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أخلص المودة من</w:t>
      </w:r>
      <w:bookmarkStart w:id="206" w:name="pg3294_33337"/>
    </w:p>
    <w:p>
      <w:pPr>
        <w:pStyle w:val="BookText"/>
        <w:rPr/>
      </w:pPr>
      <w:bookmarkEnd w:id="206"/>
      <w:r>
        <w:rPr>
          <w:rFonts w:ascii="IRNazanin" w:hAnsi="IRNazanin" w:eastAsia="IRNazanin"/>
          <w:color w:val="111111"/>
          <w:sz w:val="28"/>
          <w:sz w:val="28"/>
          <w:szCs w:val="28"/>
          <w:rtl w:val="true"/>
          <w:lang w:bidi="fa-IR"/>
        </w:rPr>
        <w:t xml:space="preserve">لم ینصح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فی هذا المجال کثیرة فراجع إن شئت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Heading3"/>
        <w:numPr>
          <w:ilvl w:val="2"/>
          <w:numId w:val="1"/>
        </w:numPr>
        <w:rPr/>
      </w:pPr>
      <w:bookmarkStart w:id="207" w:name="__RefHeading___Toc2254963_2749589250"/>
      <w:bookmarkStart w:id="208" w:name="_Toc73"/>
      <w:bookmarkEnd w:id="207"/>
      <w:r>
        <w:rPr/>
        <w:t>57</w:t>
      </w:r>
      <w:r>
        <w:rPr>
          <w:rtl w:val="true"/>
        </w:rPr>
        <w:t xml:space="preserve"> - </w:t>
      </w:r>
      <w:r>
        <w:rPr>
          <w:rtl w:val="true"/>
        </w:rPr>
        <w:t>تزویج المؤمن</w:t>
      </w:r>
      <w:bookmarkEnd w:id="208"/>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 عن عثمان بن عیسی ، عن سماعة بن مهران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 أعزبا کان ممن ینظر الله عز وجل إلیه یوم القیامة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النوفلی ،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الشفاعات أن تشفع بین اثنین فی نکاح حتی یجمع الله بینهما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الولید عن الحسین بن بشار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علیه السلام فی رجل خطب إلی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 الیکم فرضیتم دینه وأمانته کائنا من کان فروجوه وإلا تفعلوا تکن فتنة فی الارض وفساد کبیر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أبیه ، عن سعد ، عن أحمد بن أبی عبد الله ، عن أبیه ، عن الهنیکی ، عن علی بن جعفر ، عن أخیه موسی بن جعفر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یستظلون بظل عرش الله یوم القیامة یوم لا ظل إلا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أخاه المسلم</w:t>
      </w:r>
    </w:p>
    <w:p>
      <w:pPr>
        <w:pStyle w:val="BookText"/>
        <w:rPr/>
      </w:pPr>
      <w:r>
        <w:rPr>
          <w:rFonts w:ascii="IRNazanin" w:hAnsi="IRNazanin" w:eastAsia="IRNazanin"/>
          <w:color w:val="111111"/>
          <w:sz w:val="28"/>
          <w:sz w:val="28"/>
          <w:szCs w:val="28"/>
          <w:rtl w:val="true"/>
          <w:lang w:bidi="fa-IR"/>
        </w:rPr>
        <w:t xml:space="preserve">أو أخدمه أو کتم له سرا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حمزة بن محمد العلوی ، عن علی بن إبراهیم ، عن أبیه ، عن عثمان بن عیسی ، عن سماعة بن مهران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ینظر الله إلیهم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أقال نادما ، أو أغاث لهفا ، أو أعتق نسمة ، أو زوج عزبا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بسنده الی النبی صلی الله علیه وآله فی حدیث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عمل فی تزویج بین مؤمنین حتی یجمع الله بینهما زوجه الله ألف امرأة من الحور العین کلامرأة فی قصر من در ویاقوت ، وکان له بکل خطوة خطاها أو بکل کلمة تکلم بها فی ذلک عمل سنة قیام لیلها وصیام نهارها ، ومن عمل فی فرقة بین امرأة وزوجها کان علیه غضب الله ولعنته فی الدنیا والاخرة ، وکان حقا علی الله أن یرضخه بألف صخرة من نار ، ومن مشی فی فساد بینهما ولم یفرق کان فی سخط الله عز وجل ولعنته فی الدنیا والاخرة وحرم الله علیه النظر إلی وجهه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الحمیری ، عن محمد بن عبد الحمید ، عن عبد السلام بن سالم ، عن الحسن بن سالم قال بعثنی أبو الحسن موسی علیه السلام إلی عمته یسألها شیئا کان لها تعین به محمد بن جعفر فی صداقه فلما قرأت الکتاب ضحکت ، ثم قالت لی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الأمر إلیک فاصنع به ما ترید فی ذلک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فدیتک أی شئ کتب إلیک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 إلیک قدر برام ، أخبرک به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فأعطتنی الکتاب ، فقرأته فإذا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ظلا تحت یده یوم القیامة لا یستظل تحته إلا نبی أو وصی نبی ، أو مؤمن أعتق عبدا مملوکا ، أو مؤمن قضی مغرم مؤمن ، أو مؤمن کف أیمة</w:t>
      </w:r>
      <w:bookmarkStart w:id="209" w:name="pg3294_33339"/>
    </w:p>
    <w:p>
      <w:pPr>
        <w:pStyle w:val="BookText"/>
        <w:rPr/>
      </w:pPr>
      <w:bookmarkEnd w:id="209"/>
      <w:r>
        <w:rPr>
          <w:rFonts w:ascii="IRNazanin" w:hAnsi="IRNazanin" w:eastAsia="IRNazanin"/>
          <w:color w:val="111111"/>
          <w:sz w:val="28"/>
          <w:sz w:val="28"/>
          <w:szCs w:val="28"/>
          <w:rtl w:val="true"/>
          <w:lang w:bidi="fa-IR"/>
        </w:rPr>
        <w:t xml:space="preserve">مؤمن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الأیمة للرجل کالعزوبة ، وقد یطلق علی فقدان الزوج والزوجة مدة طویلا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أبو حامد ابن اخ ابن زهرة ، عن شاذان بن جبرئیل باسناده ، عن ابی الفتح الکراجکی ، عن المفید ، عن جعفر بن قولویه ، عن أبیه محمد ، عن سعد بن عبد الله ، عن أحمد بن محمد بن عیسی ، عن أبیه ، عن عبد الله بن سلیمان النوفلی ، عن الصادق علیه السلام فی حدیث طویل أنه کتب إلی عبد الله النجاشی حدثنیأبی عن آبائه عن علی ، عن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زوج أخاه المؤمن امرأة یأنس بها وتشد عضده ، ویستریح إلیه زوجه الله من الحور العین وآنسه بمن أحب من الصدیقین من أهل بیت نبیه صلی الله علیه وآله وإخوانه آنسهم به ، الخبر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254965_2749589250"/>
      <w:bookmarkStart w:id="211" w:name="_Toc74"/>
      <w:bookmarkEnd w:id="210"/>
      <w:r>
        <w:rPr/>
        <w:t>58</w:t>
      </w:r>
      <w:r>
        <w:rPr>
          <w:rtl w:val="true"/>
        </w:rPr>
        <w:t xml:space="preserve"> - </w:t>
      </w:r>
      <w:r>
        <w:rPr>
          <w:rtl w:val="true"/>
        </w:rPr>
        <w:t>التسلیم علی المؤمن</w:t>
      </w:r>
      <w:bookmarkEnd w:id="211"/>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النوفلی ،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تطوع والرد فریضة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بدأ بالکلام قبل السلام فلا تجیبوه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ابدؤوا بالسلام قبل الکلام ، فمن بدأ بالکلام قبل السلام فلا تجیبوه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الناس بالله وبرسوله من بدأ بالسلام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الثلاث معتبرة سندا </w:t>
      </w:r>
      <w:r>
        <w:rPr>
          <w:rFonts w:eastAsia="IRNazanin" w:cs="IRNazanin"/>
          <w:color w:val="111111"/>
          <w:sz w:val="28"/>
          <w:szCs w:val="28"/>
          <w:rtl w:val="true"/>
          <w:lang w:bidi="fa-IR"/>
        </w:rPr>
        <w:t>.</w:t>
      </w:r>
      <w:bookmarkStart w:id="212" w:name="pg3294_33340"/>
    </w:p>
    <w:p>
      <w:pPr>
        <w:pStyle w:val="BookText"/>
        <w:rPr/>
      </w:pPr>
      <w:bookmarkEnd w:id="212"/>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 عن ابن فضال ، عن ثعلبة بن میمون ، عن محمد بن قیس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یحب افشاء السلام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قدس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عن أحمد بن محمد ، عن الحسن بن محبوب ، عن ابن جمیلة ، عن جابر ، عن ابی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ملکا من الملائکة مر برجل قائم علی باب دار ، 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ما یقیمک علی باب هذا الدار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لی فیها أردت أن اسلم علیه 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بینک وبینه رحم ماسة ، أو هل نزعتک إلیه 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بینی وبینه قرابة ولا نزعتنی إلا أخوة الاسلام وحرمته فإنما أتعهده أسلم علیه فی الله رب العالمین 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رسول الله إلیک وهو یقرئک السلام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إیای أردت ولی تعاهدت ، وقد أوجبت لک الجنة وأعفیتک من غضبی وأجرتک من النار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 التسلیم کثیرة جدا ذکرنا هذه الخمسة تیمنا وتبرکا ، وإن أردت الاطلاع علیها فراجع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والمحجة البیضاء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آل البیت وبحار الانوار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الوسائل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 أحادیث الشیعة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Heading3"/>
        <w:numPr>
          <w:ilvl w:val="2"/>
          <w:numId w:val="1"/>
        </w:numPr>
        <w:rPr/>
      </w:pPr>
      <w:bookmarkStart w:id="213" w:name="__RefHeading___Toc2254967_2749589250"/>
      <w:bookmarkStart w:id="214" w:name="_Toc75"/>
      <w:bookmarkEnd w:id="213"/>
      <w:r>
        <w:rPr/>
        <w:t>59</w:t>
      </w:r>
      <w:r>
        <w:rPr>
          <w:rtl w:val="true"/>
        </w:rPr>
        <w:t xml:space="preserve"> - </w:t>
      </w:r>
      <w:r>
        <w:rPr>
          <w:rtl w:val="true"/>
        </w:rPr>
        <w:t>تعییر المؤمن</w:t>
      </w:r>
      <w:bookmarkEnd w:id="21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ابن محبوب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عیر مؤمنا بذنب لم یمت حتی یرکبه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من حیث السند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الحسین بن عثمان عن رجل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أنب مؤمنا أنبه الله فی الدنیا والاخرة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أنب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عنف ولام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ابن فضال ، عن حسین بن عمر بن سلیمان ، عن معاویة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لقی أخاه بما یؤنبه أنبه الله فی الدنیا والاخرة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الحسن بن محبوب ، عن أبی حمزة الثمالی ، عن أبی جعفر وأبی عبد الله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ذر عیر رجلا علی عهد النبی صلی الله علیه وآله بأمه ، فقال یا بن السوداء وکانت أمه سوداء فقال له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تعیره بأمه یا أبا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أبو ذر یمرغ وجهه فی التراب ورأسه حتی رضی رسول الله صلی الله علیه وآله عنه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أحمد بن أبی عبد الله ، عن أبیه ، عن محمد بن سنان ، عن حذیفة بن منصور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یقوله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عورة المؤمن علی المؤمن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تذهب ، إنما عورة المؤمن أن یراه یتکلم بکلام یعاب علیه فیحفظه علیه لیعیره به یوما إذا غضب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الی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بینک وبین أخیک</w:t>
      </w:r>
      <w:bookmarkStart w:id="215" w:name="pg3294_33342"/>
    </w:p>
    <w:p>
      <w:pPr>
        <w:pStyle w:val="BookText"/>
        <w:rPr/>
      </w:pPr>
      <w:bookmarkEnd w:id="215"/>
      <w:r>
        <w:rPr>
          <w:rFonts w:ascii="IRNazanin" w:hAnsi="IRNazanin" w:eastAsia="IRNazanin"/>
          <w:color w:val="111111"/>
          <w:sz w:val="28"/>
          <w:sz w:val="28"/>
          <w:szCs w:val="28"/>
          <w:rtl w:val="true"/>
          <w:lang w:bidi="fa-IR"/>
        </w:rPr>
        <w:t xml:space="preserve">هنة فلا تعیره بذنب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الصوری رفعه إلی الصادق علیه السلام أنه قال لرفاعة بن موسی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اخبرکم بأفرهم نصیبا من الأثم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قوله وفعله ، أرد علیه احتقارا له وتکبرا علیه ، الحدیث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254969_2749589250"/>
      <w:bookmarkStart w:id="217" w:name="_Toc76"/>
      <w:bookmarkEnd w:id="216"/>
      <w:r>
        <w:rPr/>
        <w:t>60</w:t>
      </w:r>
      <w:r>
        <w:rPr>
          <w:rtl w:val="true"/>
        </w:rPr>
        <w:t xml:space="preserve"> - </w:t>
      </w:r>
      <w:r>
        <w:rPr>
          <w:rtl w:val="true"/>
        </w:rPr>
        <w:t>تغسیل المؤمن</w:t>
      </w:r>
      <w:bookmarkEnd w:id="217"/>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الحسن بن محبوب ، عن عبد الله بن غالب ، عن سعد الاسکاف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غسل مؤمنا فقال إذا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هذا بدن عبدک المؤمن قد أخرجت روحه منه وفرقت بینهما فعفوک عفوک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ذنوب سنة إلا الکبائر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مثلها الصدوق فی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والامالی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کل ذلک الشیخ الحر فی الوسائل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آل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أبی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میتا مؤمنا فأدی فیه الأمانة غفر الله له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یؤدی فیه الأمانة ؟ قال لا یخبر بما یری وحده إلی أن یدفن المیت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محمد بن علی ماجیلویه ، عن علی بن إبراهیم ، عن أبیه ، عن إسماعیل بن مرار ، عن یونس بن عبد الرحمن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مؤمنا میتا فأدی فیه الأمانة غفر الله له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w:t>
      </w:r>
      <w:bookmarkStart w:id="218" w:name="pg3294_33343"/>
    </w:p>
    <w:p>
      <w:pPr>
        <w:pStyle w:val="BookText"/>
        <w:rPr/>
      </w:pPr>
      <w:bookmarkEnd w:id="218"/>
      <w:r>
        <w:rPr>
          <w:rFonts w:ascii="IRNazanin" w:hAnsi="IRNazanin" w:eastAsia="IRNazanin"/>
          <w:color w:val="111111"/>
          <w:sz w:val="28"/>
          <w:sz w:val="28"/>
          <w:szCs w:val="28"/>
          <w:rtl w:val="true"/>
          <w:lang w:bidi="fa-IR"/>
        </w:rPr>
        <w:t xml:space="preserve">یؤدی فیه الأمانة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یخبر بما یری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254971_2749589250"/>
      <w:bookmarkStart w:id="220" w:name="_Toc77"/>
      <w:bookmarkEnd w:id="219"/>
      <w:r>
        <w:rPr/>
        <w:t>61</w:t>
      </w:r>
      <w:r>
        <w:rPr>
          <w:rtl w:val="true"/>
        </w:rPr>
        <w:t xml:space="preserve"> - </w:t>
      </w:r>
      <w:r>
        <w:rPr>
          <w:rtl w:val="true"/>
        </w:rPr>
        <w:t>تفریج کربة المؤمن</w:t>
      </w:r>
      <w:bookmarkEnd w:id="220"/>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عن أحمد بن محمد بن عیسی ، عن ابن محبوب ،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أغاث أخاه المؤمن اللهفان اللهثان عند جهده فنفس کربته وأعانه علی نجاح حاجته کتب الله عز وجل له بذلک اثنتین وسبعین رحمة من الله ، یعجل له منها واحدة یصلح بها أمر معیشته ، ویدخر له إحدی وسبعین رحمة لأفزاع یوم القیامة وأهواله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العطشان ولهث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 لسانه عطشا أو تعبا أو اعیاء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النوفلی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مؤمنا نفس الله عز وجل عنه ثلاثا وسبعین کربة ، واحدة فی الدنیا واثنتین وسبعین کربة عند کربة العظمی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یتشاغل الناس بأنفسهم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بالکربة العظمی یوم القیامة کما هو الظاهر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عن حسین بن نعیم ، عن مسمع أبی سیار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عن مؤمن کربة نفس الله عنه کرب الاخرة ، وخرج من قبره وهو ثلج الفؤاد ، ومن أطعمه من جوع أطعمه الله من ثمار الجنة ، ومن سقاه شربة سقاه الله من الرحیق المختوم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البارد والمطمئن ، الرحیق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أو</w:t>
      </w:r>
    </w:p>
    <w:p>
      <w:pPr>
        <w:pStyle w:val="BookText"/>
        <w:rPr/>
      </w:pPr>
      <w:r>
        <w:rPr>
          <w:rFonts w:ascii="IRNazanin" w:hAnsi="IRNazanin" w:eastAsia="IRNazanin"/>
          <w:color w:val="111111"/>
          <w:sz w:val="28"/>
          <w:sz w:val="28"/>
          <w:szCs w:val="28"/>
          <w:rtl w:val="true"/>
          <w:lang w:bidi="fa-IR"/>
        </w:rPr>
        <w:t xml:space="preserve">أطیبها أو أفضلها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المصون الذی لم یبتذل لأجل ختامه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بن محمد ، عن معلی بن محمد ، عن الحسن بن علی الوشاء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فرج عن مؤمن فرج الله عن قلبه یوم القیامة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الحسن بن محبوب ، عن جمیل بن صالح ، عن ذریح المحاربی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أیما مؤمن نفس عن مؤمن کربه وهو معسر یسر الله له حوائجه فی الدنیا والاخرة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ستر علی مؤمن عورة یخافها ستر الله علیه سبعین عورة من عورات الدنیا والاخرة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فی عون المؤمن ما کان المؤمن فی عون أخیه ، فانتفعوا بالعضلة وارغبوا فی الخیر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الحسین بن سعید فی کتاب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محمد بن علی ماجیلویه عن علی بن إبراهیم بن هاشم عن أبیه ، عن داود بن سلیمان عن علی بن موسی الرضا ، عن الصادق جعفر بن محمد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من عبادی لیأتینی بالحسنة فادخله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وما تلک الحسنة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یفرج عن المؤمن کربة ولو بتمرة ، فقال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حق علی من عرفک أن لا یقطع رجاه منک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ونقلها الصدوق أیضا فی 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والطوسی فی أمالیه المجلس الرابع ح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نحوها والحمیری فی 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221" w:name="pg3294_33345"/>
    </w:p>
    <w:p>
      <w:pPr>
        <w:pStyle w:val="BookText"/>
        <w:rPr/>
      </w:pPr>
      <w:bookmarkEnd w:id="221"/>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الی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مؤمن یفرج عن أخیه المؤمن کربة إلا فرج الله عنه کربة من کرب الاخرة وما من مؤمن یعین مظلوما إلا کان ذلک أفضل من صیام شهر واعتکافه فی المسجد الحرام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بسنده عن غیر واحد من الأصحاب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الکوفیون أن سعید بن قیس الهمدانی رآه أی أمیر المؤمنین علیه السلام یوما فی شدة الحر فی فناء حائط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بهذه الساعة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خرجت إلا لاعین مظلوما أو أغیث ملهوفا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الی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کفارات الذنوب العظام إغاثة الملهوف والتنفیس عن المکروب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الاشعث بسنده عن جعفر بن محمد ، عن أبیه ، عن جده علی بن الحسین ، عن أبیه ، عن علی بن أبی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سنتین بر والدیک ، سر سنة توصل رحمک ، سر میلا عد مریضا ، سر میلین شیع جنازة ، سر ثلاثة أمیال أجب دعوة ، سر أربعة أمیال فی الله تعالی ، سر خمسة أمیال انصر مظلوما ، سر ستة أمیال أغث ملهوفا ، وعلیک بالاستغفار فإنها المنجاة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2254973_2749589250"/>
      <w:bookmarkStart w:id="223" w:name="_Toc78"/>
      <w:bookmarkEnd w:id="222"/>
      <w:r>
        <w:rPr/>
        <w:t>62</w:t>
      </w:r>
      <w:r>
        <w:rPr>
          <w:rtl w:val="true"/>
        </w:rPr>
        <w:t xml:space="preserve"> - </w:t>
      </w:r>
      <w:r>
        <w:rPr>
          <w:rtl w:val="true"/>
        </w:rPr>
        <w:t>تقبیل المؤمن</w:t>
      </w:r>
      <w:bookmarkEnd w:id="22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رفاعة بن موسی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رأس أحد ولا یده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وآله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الحجال ،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ناولنی یدک اقبلها فأعطانیها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رأسک ، ففعل فقبلته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رجلاک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أقسمت أقسمت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شئ وبقی شئ وبقی شئ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موثقة سندا ، أقسمت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أن لا اعطی رجلی أحدا یقبلها ، إما لعدم جوازه ، أو لعدم رجحانه ، أو للتقیة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علی الانکار أی هل بقی احتمال الرخصة والتجویز بعد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وللحدیث وجوه اخر ذکرها العلامة المجلسی قدس سره فی مرآة العقول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فراجعها إن شئت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العمرکی بن علی ، عن علی بن جعفر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للرحم ذا قرابة فلیس علیه شئ ، وقبلة الأخ علی الخد وقبلة الامام بین عینیه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عن أبی علی الاشعری ، عن الحسن بن علی الکوفی ، عن عبیس بن هشام ، عن الحسین بن أحمد المنقری ، عن یونس بن ظبیان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لکم لنورا تعرفون به فی الدنیا ، حتی أن أحدکم إذا لقی أخاه قبله فی موضع النور من جبهته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أبن أبی عمیر ، عن زید النرسی ، عن علی بن مزید صاحب السابری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w:t>
      </w:r>
      <w:bookmarkStart w:id="224" w:name="pg3294_33347"/>
    </w:p>
    <w:p>
      <w:pPr>
        <w:pStyle w:val="BookText"/>
        <w:rPr/>
      </w:pPr>
      <w:bookmarkEnd w:id="224"/>
      <w:r>
        <w:rPr>
          <w:rFonts w:ascii="IRNazanin" w:hAnsi="IRNazanin" w:eastAsia="IRNazanin"/>
          <w:color w:val="111111"/>
          <w:sz w:val="28"/>
          <w:sz w:val="28"/>
          <w:szCs w:val="28"/>
          <w:rtl w:val="true"/>
          <w:lang w:bidi="fa-IR"/>
        </w:rPr>
        <w:t xml:space="preserve">فتناولت یده فقبلتها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لا تصلح إلا لنبی أو وصی نبی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254975_2749589250"/>
      <w:bookmarkStart w:id="226" w:name="_Toc79"/>
      <w:bookmarkEnd w:id="225"/>
      <w:r>
        <w:rPr/>
        <w:t>63</w:t>
      </w:r>
      <w:r>
        <w:rPr>
          <w:rtl w:val="true"/>
        </w:rPr>
        <w:t xml:space="preserve"> - </w:t>
      </w:r>
      <w:r>
        <w:rPr>
          <w:rtl w:val="true"/>
        </w:rPr>
        <w:t>تلقین المؤمن</w:t>
      </w:r>
      <w:bookmarkEnd w:id="226"/>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محبوب ، عن المفضل بن صالح ، عن جابر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ملک الموت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لملقن المؤمن عند موته شهادة أن لا إله إلا الله وأن محمدا رسول الله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أبیه ، عن سعد ، عن أحمد بن محمد ، عن الحسن بن سیف ، عن أخیه الحسین بن یوسف ، عن أبیه ، عن عمرو بن شمر ، عن جابر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لقنوا موتاکم لا إله إلا الله فإنها تهدم الذنوب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فمن قال فی صحته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أهدم وأهدم ، إن لا إله إلا الله انس للمؤمن فی حیاته وعند موته وحین یبعث ، 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لو تراهم حین یبعثون هذا مبیض وجهه ینادی لا إله إلا الله واللهأکبر ، وهذا مسود وجهه ینادی یا ویلاه یا ثبوراه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داود بن سلیمان ، عن أحمد بن زیاد ، عن اسرائیل ، عن جابر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لقنوا موتاکم لا إله إلا الله فإنها انس للمؤمن حین یمرق فی قبره ، الحدیث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وذکرها فران بن إبراهیم الکوفی فی تفسیره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الخروج من الشئ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الرواندی رفعه إلی أمیر المؤمنین علیه السلام أنه کان إذا رأی مؤمنا فی حال النزع لقنه لکمات الفرج فإذا قالها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أخاف علیه الان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bookmarkStart w:id="227" w:name="pg3294_33348"/>
    </w:p>
    <w:p>
      <w:pPr>
        <w:pStyle w:val="Heading3"/>
        <w:numPr>
          <w:ilvl w:val="2"/>
          <w:numId w:val="1"/>
        </w:numPr>
        <w:rPr/>
      </w:pPr>
      <w:bookmarkStart w:id="228" w:name="__RefHeading___Toc2254977_2749589250"/>
      <w:bookmarkStart w:id="229" w:name="_Toc80"/>
      <w:bookmarkEnd w:id="227"/>
      <w:bookmarkEnd w:id="228"/>
      <w:r>
        <w:rPr/>
        <w:t>64</w:t>
      </w:r>
      <w:r>
        <w:rPr>
          <w:rtl w:val="true"/>
        </w:rPr>
        <w:t xml:space="preserve"> - </w:t>
      </w:r>
      <w:r>
        <w:rPr>
          <w:rtl w:val="true"/>
        </w:rPr>
        <w:t>تمحیص المؤمن</w:t>
      </w:r>
      <w:bookmarkEnd w:id="229"/>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محمد بن همام الاسکافی رفعه الی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شیعتنا أحد یقارف أمرا نهیناه عنه فیموت ، حتی یبتلی ببلیة تمحص بها ذنوبه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أبی الصباح الکنانی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وزرارة عند أبی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تطعم النار أحدا وصف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زرارة ، إن ممن یصف هذا الأمر یعمل بالکبائر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تدری ما کان أبی یقول فی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أصاب المؤمن من تلک الموبقات شیئا ابتلاه الله ببلیة فی جسده أوبخوف یدخله الله علیه ، حتی یخرج من الدنیا وقد خرج من ذنوبه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عمر بن یزید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إلا وبه وجع فی شئ من بدنه لا یفارقه حتی یموت ، یکون ذلک کفارة لذنوبه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الأحمس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الغموم والهموم بالمؤمن حتی لا تدع له ذنبا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یمضی علی المؤمن أربعون لیلة إلا عرض له أمر یحزنه ، یذکره ربه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رفاعة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یمسی حزینا ویصبح حزینا ، ولا یصلح له إلا ذلک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الحارث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لیهم فی الدنیا حتی یخرج منها ولا ذنب 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bookmarkStart w:id="230" w:name="pg3294_33349"/>
    </w:p>
    <w:p>
      <w:pPr>
        <w:pStyle w:val="BookText"/>
        <w:rPr/>
      </w:pPr>
      <w:bookmarkEnd w:id="230"/>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ازداد العبد ایمانا ازداد ضیقا فی معیشته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عباد بن صهیب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علیهما السلامیقول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أننی أستحی من عبدی المؤمن ما ترکت له خرقة یتواری بها ، لأن العبد إذا تکامل الایمان ابتلیته فی قوته ، فإن جزع رددت علیه قوته ، وإن صبر باهیت به ملائکتی ، فذاک الذی تشیر إلیه الملائکة بالأصابع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جابر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دنیا تمرری علی عبدی المؤمن بأنواع البلاء وضیقی علیه فی معیشته ولا تحلولی </w:t>
      </w:r>
      <w:r>
        <w:rPr>
          <w:rStyle w:val="FootnoteAnchor"/>
          <w:rtl w:val="true"/>
        </w:rPr>
        <w:footnoteReference w:id="525"/>
      </w:r>
      <w:r>
        <w:rPr>
          <w:rFonts w:ascii="IRNazanin" w:hAnsi="IRNazanin" w:eastAsia="IRNazanin"/>
          <w:color w:val="111111"/>
          <w:sz w:val="28"/>
          <w:sz w:val="28"/>
          <w:szCs w:val="28"/>
          <w:rtl w:val="true"/>
          <w:lang w:bidi="fa-IR"/>
        </w:rPr>
        <w:t xml:space="preserve">فیرکن إلیک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صیری مرة ، لا تحلولی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تصیری حلوة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فی هذا المجال کثیرة ذکرنا لک نبذة منها وتلک عشرة کاملة </w:t>
      </w:r>
      <w:r>
        <w:rPr>
          <w:rFonts w:eastAsia="IRNazanin" w:cs="IRNazanin"/>
          <w:color w:val="111111"/>
          <w:sz w:val="28"/>
          <w:szCs w:val="28"/>
          <w:rtl w:val="true"/>
          <w:lang w:bidi="fa-IR"/>
        </w:rPr>
        <w:t>.</w:t>
      </w:r>
    </w:p>
    <w:p>
      <w:pPr>
        <w:pStyle w:val="Heading3"/>
        <w:numPr>
          <w:ilvl w:val="2"/>
          <w:numId w:val="1"/>
        </w:numPr>
        <w:rPr/>
      </w:pPr>
      <w:bookmarkStart w:id="231" w:name="__RefHeading___Toc2254979_2749589250"/>
      <w:bookmarkStart w:id="232" w:name="_Toc81"/>
      <w:bookmarkEnd w:id="231"/>
      <w:r>
        <w:rPr/>
        <w:t>65</w:t>
      </w:r>
      <w:r>
        <w:rPr>
          <w:rtl w:val="true"/>
        </w:rPr>
        <w:t xml:space="preserve"> - </w:t>
      </w:r>
      <w:r>
        <w:rPr>
          <w:rtl w:val="true"/>
        </w:rPr>
        <w:t>توبة المؤمن</w:t>
      </w:r>
      <w:bookmarkEnd w:id="232"/>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الحسن بن محبوب ،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تاب العبد توبة نصوحا أحبه الله فستر علیه فی الدنیا والاخرة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یستر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ینسی ملکیه ما کتبا علیه من الذنوب ، ویوحی الی جوارحه اکتمی علیه ذنوبه ویوحی إلی بقاع الارض اکتمی ما کان یعمل علیک من الذنوب ، فیلقی الله حین یلقاه ولیس شئ یشهد علیه بشئ من الذنوب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صحیحة من حیث السند ونقلها الصدوق بسنده الصحیح فی</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أبی أیوب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توبوا إلی الله توبة نصوحا </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الذنب الذی لا یعود فیه أبدا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وأینا لم یعد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إن الله یحب من عباده المفتن التواب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عمر بن اذنیة ، عن أبی عبیدة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أشد فرحا بتوبة عبده من رجل أضل راحلته وزاده فی لیلة ظلماء فوجدها ، فالله أشد فرحا بتوبة عبده من ذلک الرجل براحلته حین وجدها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ابن محبوب ، عن العلاء ، عن محمد بن مسلم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مسلم ذنوب المؤمن إذا تاب منها مغفورة له ، فلیعمل المؤمن لما یستأنف بعد التوبة والمغفرة ، أما والله إنها لیست إلا لأهل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عاد بعد التوبة والاستغفار من الذنوب وعاد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مسلم أتری العبد المؤمن یندم علی ذنبه ویستغفر منه ویتوب ثم لا یقبل الله توبته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فعل ذلک مرارا ، یذنب ثم یتوب ویستغفر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عاد المؤمن بالاستغفار والتوبة عاد الله علیه بالمغفرة ، وإن الله غفور رحیم یقبل التوبة ویعفو عن السیئات ، فایاک أن تقنط المؤمنین من رحمة الله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من حیث السند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یقبل الله توبته ؟ استفهام فی مقام</w:t>
      </w:r>
    </w:p>
    <w:p>
      <w:pPr>
        <w:pStyle w:val="BookText"/>
        <w:rPr/>
      </w:pPr>
      <w:r>
        <w:rPr>
          <w:rFonts w:ascii="IRNazanin" w:hAnsi="IRNazanin" w:eastAsia="IRNazanin"/>
          <w:color w:val="111111"/>
          <w:sz w:val="28"/>
          <w:sz w:val="28"/>
          <w:szCs w:val="28"/>
          <w:rtl w:val="true"/>
          <w:lang w:bidi="fa-IR"/>
        </w:rPr>
        <w:t xml:space="preserve">الانکار یعنی یقبل الله توبته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جمیل بن دراج ، عن ابن بکیر ، عن أبی عبد الله أو عن أبی جعفر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سلطت علی الشیطان وأجریته منی مجری الدم فاجعل لی شیئا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جعلت لک أن من هم من ذریتک بسیئة لم تکتب علیه ، فإن عملها کتبت علیه سیئة ، ومن هم منهم بحسنة فإن لم یعملها کتبت له حسنة ، فإن هو عملها کتبت له عشرا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زدنی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لک أن من عمل منهم سیئة ثم استغفر له غفرت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زدنی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لهم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بسطت لهم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تبلغ النفس هذه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حسبی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ولنا توضیح فی هذه التوبة یأتی إن شاء الله تعالی فی ختام هذا البحث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جمیل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النفس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وأهوی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للعالم توبة وکانت للجاهل توبة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محبوب وغیره ، عن العلاء بن رزین ، عن محمد بن مسلم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مؤمنا فعمل خیرا فی إیمانه ثم أصابته فتنة فکفر ، ثم تاب بعد کفره کتب له وحسب بکل شئ کان عمله فی إیمانه ، ولا یبطله الکفر إذا تاب بعد کفره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ماجیلویه رضی الله عنه ، عن علی بن</w:t>
      </w:r>
    </w:p>
    <w:p>
      <w:pPr>
        <w:pStyle w:val="BookText"/>
        <w:rPr/>
      </w:pPr>
      <w:r>
        <w:rPr>
          <w:rFonts w:ascii="IRNazanin" w:hAnsi="IRNazanin" w:eastAsia="IRNazanin"/>
          <w:color w:val="111111"/>
          <w:sz w:val="28"/>
          <w:sz w:val="28"/>
          <w:szCs w:val="28"/>
          <w:rtl w:val="true"/>
          <w:lang w:bidi="fa-IR"/>
        </w:rPr>
        <w:t xml:space="preserve">إبراهیم بن هاشم ، عن أبیه ، عن النوفلی ، عن السکونی ، عن جعفر بن محمد الصادق ، عن آبیه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 وجل فضولا من رزقه ینحله من یشاء من خلقه ، والله باسط یدیه عند کل فجر لمذنب اللیل هل یتوب فیغفر له ، یبسط یدیه عند مغیب الشمس لمذنب النهار هل یتوب فیغفر له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باسناده عن الحسین بن علی ، عن علی بن الحکم ، عن موسی بن بکیر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مؤمنا فحج وعمل فی إیمانه ثم قد اصابته فی إیمانه فتنة فکفر ، ثم تاب وآمن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 له کل عمل صالح عمله فی إیمانه ولا یبطل منه شئ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نعمان المصری رفعه الی أبی جعفر محمد بن علی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مؤمنا یعمل خیرا ثم أصابته فتنة فکفر ، ثم تاب بعد کفره کتب له کل شئ عمل فی إیمانه فلا یبطله کفره إذا تاب بعد کفره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الاحادیث الواردة فی التوبة کثیرة جدا ذکرنا لک عشره أکثرها من صحاحها والمستفاد من أخبار التوبة ، وجود توبتین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العبد المؤمن فی حال استمرار حیاته وعمره والرجاء بالبقاءفهذه التوبة مقبولة قطعا ، وتتبع الغفران والرحمة والعفو وأکثر الاحادیث تشیر إلیها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العبد حین یأس من حیاته وعاین موته وبلغت نفسه الی حلقه ، فهذه التوبه تجعل العبد فی رحمة الله إن شاء عفی عنه وغفره وإن شاء لم یعفه ولم یغفره ویعذبه ، ولکن رحمة الله واسعة والحدیث الخامس والسادس یشیر إلی هذه</w:t>
      </w:r>
      <w:bookmarkStart w:id="233" w:name="pg3294_33353"/>
    </w:p>
    <w:p>
      <w:pPr>
        <w:pStyle w:val="BookText"/>
        <w:rPr/>
      </w:pPr>
      <w:bookmarkEnd w:id="233"/>
      <w:r>
        <w:rPr>
          <w:rFonts w:ascii="IRNazanin" w:hAnsi="IRNazanin" w:eastAsia="IRNazanin"/>
          <w:color w:val="111111"/>
          <w:sz w:val="28"/>
          <w:sz w:val="28"/>
          <w:szCs w:val="28"/>
          <w:rtl w:val="true"/>
          <w:lang w:bidi="fa-IR"/>
        </w:rPr>
        <w:t xml:space="preserve">التوبة ، وجعل لها صاحب الوسائل بابا فی کتابه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حقیقة التوبة الندم ، ولا یعتبر فیها العزم علی عدم العود أبدا ، لأنه لم یتیسر إلا لاوحدی من الناس ، وتدل علی ذلک صحیحة أبی بصیر وصحیحة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عزم علی عدم العود أبدا ووفقه الله تعالی لذلک کان توبته توبة نصوحا کما فی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الاستغفار غیر التوبة والنسبة بینهما العموم والخصوص من وجه ، لان العبد قد تاب ولم یستغفر وقد استغفر ولم یتب وقد استغفر وتاب وکلاهما موجبا للمغفرة والرحمة والعفو من الله تعالی ، ولکل خواص یختص بها من صاحبه للتوبة ابحاث أخر راجع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w:t>
      </w:r>
      <w:r>
        <w:rPr>
          <w:rFonts w:eastAsia="IRNazanin" w:cs="IRNazanin"/>
          <w:color w:val="111111"/>
          <w:sz w:val="28"/>
          <w:szCs w:val="28"/>
          <w:rtl w:val="true"/>
          <w:lang w:bidi="fa-IR"/>
        </w:rPr>
        <w:t>.</w:t>
      </w:r>
    </w:p>
    <w:p>
      <w:pPr>
        <w:pStyle w:val="Heading3"/>
        <w:numPr>
          <w:ilvl w:val="2"/>
          <w:numId w:val="1"/>
        </w:numPr>
        <w:rPr/>
      </w:pPr>
      <w:bookmarkStart w:id="234" w:name="__RefHeading___Toc2254981_2749589250"/>
      <w:bookmarkStart w:id="235" w:name="_Toc82"/>
      <w:bookmarkEnd w:id="234"/>
      <w:r>
        <w:rPr/>
        <w:t>66</w:t>
      </w:r>
      <w:r>
        <w:rPr>
          <w:rtl w:val="true"/>
        </w:rPr>
        <w:t xml:space="preserve"> - </w:t>
      </w:r>
      <w:r>
        <w:rPr>
          <w:rtl w:val="true"/>
        </w:rPr>
        <w:t>جبلی المؤمن کل طبیعة إلا</w:t>
      </w:r>
      <w:bookmarkEnd w:id="235"/>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إلی الحسن 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المؤمن بخیلا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جبانا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کذابا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جافیا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یجبل المؤمن علی کل طبیعة إلا الخیانة والکذب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2254983_2749589250"/>
      <w:bookmarkStart w:id="237" w:name="_Toc83"/>
      <w:bookmarkEnd w:id="236"/>
      <w:r>
        <w:rPr/>
        <w:t>67</w:t>
      </w:r>
      <w:r>
        <w:rPr>
          <w:rtl w:val="true"/>
        </w:rPr>
        <w:t xml:space="preserve"> - </w:t>
      </w:r>
      <w:r>
        <w:rPr>
          <w:rtl w:val="true"/>
        </w:rPr>
        <w:t>جودة الأکل فی منزل الأخ المؤمن</w:t>
      </w:r>
      <w:bookmarkEnd w:id="237"/>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أبیه ، عن ابن أبی عمیر ،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وهو یقول لرجل کان یأکل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یعرف حب الرجل أخاه بکثرة أکله عنده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bookmarkStart w:id="238" w:name="pg3294_33354"/>
    </w:p>
    <w:p>
      <w:pPr>
        <w:pStyle w:val="BookText"/>
        <w:rPr/>
      </w:pPr>
      <w:bookmarkEnd w:id="238"/>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ابن فضال ،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أکلتمع أبی عبد الله علیه السلام شواء فجعل یلقی بین یدی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حب الرجل بأکله من طعام أخیه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ظاهرا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ابن أبی عمیر ،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عبد الله بن أبی یعفور علی أبی عبد الله علیه السلام ونحن جماعة ، فدعا بالغداء فتغدینا وتغدی معنا ، وکنت احدث القوم سنا فجعلت اقصر وأنا آکل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أما علمت أنه تعرف مودة الرجل لأخیه بأکله من طعامه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الوشاء ، عن یونس بن ربیع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أبو عبد الله علیه السلام بطعام فأتی بهریسة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أدنوا فکلوا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القوم یقصرون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إنما تستبین مودة الرجل لأخیه فی أکله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فأقبلنا نصعر أنفسنا کما یصعر الابل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نمیل بوجهنا نمد عنقنا إلی جوانب الخوان هل بقی شئ لم نأکله ؟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عن أبیه ، عن علی بن إبراهیم ، عن یاسر الخادم ، 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السخی یأکل من طعام الناس لیأکلوا من طعامه ، والبخیل لا یأکل من طعام الناس لئلا یأکلوا من طعامه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2254985_2749589250"/>
      <w:bookmarkStart w:id="240" w:name="_Toc84"/>
      <w:bookmarkEnd w:id="239"/>
      <w:r>
        <w:rPr/>
        <w:t>68</w:t>
      </w:r>
      <w:r>
        <w:rPr>
          <w:rtl w:val="true"/>
        </w:rPr>
        <w:t xml:space="preserve"> - </w:t>
      </w:r>
      <w:r>
        <w:rPr>
          <w:rtl w:val="true"/>
        </w:rPr>
        <w:t>الحاج انما هو المؤمن</w:t>
      </w:r>
      <w:bookmarkEnd w:id="24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التفسیر المنسوب الی الامام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علی بن الحسین علیه السلام وهو واقف بعرفات للزهری کم تقدر ها هنا من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اربعمائة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وخمسمائه الف کلهم حجاج ، قصدوا الله بأموالهم ، ویدعونه بضجیج أصواتهم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زهری ما أکثر الضجیج وأقل الحجیج ، فقال الزهری کلهم حجاج أفهم قلیل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زهری ادن إلی وجهک فأدناه إلیه فمسح بیده وجهه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 فنظر إلی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الزهری فرأیت اولئک الخلق کلهم قردة لا أری فیهم إنسانا إلا فی کل عشرة آلاف واحدا من الناس ، ثم قال لی ادن منی یا زهری فدنوت منه فمسح بیده وجهی ثم قال انظر فنظرت الی الناس ، قال الزهری فرأیت اولئک الخلق کلهم خنازیر ، ثم قال ادن إلی وجهک فأدنیت منه فمسح بیده وجهی ، فإذا هم کلهم ذئبة إلا تلک الخصائص من الناس النفر الیسیر ، فقلت بأبی وامی یا ابن رسول الله قد اوهشنی آیاتک وحیرتنی عجائبک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زهری ما الحجیج من هؤلاء الا النفر الیسیر الذین رأیتهم بن هذا الخلق الجم الغفیر ، ثم قال لی امسح یدک علی وجهک ففعلت ، فعاد اولئک الخلق فیی عینی ناسا کما کانوا أولا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ووالی موالینا وهجر معادینا ووطن نفسه علی طاعتنا ، ثم حضر هذا الموقف مسلما الی الحجر الأسود ما قلده الله من أماناتنا ووفیا بما الزمه من عهودنا فذلک هو الحاج ، والباقون هم من قد رأیتهم یا زهری ،حدثنی أبی عن جدی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الحاج المنافقون المعادون لمحمد وعلی علیهما السلام ومحبیهما المحبون لشانئهما وإنما الحاج المؤمنون المخلصون الموالوان لمحمد وعلی ومحبیهما المعادون لشانئهما ، إن هؤلاء المؤمنین الموالین لنا المعادین لأعدائنا ، لتسطع أنوارهم فی عرصات یوم القیامة علی قدر موالاتهم لنا ، فمنهم من یسطع نوره مسیرة ألف سنة ، ومنهم من یسطع نوره مسیرة مائة ألف سنة وهو جمیع مسافة تلک العرصات ، ومنهم من یسطع نوره إلی مسافات بین ذلک یزید بعضها علی بعض علی قدر مراتبهم فی موالاتنا ومعادة أعدائنا یعرفهم أهل العرصات من المسلمین والکافرین بأنهم الموالون المتولون والمتبرئون ، یقال</w:t>
      </w:r>
    </w:p>
    <w:p>
      <w:pPr>
        <w:pStyle w:val="BookText"/>
        <w:rPr/>
      </w:pPr>
      <w:r>
        <w:rPr>
          <w:rFonts w:ascii="IRNazanin" w:hAnsi="IRNazanin" w:eastAsia="IRNazanin"/>
          <w:color w:val="111111"/>
          <w:sz w:val="28"/>
          <w:sz w:val="28"/>
          <w:szCs w:val="28"/>
          <w:rtl w:val="true"/>
          <w:lang w:bidi="fa-IR"/>
        </w:rPr>
        <w:t xml:space="preserve">لکل واحد منهم ، یاولی الله انظر فی هذه العرصات إلی کل من أسدی الیک فی الدنیا معروفا ، أو نفس منک کربا ، أو أغاثک إذا کنت ملهوفا ، أو کف عنک عدوا ، أو أحسن إلیک فی معاملة فإنک شفیعه ، فإن کان من المؤمنین المحقین زید بشفاعته فی نعم الله علیه ، وإن کان من المقصرین کفی تقصیره بشفاعته ، وإن کان من الکافرین خفف عذابه بقدر احسانه لک ، وکأنی بشیعتنا هؤلاء یطیرون فی تلک العرصات کالنبراة والصقور فینقضون علی من أحسن فی الدنیا علیهم انقضاض البزاة والصقور علی اللحوم تتلقفها وتحفظها ، وکذلک یلتقطون من شدائد العرصات من کان أحسن إلیهم فی الدنیا فیرفعونهم إلی جنات النعیم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بالزهری هو محمد بن مسلم بن عبیدالله بن عبد الله بن شهاب الزهری عامی المذهب ، کان أبوه مسلم مع مصعب بن الزبیر ، وجده عبید الله مع المشرکین یوم بدر ، وهو لم یزل عاملا لبنی مروان وجعله هشام بن عبدالمک معلم أولاده ، وکان من علماء العامة لکنه یحب علی بن الحسین علیهما السلام ویعظمه علی ما فی بعض الروایات ، ونقل عنه علیه السلام ، ولذا عده الشیخ والبرقی فی رجالیهمامن أصحاب علی بن الحسین علیه السلام وکتب علیه السلام إلیه کتابا یعظه فیه ، وذکره ابن شعبة الحرانی فی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التفسیر المنسوب إلی الامام العسکری علیه السلام وإن لم یثبت عندنا صحة هذه النسبة ، لضعف سنده وما فیه ، بل الثابت أنه لیس للامام علیه السلام کما هو الحال فی الفقه المنسوب الی الامام الرضا علیه السلام ، ولکنهما لم یقلا من بعض کتب الاخبار نحو جامع الاخبار ومشکاة الأنوار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تعد روایاتهما من المرسلات والمرفوعات نوعا ، ولذا نقلت عن الکتابین فی هذه الرسالة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متن هذه الروایة تعد من صحاح الأخبار ، واصطاد هذا الموضوع</w:t>
      </w:r>
      <w:bookmarkStart w:id="241" w:name="pg3294_33360"/>
    </w:p>
    <w:p>
      <w:pPr>
        <w:pStyle w:val="BookText"/>
        <w:rPr/>
      </w:pPr>
      <w:bookmarkEnd w:id="2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الجاج انما هو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عدة من الروایات ومن أراد الاطلاع علیها فعلیه بمراجعة أخبار کتاب الحج من أوله إلی آخره وآخر دعوانا أن الحمد لله رب العالمین </w:t>
      </w:r>
      <w:r>
        <w:rPr>
          <w:rFonts w:eastAsia="IRNazanin" w:cs="IRNazanin"/>
          <w:color w:val="111111"/>
          <w:sz w:val="28"/>
          <w:szCs w:val="28"/>
          <w:rtl w:val="true"/>
          <w:lang w:bidi="fa-IR"/>
        </w:rPr>
        <w:t>.</w:t>
      </w:r>
    </w:p>
    <w:p>
      <w:pPr>
        <w:pStyle w:val="Heading3"/>
        <w:numPr>
          <w:ilvl w:val="2"/>
          <w:numId w:val="1"/>
        </w:numPr>
        <w:rPr/>
      </w:pPr>
      <w:bookmarkStart w:id="242" w:name="__RefHeading___Toc2254987_2749589250"/>
      <w:bookmarkStart w:id="243" w:name="_Toc85"/>
      <w:bookmarkEnd w:id="242"/>
      <w:r>
        <w:rPr/>
        <w:t>69</w:t>
      </w:r>
      <w:r>
        <w:rPr>
          <w:rtl w:val="true"/>
        </w:rPr>
        <w:t xml:space="preserve"> - </w:t>
      </w:r>
      <w:r>
        <w:rPr>
          <w:rtl w:val="true"/>
        </w:rPr>
        <w:t>حب المؤمنین</w:t>
      </w:r>
      <w:bookmarkEnd w:id="243"/>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عیسی واحمد بن محمد بن خالد وعلی بن إبراهیم ، عن أبیه وسهل بن زیاد جمیعا ، عن ابن محبوب ، عن علی بن رئاب ، عن أبی عبیدة الحذاء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لله وأبغض لله وأعطی لله فهو ممن کمل إیمانه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حماد ، عن حریز ، عن فضیل بن یسار قال سألت أبا عبد الله علیه السلام عن الحب والبغض أمن الایمان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الایمان إلا الحب والبغض ؟ ثم تلا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حبب إلیکم الیمان وزینه فی قلوبکم وکره إلیکم الکفر والفصوق والعصیان اولئک هم الراشدون </w:t>
      </w:r>
      <w:r>
        <w:rPr>
          <w:rFonts w:eastAsia="IRNazanin" w:cs="IRNazanin"/>
          <w:color w:val="111111"/>
          <w:sz w:val="28"/>
          <w:szCs w:val="28"/>
          <w:rtl w:val="true"/>
          <w:lang w:bidi="fa-IR"/>
        </w:rPr>
        <w:t xml:space="preserve">) </w:t>
      </w:r>
      <w:r>
        <w:rPr>
          <w:rStyle w:val="FootnoteAnchor"/>
          <w:rtl w:val="true"/>
        </w:rPr>
        <w:footnoteReference w:id="546"/>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من حیث السند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أبی عبد الله ، عنأبیه ، عن النضر بن سوید ، عن هشام بن سالم ، عن أبی حمزة الثمالی ، عن علی بن الحسین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الله عز وجل الاولین والاخرین قام مناد فنادی یسمع الناس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المتحابون فی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فیقوم عنق من الناس 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إلی الجنة بغیر حساب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فتلقاهم الملائکة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أین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الجنة بغیر حساب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ضرب أنتم من الناس ؟ فیقولون نحن المتحابون فی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شئ کانت أعمالکم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نحب فی الله ونبغض فی الله ، قال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أجر العاملین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هشام بن سالم وحفص بن البختری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لیحبکم وما یعرف ما أنتم علیه ، فیدخله الله الجنة بحبکم وإن الرجل لیبغضکم وما یعرف ما أنتم علیه ، فیدخله الله ببغضکم النار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من حیث السند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عثمان بن عیسی ، عن سماعة بن مهران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المسلمین یلتقیان ، فأفضلهما أشدهما حبا لصاحبه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أحمد بن محمد ، عن أحمد بن محمد بنأبی نصر وابن فضال عن صفوان الجمال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التقی مؤمنان قط إلا کان أفضلهما أشدهما حبا لأخیه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أبی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تعلم أن فیک خیرا فانظر الی قلبک ، فإن کان یحب أهل طاعة الله ویبغض أهل معصیته ففیک خیر والله یحبک ، وإن کان یبغض أهل طاعة الله ویحب أهل معصیته فلیس</w:t>
      </w:r>
    </w:p>
    <w:p>
      <w:pPr>
        <w:pStyle w:val="BookText"/>
        <w:rPr/>
      </w:pPr>
      <w:r>
        <w:rPr>
          <w:rFonts w:ascii="IRNazanin" w:hAnsi="IRNazanin" w:eastAsia="IRNazanin"/>
          <w:color w:val="111111"/>
          <w:sz w:val="28"/>
          <w:sz w:val="28"/>
          <w:szCs w:val="28"/>
          <w:rtl w:val="true"/>
          <w:lang w:bidi="fa-IR"/>
        </w:rPr>
        <w:t xml:space="preserve">فیک خیر والله یبغضک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والمرء مع من أحب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الی الفضیل بن یسار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 الرجل دینه حبه لأخوانه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مرفوعة المفید فی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 عن المفید ، عن أحمد بن الولید ، عن أبیه ، عن الصفار ، عن ابن عیسی ، عن ابن أبی عمیر ، عن حنان بن سدیر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لألقی الرجل لم أره ولم یرنی فیما مضی قبل یومه ذلک فاحبه حبا شدیدا ، فإذا کلمته وجدته لی مثل ما أنا علیه له ، ویخبرنی أنه یجد لی مثل الذی أجد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سدیر إن ائتلاف قلوب الأبرار إذا التقوا وإن لم یظهروا التودد بألسنتهم کسرعة اختلاط قطر السماء علی میاه الانهار ، وإن بعد ائتلاف قلوب الفجار إذا التقوا وإن أظهروا التودد بألسنتهم کبعد البهائم منالتعاطف وإن طال اعتلافها علی مذود واحد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معتلف الدابة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فهد الحلی رفعه الی الائمة علیهم السلام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یکمل العبد حقیقة الایمان حتی یحب أخاه المؤمن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فی الحب کثیر جدا ذکرنا لک نبذة منها ، وتلک عشرة کاملة وأکثرها من الروایات المعتبرة ، وإن شئت أکثر من هذا فراجع الی کتب الاخبار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 أحادیث الشیعة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244" w:name="pg3294_33366"/>
    </w:p>
    <w:p>
      <w:pPr>
        <w:pStyle w:val="Heading3"/>
        <w:numPr>
          <w:ilvl w:val="2"/>
          <w:numId w:val="1"/>
        </w:numPr>
        <w:rPr/>
      </w:pPr>
      <w:bookmarkStart w:id="245" w:name="__RefHeading___Toc2254989_2749589250"/>
      <w:bookmarkStart w:id="246" w:name="_Toc86"/>
      <w:bookmarkEnd w:id="244"/>
      <w:bookmarkEnd w:id="245"/>
      <w:r>
        <w:rPr/>
        <w:t>70</w:t>
      </w:r>
      <w:r>
        <w:rPr>
          <w:rtl w:val="true"/>
        </w:rPr>
        <w:t xml:space="preserve"> - </w:t>
      </w:r>
      <w:r>
        <w:rPr>
          <w:rtl w:val="true"/>
        </w:rPr>
        <w:t>حبس حق المؤمن</w:t>
      </w:r>
      <w:bookmarkEnd w:id="246"/>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أحمد بن محمد وأبی علی الأشعری ، محمد بن حسان جمیعا ، عن محمد بن علی ، عن محمد بن سنان ، عن یونس بن ظبیان قال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من حبس حق المؤمن أقامه الله عز وجل یوم القیامة خمسمائة عام علی رجلیه حتی یسیل عرقه أو دمه ، وینادی مناد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الظالم الذی حبس عن الله حقه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فیوبخ أربعین یوما ، ثم یؤمر به إلی النار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الصدوق بسنده المتصل عن یونس فی عقاب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حدثنا أحمد بن ادریس ، عن محمد بن یحیی بن عمران الأشعری ، عن سهل بن زیاد ، عن محمد بن الحسین بن زید ، عن محمد بن سنان ، عن منذر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هارون المکفوف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هارون إن الله تبارک وتعالی آلی علی نفسه أن لا یجاوره خائن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الخائن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ادخر عن مؤمن درهما أو حبس عنه شیئا من أمر الدنیا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آلی علی نفسه أن لا یسکن جنته أصنافا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 علی الله عز وجل أو راد علی إمام هدی أو من حبس حق امرئ مؤمن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یعطیه من فضل ما یملک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یعطیه من نفسه وروحه فإن بخل علیه مسلم بنفسه فلیس منه ، إنما هو شرک الشیطان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الصدوق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الکتاب أدام الله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الأعطاء من النفس والروح إنما هو بذل الجاه له إذا احتاج إلی معاونته ، وهو السعی له فی حوائجه </w:t>
      </w:r>
      <w:r>
        <w:rPr>
          <w:rFonts w:eastAsia="IRNazanin" w:cs="IRNazanin"/>
          <w:color w:val="111111"/>
          <w:sz w:val="28"/>
          <w:szCs w:val="28"/>
          <w:rtl w:val="true"/>
          <w:lang w:bidi="fa-IR"/>
        </w:rPr>
        <w:t>.</w:t>
      </w:r>
      <w:bookmarkStart w:id="247" w:name="pg3294_33368"/>
    </w:p>
    <w:p>
      <w:pPr>
        <w:pStyle w:val="Heading3"/>
        <w:numPr>
          <w:ilvl w:val="2"/>
          <w:numId w:val="1"/>
        </w:numPr>
        <w:rPr/>
      </w:pPr>
      <w:bookmarkStart w:id="248" w:name="__RefHeading___Toc2254991_2749589250"/>
      <w:bookmarkStart w:id="249" w:name="_Toc87"/>
      <w:bookmarkEnd w:id="247"/>
      <w:bookmarkEnd w:id="248"/>
      <w:r>
        <w:rPr/>
        <w:t>71</w:t>
      </w:r>
      <w:r>
        <w:rPr>
          <w:rtl w:val="true"/>
        </w:rPr>
        <w:t xml:space="preserve"> - </w:t>
      </w:r>
      <w:r>
        <w:rPr>
          <w:rtl w:val="true"/>
        </w:rPr>
        <w:t>حرص المؤمن</w:t>
      </w:r>
      <w:bookmarkEnd w:id="249"/>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الامدی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علی الطاعة حریص ، وعن المحارم عفو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2254993_2749589250"/>
      <w:bookmarkStart w:id="251" w:name="_Toc88"/>
      <w:bookmarkEnd w:id="250"/>
      <w:r>
        <w:rPr/>
        <w:t>72</w:t>
      </w:r>
      <w:r>
        <w:rPr>
          <w:rtl w:val="true"/>
        </w:rPr>
        <w:t xml:space="preserve"> - </w:t>
      </w:r>
      <w:r>
        <w:rPr>
          <w:rtl w:val="true"/>
        </w:rPr>
        <w:t>حرمة المؤمن</w:t>
      </w:r>
      <w:bookmarkEnd w:id="251"/>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یعقوب بن یزید ، عن حماد بن عیسی ، عن إبراهیم بن عمر ، عن أبی عبد الله علیه السلام علیها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أعظم حرمة من الکعبة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التعبیر دقائق وظرائف لا یخفی علی أهلها ، وهذه الصحیحة کفانا فی عظمة حرمة المؤمن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حرام کله ، عرضه وماله ودمه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الطبرسی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أعظم حرمة من الکعبة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الطبرسی رفعه إلی رسول الله صلی الله علیه وآله أنه نظر إلی الکعبة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بالبیت ما أعظمک وأعظم حرمتک علی الله ، والله للمؤمن أعظم حرمة منک ، لأن الله حرم منک واحدة ومن المؤمن ثلاثة ، ماله ودمه وأن یظن به ظن السوء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254995_2749589250"/>
      <w:bookmarkStart w:id="253" w:name="_Toc89"/>
      <w:bookmarkEnd w:id="252"/>
      <w:r>
        <w:rPr/>
        <w:t>73</w:t>
      </w:r>
      <w:r>
        <w:rPr>
          <w:rtl w:val="true"/>
        </w:rPr>
        <w:t xml:space="preserve"> - </w:t>
      </w:r>
      <w:r>
        <w:rPr>
          <w:rtl w:val="true"/>
        </w:rPr>
        <w:t>حزن المؤمن</w:t>
      </w:r>
      <w:bookmarkEnd w:id="25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علی بن إبراهیم ، عن أبیه ، عن ابن أبی عمیر ، عن أبی</w:t>
      </w:r>
      <w:bookmarkStart w:id="254" w:name="pg3294_33370"/>
    </w:p>
    <w:p>
      <w:pPr>
        <w:pStyle w:val="BookText"/>
        <w:rPr/>
      </w:pPr>
      <w:bookmarkEnd w:id="254"/>
      <w:r>
        <w:rPr>
          <w:rFonts w:ascii="IRNazanin" w:hAnsi="IRNazanin" w:eastAsia="IRNazanin"/>
          <w:color w:val="111111"/>
          <w:sz w:val="28"/>
          <w:sz w:val="28"/>
          <w:szCs w:val="28"/>
          <w:rtl w:val="true"/>
          <w:lang w:bidi="fa-IR"/>
        </w:rPr>
        <w:t xml:space="preserve">أیوب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یمضی علیه أربعون لیلة إلا عرض له أمر یحزنه یذکر به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عن أحمد بن ولید ، عن أبیه ، عن الصفار ، عن ابن عیسی ، عن الاهوازی ، عن ابن أبی عمیر ، عن إسماعیل بن إبراهیم ، عن الحکم بن عتیبة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کثرت ذنوبه ولم یکن عنده ما یکفرها ابتلاه الله تعالی بالحزن فیکفر عنه ذنوبه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النیسابوری رفعه الی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کثرت ذنوبه ولم یجد ما یکفرها به ، ابتلاه الله عز وجل بالحزن فی الدنیا لیکفرها به ، فإن فعل ذلک به وإلا فعذبه فی قبره ، لیلقاه الله عز وجل یوم یلقاه ولیس شئ یشهد علیه بشئ من ذنوبه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2254997_2749589250"/>
      <w:bookmarkStart w:id="256" w:name="_Toc90"/>
      <w:bookmarkEnd w:id="255"/>
      <w:r>
        <w:rPr/>
        <w:t>74</w:t>
      </w:r>
      <w:r>
        <w:rPr>
          <w:rtl w:val="true"/>
        </w:rPr>
        <w:t xml:space="preserve"> - </w:t>
      </w:r>
      <w:r>
        <w:rPr>
          <w:rtl w:val="true"/>
        </w:rPr>
        <w:t>حسن اختیار الله للمؤمن</w:t>
      </w:r>
      <w:bookmarkEnd w:id="256"/>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محمد بن همام الاسکافی رفعه الی زرارة قال 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قضاء الله کل خیر للمؤمن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محمد بن مسلم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للمؤمن لا یقضی الله قضاء إلا کان خیرا له ، سره أو ساءه ، وإن ابتلاه کان کفارة لذنبه ، وإن أعطاه وأکرمه کان قد حباه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سعید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أبالی أصبحت فقیرا أو مریضا أو غنیا ، لأن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بالمؤمن إلا ما هو</w:t>
      </w:r>
      <w:bookmarkStart w:id="257" w:name="pg3294_33372"/>
    </w:p>
    <w:p>
      <w:pPr>
        <w:pStyle w:val="BookText"/>
        <w:rPr/>
      </w:pPr>
      <w:bookmarkEnd w:id="257"/>
      <w:r>
        <w:rPr>
          <w:rFonts w:ascii="IRNazanin" w:hAnsi="IRNazanin" w:eastAsia="IRNazanin"/>
          <w:color w:val="111111"/>
          <w:sz w:val="28"/>
          <w:sz w:val="28"/>
          <w:szCs w:val="28"/>
          <w:rtl w:val="true"/>
          <w:lang w:bidi="fa-IR"/>
        </w:rPr>
        <w:t xml:space="preserve">خیر له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بعرض کل خیر لو قطع أنملة أنملة کان خیرا له ، ولو ولی شرقها وغربها کان خیرا له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جابر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المؤمن لیطلب الأمارة والتجارة حتی إذا أشرف من ذلک علی ما کان یهوی بعثالله ملکا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عبدی وصده عن أمر لو استمکن منه أدخله النار ، فیقبل الملک فیصده بلطف الله ، فیصبح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دهیت ومن دهانی فعل الله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یدری أن الله الناظر له فی ذلک ولو ظفر به أدخله النار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العبد المؤمن یقول لقد دهیت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قال الملک ما یدری </w:t>
      </w:r>
      <w:r>
        <w:rPr>
          <w:rFonts w:eastAsia="IRNazanin" w:cs="IRNazanin"/>
          <w:color w:val="111111"/>
          <w:sz w:val="28"/>
          <w:szCs w:val="28"/>
          <w:rtl w:val="true"/>
          <w:lang w:bidi="fa-IR"/>
        </w:rPr>
        <w:t>.</w:t>
      </w:r>
    </w:p>
    <w:p>
      <w:pPr>
        <w:pStyle w:val="Heading3"/>
        <w:numPr>
          <w:ilvl w:val="2"/>
          <w:numId w:val="1"/>
        </w:numPr>
        <w:rPr/>
      </w:pPr>
      <w:bookmarkStart w:id="258" w:name="__RefHeading___Toc2254999_2749589250"/>
      <w:bookmarkStart w:id="259" w:name="_Toc91"/>
      <w:bookmarkEnd w:id="258"/>
      <w:r>
        <w:rPr/>
        <w:t>75</w:t>
      </w:r>
      <w:r>
        <w:rPr>
          <w:rtl w:val="true"/>
        </w:rPr>
        <w:t xml:space="preserve"> - </w:t>
      </w:r>
      <w:r>
        <w:rPr>
          <w:rtl w:val="true"/>
        </w:rPr>
        <w:t>حسن ظن المؤمن بالله</w:t>
      </w:r>
      <w:bookmarkEnd w:id="25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أحمد بن محمد ، عن ابن محبوب ، عن جمیل بن صالح ، عن برید بن معاویة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کتاب علی علیه السلام أن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 إله إلا هو ما أعطی مؤمن قط خیر الدنیا والاخرة إلا بحسن ظنه بالله ورجائه له وحسن خلقه ، والکف عن اغتیاب المؤمنین ، والذی لا إله إلا هو لا یعذب الله مؤمنا بعد التوبة والاستغفار إلا بسوء ظنه بالله وتقصیره من رجائه وسوء خلقه ، واغتیابه للمؤمنین ، والذی لا إله إلا هو لا یحسن ظن عبد مؤمن بالله إلا کان الله عند ظن عبده المؤمن ، لأن الله کریم ، بیده الخیرات یستحیی أن یکون عبده المؤمن قد أحسن به الظن ثم یخلف ظنه ورجاءه ، فأحسنوا بالله الظن وارغبوا إلیه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bookmarkStart w:id="260" w:name="pg3294_33375"/>
    </w:p>
    <w:p>
      <w:pPr>
        <w:pStyle w:val="BookText"/>
        <w:rPr/>
      </w:pPr>
      <w:bookmarkEnd w:id="260"/>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 ونقل المفید رضی الله عنه صدرها مرفوعا فی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ونحوها مذکورة فی 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وذکرها سبطالطبرسی مرسلا فی 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محمد بن إسماعیل بن بزیع ، 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الظن بالله فإن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عند ظن عبدی المؤمن بی ، إن خیرا فخیرا وإن شرا فشرا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أحمد ، عن عبد الله بن الصلت ، عن یونس ، عن سنان بن طریف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للمؤمن أن یخاف الله خوفا کأنه مشرف علی النار ، ویرجوه رجاء کأنه من أهل الجنة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عند ظن عبده به إن خیرا فخیرا وإن شرا فشرا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2255001_2749589250"/>
      <w:bookmarkStart w:id="262" w:name="_Toc92"/>
      <w:bookmarkEnd w:id="261"/>
      <w:r>
        <w:rPr/>
        <w:t>76</w:t>
      </w:r>
      <w:r>
        <w:rPr>
          <w:rtl w:val="true"/>
        </w:rPr>
        <w:t xml:space="preserve"> - </w:t>
      </w:r>
      <w:r>
        <w:rPr>
          <w:rtl w:val="true"/>
        </w:rPr>
        <w:t>حصن المؤمن</w:t>
      </w:r>
      <w:bookmarkEnd w:id="262"/>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أبی الحسن الدیلمی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بالله وحسن الظن به حصن لا یتحصن به إلا کل مؤمن ، والتوکل علیه نجاة من کل سوء وحرز من کل عدو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2255003_2749589250"/>
      <w:bookmarkStart w:id="264" w:name="_Toc93"/>
      <w:bookmarkEnd w:id="263"/>
      <w:r>
        <w:rPr/>
        <w:t>77</w:t>
      </w:r>
      <w:r>
        <w:rPr>
          <w:rtl w:val="true"/>
        </w:rPr>
        <w:t xml:space="preserve"> - </w:t>
      </w:r>
      <w:r>
        <w:rPr>
          <w:rtl w:val="true"/>
        </w:rPr>
        <w:t>حق المؤمن علی أخیه</w:t>
      </w:r>
      <w:bookmarkEnd w:id="26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الحسن بن محبوب ، عن جمیل ، عن مرازم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بشئ أفضل</w:t>
      </w:r>
    </w:p>
    <w:p>
      <w:pPr>
        <w:pStyle w:val="BookText"/>
        <w:rPr/>
      </w:pPr>
      <w:r>
        <w:rPr>
          <w:rFonts w:ascii="IRNazanin" w:hAnsi="IRNazanin" w:eastAsia="IRNazanin"/>
          <w:color w:val="111111"/>
          <w:sz w:val="28"/>
          <w:sz w:val="28"/>
          <w:szCs w:val="28"/>
          <w:rtl w:val="true"/>
          <w:lang w:bidi="fa-IR"/>
        </w:rPr>
        <w:t xml:space="preserve">من أداء حق المؤمن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من حیث السند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حماد بن عیسی ، عن إبراهیم بن عمر الیمانی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المسلم علی المسلم أن لا یشبع ویجوع أخوه ، ولا یروی ویعطش أخوه ، ولا یکتسی ویعری أخوه ، فما أعظم حق المسلم علی أخیه المسلم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لأخیک المسلم ما تحب لنفسک ، وإذا احتجت فسله ، وإن سألک فأعطه لا تمله خیرا ولا یمله لک ، کن له ظهرا فإنه لک ظهیرا ، إذا غاب فاحفظه فی غیبته ، وإذا شهد فزره وأجله وکرمه ، فأنه منک وأنت منه ، فإن کان علیک عاتبا فلا تفارقه حتی تسأل سمیحته ، وان أصابه خیر فاحمد الله وإن أبتلی فأعضده ، وإن تمحل له فأعنه ، وإذا قال الرجل لأخیه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انقطع ما بینهما من الولایة ، وإذا قال أنت عدوی کفر أحدهما ، فإذا اتهمه انماث الایمان فی قلبه کما ینماث الملح فی الماء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لیزهر نوره لأهل السماء کما تزهر نجوم السماء لأهل الارض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ولی الله یعینه ویصنع له ، ولا یقول علیه إلا الحق ولا یخاف غیره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من املیته بمعنی ترکته واخرته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تمحل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 وفی القاموس ، وقع فی 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یعین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یصنع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یکفی مهماته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 المؤمن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یخاف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یخاف المؤمن غیر الله تعالی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علی بن الحکم ، عن عبد الله بن بکیر الهجری ، عن معلی بن خنیس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المسلم علی المسلم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حقوق وواجبات ما منهن حق إلا وهو علیه</w:t>
      </w:r>
    </w:p>
    <w:p>
      <w:pPr>
        <w:pStyle w:val="BookText"/>
        <w:rPr/>
      </w:pPr>
      <w:r>
        <w:rPr>
          <w:rFonts w:ascii="IRNazanin" w:hAnsi="IRNazanin" w:eastAsia="IRNazanin"/>
          <w:color w:val="111111"/>
          <w:sz w:val="28"/>
          <w:sz w:val="28"/>
          <w:szCs w:val="28"/>
          <w:rtl w:val="true"/>
          <w:lang w:bidi="fa-IR"/>
        </w:rPr>
        <w:t xml:space="preserve">واجب ، إن ضیع منها شیئا خرج ولایة الله وطاعته ، ولم یکن لله فیه من نصیب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وما هی ؟ قال ، یا معلی إنی علیک شفیق أخاف أن تضیع ولا تحفظ وتعلم ولا تعمل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أیسر حق منها أن یحب له ما تحب لنفسک ، وتکره له ما تکره لنفسک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تجتنب سخطه وتتبع مرضاته وتطیع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تعینه بنفسک ومالک ولسانک ویدک ورجلک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عینه ودلیله ومرآته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تشبع ویجوع ولا تروی ویظمأ ولا تلبی ویعری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لک خادم ولیس لأخیک خادم ، فواجب أن تبعث خادمک فیغسل ثیابه ویصنع طعامه ویمهد فراشه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تبر قسمه وتجیب دعوته وتعود مریضه وتشهد جنازته ، وإذا علمت أن له حاجة تبادره إلی قضائها ولا تلجئه أن یسألکها ، ولکن تبادره مبادرة فإذا فعلت ذلک وصلت ولایتک بولایته وولایته بولایتک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سندا ، ونقلها الحسین بن سعید فی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مصادقة الأخوان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والمفید فی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تبر قسمه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تقبل قسمه بفتحتین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وللعلامة المجلسی توضیح للحدیث فراجعه إن شئت فی بحار الانوار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ابن أبی عمیر ، عن أبی علی صاحب الکلل ،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مع أبی عبد الله علیه السلام فعرض لی رجل من أصحابنا کان سألنی الذهاب معه فی حاجة فأشار إلی ، فکرهت أن أدع أبا عبد الله علیه السلام وأذهب إلیه ، فبینا أنا أطوف إذ أشار</w:t>
      </w:r>
    </w:p>
    <w:p>
      <w:pPr>
        <w:pStyle w:val="BookText"/>
        <w:rPr/>
      </w:pPr>
      <w:r>
        <w:rPr>
          <w:rFonts w:ascii="IRNazanin" w:hAnsi="IRNazanin" w:eastAsia="IRNazanin"/>
          <w:color w:val="111111"/>
          <w:sz w:val="28"/>
          <w:sz w:val="28"/>
          <w:szCs w:val="28"/>
          <w:rtl w:val="true"/>
          <w:lang w:bidi="fa-IR"/>
        </w:rPr>
        <w:t xml:space="preserve">إلی أیضا فرآه أبو عبد 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إیاک یرید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مثل ما أنت علیه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فأقطع الطواف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طواف الفریضة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معه ، ثم دخلت علیه بعد فسألته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حق المؤمن علی المؤمن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دعه لا ترده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فداک فلم أزل اردد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تقاسمه شطر مالک ، ثم نظر إلی فرأی ما دخلنی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أما تعلم أن الله عز وجل قد ذکر المؤثرین علی أنفسهم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أنت قاسمته فلم تؤثره بعد ، إنما أنت وهو سواء إنما تؤثره إذا أنت أعطیته من النصف الاخر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الصدوق فی مصادقة الاخوان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وللعلامة المجلسی تبیین فی شرح الحدیث فراجعه إن شئت إلی بحار الانوار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 عن أحمد بن محمد بن خالد ، عن عثمان بن عیسی ، عن محمد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فدخل رجل فسلم ، فسأله کیف من خلفت من إخوانک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 الثناء وزکی وأطری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عیادة أغنیائهم علی فقرائهم ؟ فقال قلیلة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مشاهدة أغنیائهم لفقرائهم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صلة أغنیائهم لفقرائهم فی ذات أیدیهم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لتذکر أخلاقا قل ما هی فیمن عندنا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تزعم هؤلاء أنهم شیعة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مسلم بن سعدان ، عن مسعدة بن صدقة الربعی ، عن جعفر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علی المؤمن سبعة حقوق واجبة له من الله</w:t>
      </w:r>
    </w:p>
    <w:p>
      <w:pPr>
        <w:pStyle w:val="BookText"/>
        <w:rPr/>
      </w:pPr>
      <w:r>
        <w:rPr>
          <w:rFonts w:ascii="IRNazanin" w:hAnsi="IRNazanin" w:eastAsia="IRNazanin"/>
          <w:color w:val="111111"/>
          <w:sz w:val="28"/>
          <w:sz w:val="28"/>
          <w:szCs w:val="28"/>
          <w:rtl w:val="true"/>
          <w:lang w:bidi="fa-IR"/>
        </w:rPr>
        <w:t xml:space="preserve">عز وجل والله سائله عما صنع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الاجلال له فی عینه ، والود له فی صدره ، والمواساة له فی ماله ، وأن یحب له ما یحب لنفسه ، وأن یحرم غیبته ، وأن یعوده فی مرضه ، ویشیع جنازته ، ولا یقول فیه بعد موته إلا خیرا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رضی الله عنه ، عن محمد بن أبی القاسم ، عن محمد بن علی الکوفی ، عن محمد بن سنان ، عن المفضل ، عن یونس بن ظبیان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من حبس حق المؤمن أقامه الله یوم القیامة خمسمائة عام علی رجلیه حتی یسیل من عرقه أودیة ، وینادی مناد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الظالم الذی حبس عن المؤمن حقه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فیوبخ أربعین یوما ، ثم یؤمر به إلی النار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الاسناد عن محمد بن سنان ، عن المفضل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حبس مؤمنا عن ماله وهو محتاج إلیه لم یذق والله من طعام الجنة ولا یشرب من الرحیق المختوم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الی ابن أبی عمیر عن مرازم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أقبح بالرجل أن یعرف أخوه حقه ولا یعرف حق أخیه </w:t>
      </w:r>
      <w:r>
        <w:rPr>
          <w:rStyle w:val="FootnoteAnchor"/>
          <w:rtl w:val="true"/>
        </w:rPr>
        <w:footnoteReference w:id="583"/>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الی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عبد الله بشئ أفضل من أداء حق المؤمن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أفضل حقا من الکعبة ، الحدیث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 حق المؤمن کثیرة فراجع فی هذا المجال إن شئت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للحسین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آل البیت ومستدرک الوسائل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bookmarkStart w:id="265" w:name="pg3294_33385"/>
    </w:p>
    <w:p>
      <w:pPr>
        <w:pStyle w:val="BookText"/>
        <w:rPr/>
      </w:pPr>
      <w:bookmarkEnd w:id="265"/>
      <w:r>
        <w:rPr>
          <w:rFonts w:ascii="IRNazanin" w:hAnsi="IRNazanin" w:eastAsia="IRNazanin"/>
          <w:color w:val="111111"/>
          <w:sz w:val="28"/>
          <w:sz w:val="28"/>
          <w:szCs w:val="28"/>
          <w:rtl w:val="true"/>
          <w:lang w:bidi="fa-IR"/>
        </w:rPr>
        <w:t xml:space="preserve">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 أحادیث الشیعة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Heading3"/>
        <w:numPr>
          <w:ilvl w:val="2"/>
          <w:numId w:val="1"/>
        </w:numPr>
        <w:rPr/>
      </w:pPr>
      <w:bookmarkStart w:id="266" w:name="__RefHeading___Toc2255005_2749589250"/>
      <w:bookmarkStart w:id="267" w:name="_Toc94"/>
      <w:bookmarkEnd w:id="266"/>
      <w:r>
        <w:rPr/>
        <w:t>78</w:t>
      </w:r>
      <w:r>
        <w:rPr>
          <w:rtl w:val="true"/>
        </w:rPr>
        <w:t xml:space="preserve"> - </w:t>
      </w:r>
      <w:r>
        <w:rPr>
          <w:rtl w:val="true"/>
        </w:rPr>
        <w:t>الحمی حظ المؤمن من النار</w:t>
      </w:r>
      <w:bookmarkEnd w:id="267"/>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محمد بن إسماعیل ، عن سعدان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 رائد الموت وهو سجن الله فی الارض وهو حظ المؤمن من النار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موسی بن الحسن ، عن الهیثم بن أبی مسروق ، عن شیخ من أصحابنا یکنی بأبی عبد الله ، عن رجل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 رائد الموت وسجن الله تعالی فی أرضه وفورها من جهنم ، وهی حظ کل مؤمن من النار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الرواندی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 حظ کل مؤمن من النار ، الحمی من فیح جهنم ، الحمی رائد الموت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سطوع الحر وفورانه </w:t>
      </w:r>
      <w:r>
        <w:rPr>
          <w:rFonts w:eastAsia="IRNazanin" w:cs="IRNazanin"/>
          <w:color w:val="111111"/>
          <w:sz w:val="28"/>
          <w:szCs w:val="28"/>
          <w:rtl w:val="true"/>
          <w:lang w:bidi="fa-IR"/>
        </w:rPr>
        <w:t>.</w:t>
      </w:r>
    </w:p>
    <w:p>
      <w:pPr>
        <w:pStyle w:val="Heading3"/>
        <w:numPr>
          <w:ilvl w:val="2"/>
          <w:numId w:val="1"/>
        </w:numPr>
        <w:rPr/>
      </w:pPr>
      <w:bookmarkStart w:id="268" w:name="__RefHeading___Toc2255007_2749589250"/>
      <w:bookmarkStart w:id="269" w:name="_Toc95"/>
      <w:bookmarkEnd w:id="268"/>
      <w:r>
        <w:rPr/>
        <w:t>79</w:t>
      </w:r>
      <w:r>
        <w:rPr>
          <w:rtl w:val="true"/>
        </w:rPr>
        <w:t xml:space="preserve"> - </w:t>
      </w:r>
      <w:r>
        <w:rPr>
          <w:rtl w:val="true"/>
        </w:rPr>
        <w:t>خدمة المؤمن</w:t>
      </w:r>
      <w:bookmarkEnd w:id="269"/>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سلمة بن الخطاب ، عن إبراهیم بن محمد الثقفی ، عن إسماعیل بن أبان ، عن صالح بن أبی الاسود رفعه عن أبی المعتبر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مسلمخدم قوما من المسلمین إلا أعطاه الله مثل عددهم خداما فی الجنة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خدم بعضهم</w:t>
      </w:r>
      <w:bookmarkStart w:id="270" w:name="pg3294_33387"/>
    </w:p>
    <w:p>
      <w:pPr>
        <w:pStyle w:val="BookText"/>
        <w:rPr/>
      </w:pPr>
      <w:bookmarkEnd w:id="270"/>
      <w:r>
        <w:rPr>
          <w:rFonts w:ascii="IRNazanin" w:hAnsi="IRNazanin" w:eastAsia="IRNazanin"/>
          <w:color w:val="111111"/>
          <w:sz w:val="28"/>
          <w:sz w:val="28"/>
          <w:szCs w:val="28"/>
          <w:rtl w:val="true"/>
          <w:lang w:bidi="fa-IR"/>
        </w:rPr>
        <w:t xml:space="preserve">لبعض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یکون خدما بعضهم لبعض ؟ قال یفید بعضهم بعضا ، الحدیث </w:t>
      </w:r>
      <w:r>
        <w:rPr>
          <w:rStyle w:val="FootnoteAnchor"/>
          <w:rtl w:val="true"/>
        </w:rPr>
        <w:footnoteReference w:id="589"/>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الی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أخدم أخاک ، فإن استخدمک فلا ولا کرامة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الکوفی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خدمة المؤمن لأخیه المؤمن درجة لا یدرک فضلها إلا بمثلها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المسعودی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أنة تعالی أوحی إلی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أراک منتبذا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اعیتنی الخلیقة فیک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محبتک ، قال فإن محبتی التجاوز عن عبادی ، فإذا رأیت لی مریدا فکن له خادما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تنحی وبعد </w:t>
      </w:r>
      <w:r>
        <w:rPr>
          <w:rFonts w:eastAsia="IRNazanin" w:cs="IRNazanin"/>
          <w:color w:val="111111"/>
          <w:sz w:val="28"/>
          <w:szCs w:val="28"/>
          <w:rtl w:val="true"/>
          <w:lang w:bidi="fa-IR"/>
        </w:rPr>
        <w:t>.</w:t>
      </w:r>
    </w:p>
    <w:p>
      <w:pPr>
        <w:pStyle w:val="Heading3"/>
        <w:numPr>
          <w:ilvl w:val="2"/>
          <w:numId w:val="1"/>
        </w:numPr>
        <w:rPr/>
      </w:pPr>
      <w:bookmarkStart w:id="271" w:name="__RefHeading___Toc2255009_2749589250"/>
      <w:bookmarkStart w:id="272" w:name="_Toc96"/>
      <w:bookmarkEnd w:id="271"/>
      <w:r>
        <w:rPr/>
        <w:t>80</w:t>
      </w:r>
      <w:r>
        <w:rPr>
          <w:rtl w:val="true"/>
        </w:rPr>
        <w:t xml:space="preserve"> - </w:t>
      </w:r>
      <w:r>
        <w:rPr>
          <w:rtl w:val="true"/>
        </w:rPr>
        <w:t>خذلان المؤمن</w:t>
      </w:r>
      <w:bookmarkEnd w:id="272"/>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ادریس ، عن أحمد بن محمد ، عن ابن فضال ، عن حماد بن عیسی ، عن إبراهیم بن عمر الیمانی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یخذل أخاه وهو یقدر علی نصرته إلا خذله الله فی الدنیا والاخرة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255011_2749589250"/>
      <w:bookmarkStart w:id="274" w:name="_Toc97"/>
      <w:bookmarkEnd w:id="273"/>
      <w:r>
        <w:rPr/>
        <w:t>81</w:t>
      </w:r>
      <w:r>
        <w:rPr>
          <w:rtl w:val="true"/>
        </w:rPr>
        <w:t xml:space="preserve"> - </w:t>
      </w:r>
      <w:r>
        <w:rPr>
          <w:rtl w:val="true"/>
        </w:rPr>
        <w:t>خروج المؤمن من الکافر وبالعکس</w:t>
      </w:r>
      <w:bookmarkEnd w:id="27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أحمد بنمحمد بن عیسی ، عن الحسن بن علی بن فضال ، عن بعض أصحابنا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 ماء عذبا فخلق منه أهل طاعته ، وجعل ماء مرا فخلق منه أهل معصیته ، ثم أمر هما فاختلطا ، فلولا ذلک ما ولد المؤمن إلا مؤمنا ولا</w:t>
      </w:r>
      <w:bookmarkStart w:id="275" w:name="pg3294_33389"/>
    </w:p>
    <w:p>
      <w:pPr>
        <w:pStyle w:val="BookText"/>
        <w:rPr/>
      </w:pPr>
      <w:bookmarkEnd w:id="275"/>
      <w:r>
        <w:rPr>
          <w:rFonts w:ascii="IRNazanin" w:hAnsi="IRNazanin" w:eastAsia="IRNazanin"/>
          <w:color w:val="111111"/>
          <w:sz w:val="28"/>
          <w:sz w:val="28"/>
          <w:szCs w:val="28"/>
          <w:rtl w:val="true"/>
          <w:lang w:bidi="fa-IR"/>
        </w:rPr>
        <w:t xml:space="preserve">الکافر إلا کافرا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 عن الحسین بن الحسن ، عن محمد بن أورمة عن محمد بن سنان ، عن معاویة بن شریح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أجری ماء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بحرا عذبا أخلق منک جنتی وأهل طاعتی ، وإن الله عز وجل أجری ماء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بحرا مالحا أخلق منک ناری وأهل معصیتی ثم خلطهما جمیعا فمن ثم یخرج المؤمن من الکافر ویخرج الکافر من المؤمن ولو لم یخلطهما لم یخرج من هذا إلا مثله ولا من هذا إلا مثله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محمد بن الحسن بن أبی الخطاب ، عن محمد بن سنان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اول ما خلق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اول ما خلق الله عز وجل ما خلق منه کل شئ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 إن الله تبارک وتعالی خلق الماء بحرین أحدهما عذب والاخر ملح ، فلما خلقهما نظر إلی العذب فقال یا بحر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وسعدیک ، قال فیک برکتیورحمتی ومنک أخلق أهل طاعتی وجنتی ، ثم نظر إلی الاخر فقال یا بحر فلم یجب فأعاد علیه ثلاث مرات یا بحر ، فلم یجب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لعنتی ومنک أخلق أهل معصیتی ومن أسکنته ناری ، ثم أمرهما فامتزجا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یخرج المؤمن من الکافر والکافر من المؤمن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2255013_2749589250"/>
      <w:bookmarkStart w:id="277" w:name="_Toc98"/>
      <w:bookmarkEnd w:id="276"/>
      <w:r>
        <w:rPr/>
        <w:t>82</w:t>
      </w:r>
      <w:r>
        <w:rPr>
          <w:rtl w:val="true"/>
        </w:rPr>
        <w:t xml:space="preserve"> - </w:t>
      </w:r>
      <w:r>
        <w:rPr>
          <w:rtl w:val="true"/>
        </w:rPr>
        <w:t>الخصال التی لا تکون فی المؤمن</w:t>
      </w:r>
      <w:bookmarkEnd w:id="27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ولید رضی الله عنه قال حدثنا محمد بن الحسن الصفار ، عن محمد بن الحسین بن أبی الخطاب ، عن النضر</w:t>
      </w:r>
    </w:p>
    <w:p>
      <w:pPr>
        <w:pStyle w:val="BookText"/>
        <w:rPr/>
      </w:pPr>
      <w:r>
        <w:rPr>
          <w:rFonts w:ascii="IRNazanin" w:hAnsi="IRNazanin" w:eastAsia="IRNazanin"/>
          <w:color w:val="111111"/>
          <w:sz w:val="28"/>
          <w:sz w:val="28"/>
          <w:szCs w:val="28"/>
          <w:rtl w:val="true"/>
          <w:lang w:bidi="fa-IR"/>
        </w:rPr>
        <w:t xml:space="preserve">ابن شعیب ، عن الحارثی ، عن أبی عبد الله ، عن أبیه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ییه الشح والحسد والجبن ، ولا یکون المؤمن جبانا ولا حریصا ولا شحیحا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الهیثم بن أبی مسروق النهدی ، عن الحسن بن محبوب ، عن علی بن رئاب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لا تکون سجیته الکذب والبخل والفجور ، ولکن ربما ألم بشئ من هذا لا یدوم علیه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أفیزنی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مفتن تواب ، ولکن لا یولد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النطفة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أحمد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 الله الرازی ، عن الحسن بن علی بن أبی عثمان ، عن أبیه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خصال لا تکون فی مؤمن ، لا یکون مجنونا ولا یسأل عن أبواب الناس ولا یولدمن الزنا ولا ینکح فی دبره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محمد بن الحسین بن أبی الخطاب ، عن جعفر بن بشیر ، عن أبان بن عثمان ، عن الحارث بن المغیرة النضری ، عن أبی عبد الله علیه السلام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لا تکون فی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العسر والنکد واللجاجة والکذب والحسد والبغی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وقلة 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ابن ادریس فی آخر سرائر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جامع البزنطی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رضی الله عنه ، عن</w:t>
      </w:r>
      <w:bookmarkStart w:id="278" w:name="pg3294_33393"/>
    </w:p>
    <w:p>
      <w:pPr>
        <w:pStyle w:val="BookText"/>
        <w:rPr/>
      </w:pPr>
      <w:bookmarkEnd w:id="278"/>
      <w:r>
        <w:rPr>
          <w:rFonts w:ascii="IRNazanin" w:hAnsi="IRNazanin" w:eastAsia="IRNazanin"/>
          <w:color w:val="111111"/>
          <w:sz w:val="28"/>
          <w:sz w:val="28"/>
          <w:szCs w:val="28"/>
          <w:rtl w:val="true"/>
          <w:lang w:bidi="fa-IR"/>
        </w:rPr>
        <w:t xml:space="preserve">أبیه ، عن سهل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نصر محمد بن جعفر بن عقبة ، عن الحسن بن محمد بن اخت أبی مالک ، عن عبد الله بن سنان ، عن عبد الواحد بن المختار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اللعب بالشطرنج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لمشغول عن اللعب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2255015_2749589250"/>
      <w:bookmarkStart w:id="280" w:name="_Toc99"/>
      <w:bookmarkEnd w:id="279"/>
      <w:r>
        <w:rPr/>
        <w:t>83</w:t>
      </w:r>
      <w:r>
        <w:rPr>
          <w:rtl w:val="true"/>
        </w:rPr>
        <w:t xml:space="preserve"> - </w:t>
      </w:r>
      <w:r>
        <w:rPr>
          <w:rtl w:val="true"/>
        </w:rPr>
        <w:t>خصال المؤمن</w:t>
      </w:r>
      <w:bookmarkEnd w:id="280"/>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الحسن بن محبوب ، عن جمیل بن صالح ، عن عبد الملک بن غالب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للمؤمن أن یکون فیه ثمانی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وقورا عند الهزاهز ،صبورا عند البلاء ، شکورا عند الرخاء ، قانعا بما رزقه الله ، لا یظلم الأعداء ولا یتحامل للأصدقاء ، بدنه منه فی تعب والناس منه فی راحة ، إن العلم خلیل المؤمن والحلم وزیره والعقل أمیر جنوده والرفق أخوه والبر والده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الصدوق بسنده فی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والاسکافی فی التمحیص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الهزاهز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التی یفتتن الناس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یجوز علی الناس أو لا یتحمل الوزر لأجل الاصدقاء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أحمد بن محمد بن خالد ، عن أبیه ، عن سلیمان الجعفری ، عن أبی الحسن الرضا ، عن أبیه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 رسول الله صلی الله علیه وآله قوم فی بعض غزواته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بلغ ایمانکم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عند البلاء والشکر عند الرخاء والرضا بالقضاء ،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حلماء علماء کادوا من الفقه أن یکونوا أنبیاء ، إن کنتم کما تصفون ، فلا تبنوا مالا تسکنون ولا تجمعوا مالا تأکلون واتقوا الله الذی إلیه</w:t>
      </w:r>
    </w:p>
    <w:p>
      <w:pPr>
        <w:pStyle w:val="BookText"/>
        <w:rPr/>
      </w:pPr>
      <w:r>
        <w:rPr>
          <w:rFonts w:ascii="IRNazanin" w:hAnsi="IRNazanin" w:eastAsia="IRNazanin"/>
          <w:color w:val="111111"/>
          <w:sz w:val="28"/>
          <w:sz w:val="28"/>
          <w:szCs w:val="28"/>
          <w:rtl w:val="true"/>
          <w:lang w:bidi="fa-IR"/>
        </w:rPr>
        <w:t xml:space="preserve">ترجعون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بسنده الی جعفر بن محمد ، عن أبیه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واسی الفقیر وأنصف الناس من نفسه فذلک المؤمن حقا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آخر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سرته حسنته وسادته سیئته فهو مؤمن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سهل بن زیاد ، عن الحارث بن الدلهاث مولی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المؤمن مؤمنا حتی یکون فیه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ربه وسنة من نبیه وسنة من ولیه ، فالسنة من ربه کتمان سره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الغیب فلا یظهر علی غیبه أحدا إلا من ارتضی من رسول </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وأما السنة من نبیه صلی الله علیه وآله فمداراة الناس فإن الله عز وجل أمر نبیه صلی الله علیه وآله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بمداراة الناس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وأمر بالعرف وأعرض عن الجاهلین </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وأما السنة من ولیه فالصبر فی البأساء والضراء ، فإن الله عزوجل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والصابرین فی البأساء والضراء </w:t>
      </w:r>
      <w:r>
        <w:rPr>
          <w:rFonts w:eastAsia="IRNazanin" w:cs="IRNazanin"/>
          <w:color w:val="111111"/>
          <w:sz w:val="28"/>
          <w:szCs w:val="28"/>
          <w:rtl w:val="true"/>
          <w:lang w:bidi="fa-IR"/>
        </w:rPr>
        <w:t xml:space="preserve">) </w:t>
      </w:r>
      <w:r>
        <w:rPr>
          <w:rStyle w:val="FootnoteAnchor"/>
          <w:rtl w:val="true"/>
        </w:rPr>
        <w:footnoteReference w:id="608"/>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أبی عبد الله البرقی ، عن الحسن بن محبوب ، عن أبی أیوب ، عن عبد المؤمن الانصاری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أعطی المؤمن ثلاث خصال العزة فی الدنیا والفلح فی الاخرة والمهابة فی صدور الظالمین ثم</w:t>
      </w:r>
    </w:p>
    <w:p>
      <w:pPr>
        <w:pStyle w:val="BookText"/>
        <w:rPr/>
      </w:pP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العزة ولرسوله وللمؤمنین </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وقرأ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فیها خالدون </w:t>
      </w:r>
      <w:r>
        <w:rPr>
          <w:rFonts w:eastAsia="IRNazanin" w:cs="IRNazanin"/>
          <w:color w:val="111111"/>
          <w:sz w:val="28"/>
          <w:szCs w:val="28"/>
          <w:rtl w:val="true"/>
          <w:lang w:bidi="fa-IR"/>
        </w:rPr>
        <w:t xml:space="preserve">) </w:t>
      </w:r>
      <w:r>
        <w:rPr>
          <w:rStyle w:val="FootnoteAnchor"/>
          <w:rtl w:val="true"/>
        </w:rPr>
        <w:footnoteReference w:id="611"/>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محمد بن یحیی قال ، حدثنی أحمد بن محمد وغیره باسناده رفعاه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من طاب مکسبه ، وحسنت خلیقته ، وصحت سریرته ، وأنفق الفضل من ماله ، وأمسک الفضل من کلامه ، وکفی الناس من شره ، وأنصف الناس من نفسه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بشره فی وجهه وحزنه فی قلبه ، أوسع شئ صدرا وأذل نفسا یکره الرفعة ویشنأ السمعة ، طویل غمه ، بعید همه کثیر صمته ، مشغول وقته ، شکور صبور مغمور بفکرته ، ضنین بخلته ، سهل الخلیقة ، لین العریکة ، نفسه أصلب من الصلد وهو أذل من العبد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مغمور بفکرته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فی فکرته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الصلب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الی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المؤمن إلا علی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التفقه فی الدین وحسن تقدیر المعیشة والصبر علی النائبة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الی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کن فیه أکمل ایمانه وإن کان من قرنه إلی قدمه خطایا الصدق وأداء الامانة والحیاة وحسن الخلق </w:t>
      </w:r>
      <w:r>
        <w:rPr>
          <w:rStyle w:val="FootnoteAnchor"/>
          <w:rtl w:val="true"/>
        </w:rPr>
        <w:footnoteReference w:id="616"/>
      </w:r>
      <w:bookmarkStart w:id="281" w:name="pg3294_33399"/>
    </w:p>
    <w:p>
      <w:pPr>
        <w:pStyle w:val="Heading3"/>
        <w:numPr>
          <w:ilvl w:val="2"/>
          <w:numId w:val="1"/>
        </w:numPr>
        <w:rPr/>
      </w:pPr>
      <w:bookmarkStart w:id="282" w:name="__RefHeading___Toc2255017_2749589250"/>
      <w:bookmarkStart w:id="283" w:name="_Toc100"/>
      <w:bookmarkEnd w:id="281"/>
      <w:bookmarkEnd w:id="282"/>
      <w:r>
        <w:rPr/>
        <w:t>84</w:t>
      </w:r>
      <w:r>
        <w:rPr>
          <w:rtl w:val="true"/>
        </w:rPr>
        <w:t xml:space="preserve"> - </w:t>
      </w:r>
      <w:r>
        <w:rPr>
          <w:rtl w:val="true"/>
        </w:rPr>
        <w:t>خصال ینتفع بها المؤمن بعد موته</w:t>
      </w:r>
      <w:bookmarkEnd w:id="283"/>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بن عبید ، عن محمد بن شعیب الصیرفی ، عن الهیثم أبی کهمس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خصال ینتفع بها المؤمن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صالح یستغفر له ، ومصحف یقرأ فیه ، وقلیب یحفره ، وغرس یغرسه ، وصدقة ماء یجریه ، وسنة حسنة یؤخذ بها بعده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2255019_2749589250"/>
      <w:bookmarkStart w:id="285" w:name="_Toc101"/>
      <w:bookmarkEnd w:id="284"/>
      <w:r>
        <w:rPr/>
        <w:t>85</w:t>
      </w:r>
      <w:r>
        <w:rPr>
          <w:rtl w:val="true"/>
        </w:rPr>
        <w:t xml:space="preserve"> - </w:t>
      </w:r>
      <w:r>
        <w:rPr>
          <w:rtl w:val="true"/>
        </w:rPr>
        <w:t>خلق المؤمن</w:t>
      </w:r>
      <w:bookmarkEnd w:id="285"/>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ابن فضال ، عن إبراهیم بن مسلم الحلوانی ، عن أبی إسماعیل الصقیل الرازی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الجنة لشجرة تسمی المزن فإذا أراد الله أن یخلق مؤمنا أقطر منها قطرة فلا تصیب بقلة ولا ثمرة أکل منها مؤمن أو کافر إلا أخرج الله عزوجل من صلبه مؤمنا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للفیض بیان فی ذیل الحدیث فراجع الوافی إن شئت </w:t>
      </w:r>
      <w:r>
        <w:rPr>
          <w:rFonts w:eastAsia="IRNazanin" w:cs="IRNazanin"/>
          <w:color w:val="111111"/>
          <w:sz w:val="28"/>
          <w:szCs w:val="28"/>
          <w:rtl w:val="true"/>
          <w:lang w:bidi="fa-IR"/>
        </w:rPr>
        <w:t>.</w:t>
      </w:r>
    </w:p>
    <w:p>
      <w:pPr>
        <w:pStyle w:val="Heading3"/>
        <w:numPr>
          <w:ilvl w:val="2"/>
          <w:numId w:val="1"/>
        </w:numPr>
        <w:rPr/>
      </w:pPr>
      <w:bookmarkStart w:id="286" w:name="__RefHeading___Toc2255021_2749589250"/>
      <w:bookmarkStart w:id="287" w:name="_Toc102"/>
      <w:bookmarkEnd w:id="286"/>
      <w:r>
        <w:rPr/>
        <w:t>86</w:t>
      </w:r>
      <w:r>
        <w:rPr>
          <w:rtl w:val="true"/>
        </w:rPr>
        <w:t xml:space="preserve"> - </w:t>
      </w:r>
      <w:r>
        <w:rPr>
          <w:rtl w:val="true"/>
        </w:rPr>
        <w:t>خوف المؤمن من الله تعالی</w:t>
      </w:r>
      <w:bookmarkEnd w:id="287"/>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الطبرسی نقلا عن المحاسن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یخاف غیر الله ولا یقول علیه إلا الحق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الرواندی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إقشعر جلد المؤمن من خشیة الله تحاتت عنه خطایاه کما تحاتت ورق الشجر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الرواندی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المؤمن</w:t>
      </w:r>
      <w:bookmarkStart w:id="288" w:name="pg3294_33401"/>
    </w:p>
    <w:p>
      <w:pPr>
        <w:pStyle w:val="BookText"/>
        <w:rPr/>
      </w:pPr>
      <w:bookmarkEnd w:id="288"/>
      <w:r>
        <w:rPr>
          <w:rFonts w:ascii="IRNazanin" w:hAnsi="IRNazanin" w:eastAsia="IRNazanin"/>
          <w:color w:val="111111"/>
          <w:sz w:val="28"/>
          <w:sz w:val="28"/>
          <w:szCs w:val="28"/>
          <w:rtl w:val="true"/>
          <w:lang w:bidi="fa-IR"/>
        </w:rPr>
        <w:t xml:space="preserve">بین مخافتین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مضی لا یدری ما الله صانع فیه وبین أجل قد بقی لا یدری ما الله قاض فیه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2255023_2749589250"/>
      <w:bookmarkStart w:id="290" w:name="_Toc103"/>
      <w:bookmarkEnd w:id="289"/>
      <w:r>
        <w:rPr/>
        <w:t>87</w:t>
      </w:r>
      <w:r>
        <w:rPr>
          <w:rtl w:val="true"/>
        </w:rPr>
        <w:t xml:space="preserve"> - </w:t>
      </w:r>
      <w:r>
        <w:rPr>
          <w:rtl w:val="true"/>
        </w:rPr>
        <w:t>ذنب المؤمن لم یکتب علیه</w:t>
      </w:r>
      <w:bookmarkEnd w:id="290"/>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محمد بن حمران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أذنب ذنبا اجل من غدوه إلی اللیل ، فإن استغفر الله لم یکتب علیه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وأبی علی الاشعری ، عن محمد بن عبد الجبار ، عن صفوان ، عن أبی أیوب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سیئة اجل فیها سبعه ساعات من النهار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الذی لا إله إلا هو الحی القیوم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تکتب علیه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عن علی بن إبراهیم ، عن أبیه وأبو علی الأشعری ومحمد بن یحیی جمیعا ، عن الحسین بن إسحاق ، عن علی بن مهزیار ، عفضالة بن أیوب ، عن عبد الصمد بن بشیر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المؤمن إذا أذنب ذنبا أجله الله سبع ساعات ، فإن استغفر الله لم یکتب علیه شئ ، وإن مضت الساعات ولم یستغفر کتبت علیه سیئة وإن المؤمن لیذکر ذنبه بعد عشرین سنة حتی یستغفر ربه فیغفر له ، وإن الکافر لینساه من ساعته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ابن فضال ، عن علی بن عقبة بیاع الأکسیة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لیذنب الذنب فیذکر بعد عشرین سنة فیستغفر الله منه فیغفر له ، وإنما یذکره لیغفر له وإن الکافر لیذنب الذنب فینساه من ساعته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أبی علی الأشعری ومحمد بن یحیی جمیعا ، عن الحسین بن إسحاق وعلی بن إبراهیم ، عن أبیه جمیعا ، عن علی بن مهزیار ، عن النضر بن سوید ، عن عبد الله بن سنان ، عن حفص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ما من مؤمن یذنب ذنبا إلا أجله الله عزوجل سبع ساعات من النهار فإن هو تاب لم یکتب علیه شئ وإن هو لم یفعل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سیئة ، فأتاه عباد البصری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یذنب ذنبا إلا أجله الله عزوجل سبع ساعات من النهار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هکذا قلت ولکنی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وکذلک کان قولی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ابن محبوب ، عن هشام بن سالم ، عمن ذکره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یقارف فی یومه ولیلته أربعین کبیرة فیقول وهو نادم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الذی لا إله إلا هو الحی القیوم بدیع السماوات والأرض ذو الجلال والأکرام ، وأسأله أن یصلی علی محمد وآل محمد وأن یتوب علی ، إلا غفرها الله عز وجل له ، ولا خیرفیمن یقارف فی یوم أکثر من أربعین کبیرة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إلی أبی جعفر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مؤمن إلا وفی قلبه نکتة بیضاء ، فإن أذنب وثنی خرج من تلک النکتة سواد ، فإن تمادی فی</w:t>
      </w:r>
      <w:bookmarkStart w:id="291" w:name="pg3294_33405"/>
    </w:p>
    <w:p>
      <w:pPr>
        <w:pStyle w:val="BookText"/>
        <w:rPr/>
      </w:pPr>
      <w:bookmarkEnd w:id="291"/>
      <w:r>
        <w:rPr>
          <w:rFonts w:ascii="IRNazanin" w:hAnsi="IRNazanin" w:eastAsia="IRNazanin"/>
          <w:color w:val="111111"/>
          <w:sz w:val="28"/>
          <w:sz w:val="28"/>
          <w:szCs w:val="28"/>
          <w:rtl w:val="true"/>
          <w:lang w:bidi="fa-IR"/>
        </w:rPr>
        <w:t xml:space="preserve">الذنوب إتسع ذلک السواد حتی یغطی البیاض لم یرجع صاحبه إلی خیر أبدا ، وهو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بل ران علی قلوبهم ما کانوا یکسبون </w:t>
      </w:r>
      <w:r>
        <w:rPr>
          <w:rFonts w:eastAsia="IRNazanin" w:cs="IRNazanin"/>
          <w:color w:val="111111"/>
          <w:sz w:val="28"/>
          <w:szCs w:val="28"/>
          <w:rtl w:val="true"/>
          <w:lang w:bidi="fa-IR"/>
        </w:rPr>
        <w:t xml:space="preserve">) </w:t>
      </w:r>
      <w:r>
        <w:rPr>
          <w:rStyle w:val="FootnoteAnchor"/>
          <w:rtl w:val="true"/>
        </w:rPr>
        <w:footnoteReference w:id="628"/>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باسناده عن أبی ذر فی حدیث وصیة رسول الله صلی الله علیه وآله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إن المؤمن لیری ذنبه کأنه تحت صخرة یخاف أن تقع علیه ، والکافر یری ذنبه کأنه ذباب مر علی ذنبه ، یا أبا ذر إن الله تعالی إذا أراد بعبد خیرا جعل الذنوب بین عینیه ممثلة ، یا أبا ذر لا تنظر إلی صغر الخطیئة ولکن انظر إلی من عصیت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2255025_2749589250"/>
      <w:bookmarkStart w:id="293" w:name="_Toc104"/>
      <w:bookmarkEnd w:id="292"/>
      <w:r>
        <w:rPr/>
        <w:t>88</w:t>
      </w:r>
      <w:r>
        <w:rPr>
          <w:rtl w:val="true"/>
        </w:rPr>
        <w:t xml:space="preserve"> - </w:t>
      </w:r>
      <w:r>
        <w:rPr>
          <w:rtl w:val="true"/>
        </w:rPr>
        <w:t>ذنوب المؤمن مغفورة</w:t>
      </w:r>
      <w:bookmarkEnd w:id="293"/>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إلی أبی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ذنوب المؤمن مثل رمل عالج ومثل زبد البحر لغفرها الله له ، فلا تجتروا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یتوفی المؤمن مغفورا له ذنوبه والله جمیعا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وعن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حاجة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تلقانی بمکة ، فلقیته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أبن رسول الله إن لی حاجة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تلقانی بمنی ، فلقیته بمنی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أبن رسول الله إن لی حاجة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أبن رسول الله إنی کنت أذنبت ذنبا فیما بینی وبین الله عز وجل لم یطلع علیه أحدواجلک أن أستقبلک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تجلی الله عز وجل لعبده المؤمن فیوقفه علی ذنوبه ذنبا ذنبا ، ثم یغفرها له ، لا یطلع علی ذلک ملک مقرب ولا نبی مرسل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ویستر علیه من ذنوبه ما یکره أن یوقفه علیه ، ثم یقول</w:t>
      </w:r>
    </w:p>
    <w:p>
      <w:pPr>
        <w:pStyle w:val="BookText"/>
        <w:rPr/>
      </w:pPr>
      <w:r>
        <w:rPr>
          <w:rFonts w:ascii="IRNazanin" w:hAnsi="IRNazanin" w:eastAsia="IRNazanin"/>
          <w:color w:val="111111"/>
          <w:sz w:val="28"/>
          <w:sz w:val="28"/>
          <w:szCs w:val="28"/>
          <w:rtl w:val="true"/>
          <w:lang w:bidi="fa-IR"/>
        </w:rPr>
        <w:t xml:space="preserve">لسیئاته کونی حسنات ، وذلک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فأولئک یبدل الله سیئاتهم حسنات </w:t>
      </w:r>
      <w:r>
        <w:rPr>
          <w:rFonts w:eastAsia="IRNazanin" w:cs="IRNazanin"/>
          <w:color w:val="111111"/>
          <w:sz w:val="28"/>
          <w:szCs w:val="28"/>
          <w:rtl w:val="true"/>
          <w:lang w:bidi="fa-IR"/>
        </w:rPr>
        <w:t xml:space="preserve">) </w:t>
      </w:r>
      <w:r>
        <w:rPr>
          <w:rStyle w:val="FootnoteAnchor"/>
          <w:rtl w:val="true"/>
        </w:rPr>
        <w:footnoteReference w:id="633"/>
      </w:r>
      <w:r>
        <w:rPr>
          <w:rStyle w:val="FootnoteAnchor"/>
          <w:rtl w:val="true"/>
        </w:rPr>
        <w:footnoteReference w:id="634"/>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ذنوب المؤمن مغفورة فیعمل المؤمن لما یستأنف أما أنها لیست إلا لأهل الایمان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محمد ، جعفر بن أحمد بن علی القمی ، عن أحمد بن علی ، عن محمد بن الحسن ، عن محمد بن الحسن الصفار ، عن إبراهیم بن هاشم ، عن النوفلی ، عن السکونی ، عن جعفر بن محمد ، عن أبیه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السقم محو الذنوب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الوجع یذهبن ساعات الخطایا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الهموم ساعات الکفارات ، ولا یزال الهم بالمؤمن حتی یدعه وماله من ذنب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بسنده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تجلی الله عز وجل لعبده المؤمن فیوفقه علی ذنوبه ذنبا ذنبا ، ثم یغفر الله له لا یطلع الله علی ذلک ملکا مقربا ولا نبیا مرسلا ، ویستر علیه ما یکره أن یقف علیه أحد ، ثمیقول لسیئاته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 حسنات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تجلی الله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ظهر له آیة من آیاته یعلم بها أن الله یخاطبه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جامع الاخبار رفعه الی أبی الجارود ، عن أبی جعفر ، عن آبائه علیهم 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قارف الذنوب ابتلی بها</w:t>
      </w:r>
      <w:bookmarkStart w:id="294" w:name="pg3294_33409"/>
    </w:p>
    <w:p>
      <w:pPr>
        <w:pStyle w:val="BookText"/>
        <w:rPr/>
      </w:pPr>
      <w:bookmarkEnd w:id="294"/>
      <w:r>
        <w:rPr>
          <w:rFonts w:ascii="IRNazanin" w:hAnsi="IRNazanin" w:eastAsia="IRNazanin"/>
          <w:color w:val="111111"/>
          <w:sz w:val="28"/>
          <w:sz w:val="28"/>
          <w:szCs w:val="28"/>
          <w:rtl w:val="true"/>
          <w:lang w:bidi="fa-IR"/>
        </w:rPr>
        <w:t xml:space="preserve">بالفقر ، فإن کان فی ذلک کفارة لذنوبه وإلا ابتلی بالمرض ، فإن کان فی ذلک کفارة لذنوبه وإلا ابتلی بالخوف من السلطان یطلبه ، فإن کان ذلک کفارة لذنوبه وإلا ضیق علیه عند خروج نفسه حتی یلقی الله حین یلقاه وماله من ذنب یدعیه علیه ، فیأمر به إلی الجنة ، وإن الکافر والمنافق لیهون علیهما خروج أنفسهما حتی یلقیان الله حین یلقیانه ومالهما عنده من حسنة یدعیانها علیه ، فیأمر بهما إلی النار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2255027_2749589250"/>
      <w:bookmarkStart w:id="296" w:name="_Toc105"/>
      <w:bookmarkEnd w:id="295"/>
      <w:r>
        <w:rPr/>
        <w:t>89</w:t>
      </w:r>
      <w:r>
        <w:rPr>
          <w:rtl w:val="true"/>
        </w:rPr>
        <w:t xml:space="preserve"> - </w:t>
      </w:r>
      <w:r>
        <w:rPr>
          <w:rtl w:val="true"/>
        </w:rPr>
        <w:t>راحة المؤمن</w:t>
      </w:r>
      <w:bookmarkEnd w:id="296"/>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بن الصلت ، عن أحمد بن محمد بن علی بن خالد ، عن منصور بن العباس ، عن سعید بن جناح ، عن مطرف مولی معن ،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للمؤمن فیهن 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واسعة تواری عورته وسوء حاله من الناس ، وامرأة صالحة تعینه علی أمر الدنیا والاخرة ، وابنة أو أخت یخرجها من منزله بموت أو بتزویج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الخلیل بن أحمد ، عن أبی العباس السراج ، عن قتیبة ، عن عبد العزیز ، عن عمرو بن أبی عمرو ، عن عاصم بن عمر بن قتادة ، عن محمود بن لبید أن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شیئان یکرههما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والموت راحة المؤمن من الفتنة ، ویکره قلة المال وقلة المال أقل للحساب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2255029_2749589250"/>
      <w:bookmarkStart w:id="298" w:name="_Toc106"/>
      <w:bookmarkEnd w:id="297"/>
      <w:r>
        <w:rPr/>
        <w:t>90</w:t>
      </w:r>
      <w:r>
        <w:rPr>
          <w:rtl w:val="true"/>
        </w:rPr>
        <w:t xml:space="preserve"> - </w:t>
      </w:r>
      <w:r>
        <w:rPr>
          <w:rtl w:val="true"/>
        </w:rPr>
        <w:t>الربح علی المؤمن</w:t>
      </w:r>
      <w:bookmarkEnd w:id="29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محمد بن الحسین ، عن محمد بن إسماعیل بن بزیع ، عن صالح بن عقبة ، عن سلیمان بن صالح وابن شبل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المؤمن علی المؤمن ربا إلا أن یشتری بأکثر من مائة</w:t>
      </w:r>
      <w:bookmarkStart w:id="299" w:name="pg3294_33411"/>
    </w:p>
    <w:p>
      <w:pPr>
        <w:pStyle w:val="BookText"/>
        <w:rPr/>
      </w:pPr>
      <w:bookmarkEnd w:id="299"/>
      <w:r>
        <w:rPr>
          <w:rFonts w:ascii="IRNazanin" w:hAnsi="IRNazanin" w:eastAsia="IRNazanin"/>
          <w:color w:val="111111"/>
          <w:sz w:val="28"/>
          <w:sz w:val="28"/>
          <w:szCs w:val="28"/>
          <w:rtl w:val="true"/>
          <w:lang w:bidi="fa-IR"/>
        </w:rPr>
        <w:t xml:space="preserve">درهم فاربح علیه قوت یومک ، أو یشتریه للتجارة فاربحوا علیهم وارفقوا بهم </w:t>
      </w:r>
      <w:r>
        <w:rPr>
          <w:rStyle w:val="FootnoteAnchor"/>
          <w:rtl w:val="true"/>
        </w:rPr>
        <w:footnoteReference w:id="640"/>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الشیخ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أبی القاسم ، عن محمد بن علی الکوفی ، عن محمد بن سنان ، عن فرات بن اخنف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ربح المؤمن علی المؤمن ربا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البرقی فی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والدیلمی فی أعلام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الفقه المنسوب إلی الأمام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ربح المؤمن علی أخیه ربا إلا أن یشتری منه شیئا بأکثر من مائة درهم فیربح فیه قوت یومه ، أو یشتری متاعا للتجارة فیربح علیه ربحا خفیفا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2255031_2749589250"/>
      <w:bookmarkStart w:id="301" w:name="_Toc107"/>
      <w:bookmarkEnd w:id="300"/>
      <w:r>
        <w:rPr/>
        <w:t>91</w:t>
      </w:r>
      <w:r>
        <w:rPr>
          <w:rtl w:val="true"/>
        </w:rPr>
        <w:t xml:space="preserve"> - </w:t>
      </w:r>
      <w:r>
        <w:rPr>
          <w:rtl w:val="true"/>
        </w:rPr>
        <w:t>ربیع المؤمن</w:t>
      </w:r>
      <w:bookmarkEnd w:id="301"/>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یحیی بن عمران الاشعری ، عن إبراهیم بن إسحاق النهاوندی ، عن محمد بن سلیمان الدیلمی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الصادق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الشتاء ربیع المؤمن یطول فیه لیله فیستعین به علی قیامه ، ویقصر فیه نهاره فیستعین به علی صیامه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القضاعی رفعه الی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الشتاء ربیع المؤمن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bookmarkStart w:id="302" w:name="pg3294_33412"/>
    </w:p>
    <w:p>
      <w:pPr>
        <w:pStyle w:val="Heading3"/>
        <w:numPr>
          <w:ilvl w:val="2"/>
          <w:numId w:val="1"/>
        </w:numPr>
        <w:rPr/>
      </w:pPr>
      <w:bookmarkStart w:id="303" w:name="__RefHeading___Toc2255033_2749589250"/>
      <w:bookmarkStart w:id="304" w:name="_Toc108"/>
      <w:bookmarkEnd w:id="302"/>
      <w:bookmarkEnd w:id="303"/>
      <w:r>
        <w:rPr/>
        <w:t>92</w:t>
      </w:r>
      <w:r>
        <w:rPr>
          <w:rtl w:val="true"/>
        </w:rPr>
        <w:t xml:space="preserve"> - </w:t>
      </w:r>
      <w:r>
        <w:rPr>
          <w:rtl w:val="true"/>
        </w:rPr>
        <w:t>رجوت للمؤمن الجنة</w:t>
      </w:r>
      <w:bookmarkEnd w:id="304"/>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محمد بن الحسن ، عن الصفار ، عن أحمد بن محمد ، عن الحسن بن محبوب ، عن إبراهیم الکرخی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یجمع الله لمؤمن الورع والزهد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والاقبال إلی الله عز وجل فی الصلاة </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فی الدنیا إلا رجوت له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لاحب للرجل منکم المؤمن إذا قام فی صلاة فریضة أن یقبل بقلبه إلی الله ولا یشغل قلبه بأمر الدنیا ، فلیس من مؤمن یقبل بقلبه فی صلاته إلی الله إلا أقبل الله إلیه بوجهه وأقبل بقلوب المؤمنین إلیه بالمحبة له بعد حب الله عز وجل أیاه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حسنة بإبراهیم الکرخی </w:t>
      </w:r>
      <w:r>
        <w:rPr>
          <w:rFonts w:eastAsia="IRNazanin" w:cs="IRNazanin"/>
          <w:color w:val="111111"/>
          <w:sz w:val="28"/>
          <w:szCs w:val="28"/>
          <w:rtl w:val="true"/>
          <w:lang w:bidi="fa-IR"/>
        </w:rPr>
        <w:t>.</w:t>
      </w:r>
    </w:p>
    <w:p>
      <w:pPr>
        <w:pStyle w:val="Heading3"/>
        <w:numPr>
          <w:ilvl w:val="2"/>
          <w:numId w:val="1"/>
        </w:numPr>
        <w:rPr/>
      </w:pPr>
      <w:bookmarkStart w:id="305" w:name="__RefHeading___Toc2255035_2749589250"/>
      <w:bookmarkStart w:id="306" w:name="_Toc109"/>
      <w:bookmarkEnd w:id="305"/>
      <w:r>
        <w:rPr/>
        <w:t>93</w:t>
      </w:r>
      <w:r>
        <w:rPr>
          <w:rtl w:val="true"/>
        </w:rPr>
        <w:t xml:space="preserve"> - </w:t>
      </w:r>
      <w:r>
        <w:rPr>
          <w:rtl w:val="true"/>
        </w:rPr>
        <w:t>رد المؤمن حراما</w:t>
      </w:r>
      <w:bookmarkEnd w:id="306"/>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الطبرسی نقلا عن مجموع السید ناصح الدین أبی البرکات ، عن الرضا ، عن أبیه ، عن أمیر المؤمنین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المؤمن حراما یعدل عند الله سبعین حجة مبرورة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2255037_2749589250"/>
      <w:bookmarkStart w:id="308" w:name="_Toc110"/>
      <w:bookmarkEnd w:id="307"/>
      <w:r>
        <w:rPr/>
        <w:t>94</w:t>
      </w:r>
      <w:r>
        <w:rPr>
          <w:rtl w:val="true"/>
        </w:rPr>
        <w:t xml:space="preserve"> - </w:t>
      </w:r>
      <w:r>
        <w:rPr>
          <w:rtl w:val="true"/>
        </w:rPr>
        <w:t>رد غیبة المؤمن</w:t>
      </w:r>
      <w:bookmarkEnd w:id="30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باسناده عن شعیب بن واقد ، عن الحسین بن زید ، عن الصادق ، عن أبیه ، عن آبائه ، عن أمیر المؤمنین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تطول علی أخیه فی غیبة سمعها فیه فی مجلس فردها عنه رد عنه ألف باب من الشر فی الدنیا والاخرة ، فإن هو لم یردها وهو قادر علی ردها کان علیه</w:t>
      </w:r>
    </w:p>
    <w:p>
      <w:pPr>
        <w:pStyle w:val="BookText"/>
        <w:rPr/>
      </w:pPr>
      <w:r>
        <w:rPr>
          <w:rFonts w:ascii="IRNazanin" w:hAnsi="IRNazanin" w:eastAsia="IRNazanin"/>
          <w:color w:val="111111"/>
          <w:sz w:val="28"/>
          <w:sz w:val="28"/>
          <w:szCs w:val="28"/>
          <w:rtl w:val="true"/>
          <w:lang w:bidi="fa-IR"/>
        </w:rPr>
        <w:t xml:space="preserve">کوزر من إغتابه سبعین مرة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هذا فی حدیث مناهی النبی صلی الله علیه وآله وفی سنده ضعف ، ولکن وردت أحادیث صحاح فی هذا المضمون کما سنذکر لک إن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باسناده فی حدیث وصایا النبی صلی الله علیه وآله لعلی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اغتیب عنده أخوه المسلم فاستطاع نصره فلم ینصره خذله الله فی الدنیا والاخرة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أبیه ، عن علی بن إبراهیم ، عن أبیه ، عن الحسین بن یزید النوفلی ، عن إسماعیل بن أبی زیاد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عن عرض أخیه المسلم وجبت له الجنة البتة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جعفر الحمیری ، عن محمد بن الحسین بن أبی الخطاب ، عن الحسن بن محبوب ، عن علی بن رئاب ، عن أبی الورد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اغتیب عنده أخوه المؤمن فنصره وأعانه نصره الله فی الدنیا والاخرة ، ومن أغتیب عنده أخوه المؤمن فلم ینصره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یدفع عنه وهو یقدر علی نصرته وعونه إلا حفضه الله فی الدنیا والاخرة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باسناده إلی ابن عباس فی آخر خطبة خطبها النبی صلی الله علیه وآله بالمدینة أنه قال </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رد عن أخیه غیبة سمعها فی مجلس رد الله عنه ألف باب من الشر فی الدنیا والاخرة ، فإن لم یرد عنه وأعجبه کان علیه کوزر من اغتاب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بسنده المتصل إلی إبن أبی الدرداء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رجل من عرض رجل عند النبی صلی الله علیه وآله فرد رجل من القوم علیه ،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عن عرض أخیه کان له حجابا من النار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إلی أمیر المؤمنین علیه السلام أنه نظر إلی رجل یغتاب رجلا عند الحسن ابنه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نزه سمعک عن مثل هذا فإنه نظر إلی أخبث ما فی وعائه فأفرغه فی وعائک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باسناده إلی حدیث وصیة النبی صلی الله علیه وآله إلی أبی ذر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من ذب عن أخیه المؤمن الغیبة کان حقه علی الله عز وجل أن یعتقه من النار ، یا أبا ذر من أغتیب عنده أخوه المسلم وهو یستطیع نصره فنصره نصره الله عز وجل فی الدنیا والاخرة ، فان خذله وهو یستطیع نصره خذله الله فی الدنیا والاخرة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الغیبة ولم یغیر کان کمن اغتاب ، ومن رد عن عرض أخیه المؤمن کان له سبعون ألف حجاب من النار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الرازی رفعه الی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السامع للغیبة أحد المغتابین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الروایات تدل علی وجوب رد غیبة المؤمن وتلک عشرة کاملة ، وقد مر منا أحادیث فی تحریم الغیبة فی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اغتیاب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فراجعها إن شئت </w:t>
      </w:r>
      <w:r>
        <w:rPr>
          <w:rFonts w:eastAsia="IRNazanin" w:cs="IRNazanin"/>
          <w:color w:val="111111"/>
          <w:sz w:val="28"/>
          <w:szCs w:val="28"/>
          <w:rtl w:val="true"/>
          <w:lang w:bidi="fa-IR"/>
        </w:rPr>
        <w:t>.</w:t>
      </w:r>
      <w:bookmarkStart w:id="309" w:name="pg3294_33418"/>
    </w:p>
    <w:p>
      <w:pPr>
        <w:pStyle w:val="Heading3"/>
        <w:numPr>
          <w:ilvl w:val="2"/>
          <w:numId w:val="1"/>
        </w:numPr>
        <w:rPr/>
      </w:pPr>
      <w:bookmarkStart w:id="310" w:name="__RefHeading___Toc2255039_2749589250"/>
      <w:bookmarkStart w:id="311" w:name="_Toc111"/>
      <w:bookmarkEnd w:id="309"/>
      <w:bookmarkEnd w:id="310"/>
      <w:r>
        <w:rPr/>
        <w:t>95</w:t>
      </w:r>
      <w:r>
        <w:rPr>
          <w:rtl w:val="true"/>
        </w:rPr>
        <w:t xml:space="preserve"> - </w:t>
      </w:r>
      <w:r>
        <w:rPr>
          <w:rtl w:val="true"/>
        </w:rPr>
        <w:t>رفع حاجة المؤمن إلی السلطان</w:t>
      </w:r>
      <w:bookmarkEnd w:id="311"/>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الطوسی ، عن المفید ، عن الجعابی ، عن ابن عقدة ، عن عبد الله بن محمد ، عن زید بن علی ، عن الحسین بن زید بن علی ، عن علی بن جعفر ، عن أخیه موسی بن جعفر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أبلغونیحاجة من لا یستطیع ابلاغی حاجته ، فإنه من أبلغ سلطانا حاجة من لایستطیع إبلاغها ثبت الله قدمیه علی الصراط یوم القیامة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الحمیری ، عن عبد الله بن الحسن ، عن جده علی بن جعفر قال سمعت أخی موسی بن جعفر علیهما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أبلغ سلطانا حاجة من لایستطیع إبلاغها ثبت الله عز وجل قدمیه علی الصراط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الدیلمی رفعه إلی محمد بن إسماعیل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بأبواب السلاطین من نور الله سبحانه وتعالی وجهه بالبرهان ومکن له فی البلاد ، لیدفع به عن أولیائه ویصلح به امور المسلمین ، إلیه یلجأ المؤمنون من الضرر ویفزع ذو الحاجة من شیعتنا ، وبه یؤمن الله تعالی روعتهم فی دار الظلمة ، اولئک المؤمنون حقا ، واولئک امناء الله فی أرضه ، اولئک نورهم یسعی بین أیدیهم یزهر نورهم لأهل السموات کما تزهر الکواکب الدریة لأهل الارض واولئک من نورهم تضئ القیامة ، خلقوا والله للجنة وخلقت الجنة لهم فهنیئا لهم ، ما علی أحدکم إن شاء لینال هذا کله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جعلنی الله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معهم فیسرنا بادخال السرور علی المؤمنین من شیعتنا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2255041_2749589250"/>
      <w:bookmarkStart w:id="313" w:name="_Toc112"/>
      <w:bookmarkEnd w:id="312"/>
      <w:r>
        <w:rPr/>
        <w:t>96</w:t>
      </w:r>
      <w:r>
        <w:rPr>
          <w:rtl w:val="true"/>
        </w:rPr>
        <w:t xml:space="preserve"> - </w:t>
      </w:r>
      <w:r>
        <w:rPr>
          <w:rtl w:val="true"/>
        </w:rPr>
        <w:t>الرفق بالمؤمن</w:t>
      </w:r>
      <w:bookmarkEnd w:id="31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محمد بن یحیی ، عن محمد بن أحمد ، عن بعض</w:t>
      </w:r>
    </w:p>
    <w:p>
      <w:pPr>
        <w:pStyle w:val="BookText"/>
        <w:rPr/>
      </w:pPr>
      <w:r>
        <w:rPr>
          <w:rFonts w:ascii="IRNazanin" w:hAnsi="IRNazanin" w:eastAsia="IRNazanin"/>
          <w:color w:val="111111"/>
          <w:sz w:val="28"/>
          <w:sz w:val="28"/>
          <w:szCs w:val="28"/>
          <w:rtl w:val="true"/>
          <w:lang w:bidi="fa-IR"/>
        </w:rPr>
        <w:t xml:space="preserve">أصحابه ، عن الحسن بن علی بن أبی عثمان ، عن محمد بن عثمان ، عن محمد بن حماد الخزاز ، عن عبد العزیز القراطیسی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العزیز إن الایمان عشر درجات بمنزلة السلم یصعد منه مرقاة بعد مرقاة ، فلایقولن صاحب الاثنین لصاحب الواحد لست علی شئ حتی ینتهی إلی العاشر ، فلا تسقط من هو دونک فیسقطک من هو فوقک ، وإذا رأیت من هو أسفل منک بدرجة فارفعه الیک برفق ولا تحملن علیه ما لا یطیق فتکسره فإن من کسر مؤمنا فعلیه جبره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أبی عبد الله ، عن الحسن بن محبوب ، عن عمار بن أبی الاصوص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وضع الایمان علی سبعة أسهم علی البر والصدق والیقین والرضا والوفاء والعلم والحلم ، ثم قسم ذلک بین الناس ، فمن جعل فیه هذه السبعة الأسهم فهو کامل محتمل ، وقسم لبعض الناس السهم ولبعض السهمین ولبعض الثلاثة حتی انتهوا إلی السبعة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تحملوا علی صاحب السهم سهمین ولا علی صاحب السهمین ثلاثة فتبهضوهم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حتی ینتهی إلی السبعة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تبهضوهم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تثقلوا علیهم وتجعلهم فی الشدة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 عن محمد بن یحیی ، عن أحمد بن محمد ، عن علی بن الحکم ، عن عمر بن حنظلة ،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لا تحملوا علی شیعتنا وارفقوا بهم ، فإن الناس لا یحتملون ما تحملون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لا بأس بها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 عن القاسم بن محمد الاصبهانی عن سلیمان بن دلود المنقری ، عن سفیان بن عیینة ،</w:t>
      </w:r>
      <w:bookmarkStart w:id="314" w:name="pg3294_33423"/>
    </w:p>
    <w:p>
      <w:pPr>
        <w:pStyle w:val="BookText"/>
        <w:rPr/>
      </w:pPr>
      <w:bookmarkEnd w:id="314"/>
      <w:r>
        <w:rPr>
          <w:rFonts w:ascii="IRNazanin" w:hAnsi="IRNazanin" w:eastAsia="IRNazanin"/>
          <w:color w:val="111111"/>
          <w:sz w:val="28"/>
          <w:sz w:val="28"/>
          <w:szCs w:val="28"/>
          <w:rtl w:val="true"/>
          <w:lang w:bidi="fa-IR"/>
        </w:rPr>
        <w:t xml:space="preserve">عن الزهدی ، عن علی بن الحسین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آخر ما أوصی به الخضر موسی بن عمران علیهما السلام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تعیرن أحدا بذنب ، وإن أحب الأمور إلی الله عز وجل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فی الجدة والعفو فی المقدرة والرفق بعباد الله ، وما رفق أحد بأحد فی الدنیا إلا رفق الله عز وجل به یوم القیامة ، ورأس الحکمة مخافة الله تبارک وتعالی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الکشی ، عن حمدویه ، عن محمد بن عیسی ، عن یونس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العبد الصالح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ارفق بهم فإن کلامک یدق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بسنده الی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سلمان یطبخ قدرا فدخل علیه أبو ذر فانکبت القدر فسقطت علی وجهها ولم یذهب منها شئ ، فردها علی الأثافی ، ثم انکبت الثانیة فلم یذهب منها شئ ، فردها علی الأثافی ، فمر أبو ذر إلی أمیر المؤمنین علیه السلام مسرعا قد ضاق صدره مما رأی وسلمان یقفو أثره حتی إنتهی إلی أمیر المؤمنین علیه السلام ، فنظر أمیر المؤمنین إلی سلمان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أرفق بأخیک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أثفیة وهی الحجارة التی تنصب ویجعل القدر علیها </w:t>
      </w:r>
      <w:r>
        <w:rPr>
          <w:rFonts w:eastAsia="IRNazanin" w:cs="IRNazanin"/>
          <w:color w:val="111111"/>
          <w:sz w:val="28"/>
          <w:szCs w:val="28"/>
          <w:rtl w:val="true"/>
          <w:lang w:bidi="fa-IR"/>
        </w:rPr>
        <w:t>.</w:t>
      </w:r>
    </w:p>
    <w:p>
      <w:pPr>
        <w:pStyle w:val="Heading3"/>
        <w:numPr>
          <w:ilvl w:val="2"/>
          <w:numId w:val="1"/>
        </w:numPr>
        <w:rPr/>
      </w:pPr>
      <w:bookmarkStart w:id="315" w:name="__RefHeading___Toc2255043_2749589250"/>
      <w:bookmarkStart w:id="316" w:name="_Toc113"/>
      <w:bookmarkEnd w:id="315"/>
      <w:r>
        <w:rPr/>
        <w:t>97</w:t>
      </w:r>
      <w:r>
        <w:rPr>
          <w:rtl w:val="true"/>
        </w:rPr>
        <w:t xml:space="preserve"> - </w:t>
      </w:r>
      <w:r>
        <w:rPr>
          <w:rtl w:val="true"/>
        </w:rPr>
        <w:t>الروایة علی المؤمن</w:t>
      </w:r>
      <w:bookmarkEnd w:id="31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 عن یونس ، عن الحسین بن مختار ، عن زید ، عن أبی عبد الله علیه السلام فیما جاء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عورة المؤمن علی المؤمن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أن ینکشف فتری منه شیئا</w:t>
      </w:r>
      <w:bookmarkStart w:id="317" w:name="pg3294_33425"/>
    </w:p>
    <w:p>
      <w:pPr>
        <w:pStyle w:val="BookText"/>
        <w:rPr/>
      </w:pPr>
      <w:bookmarkEnd w:id="317"/>
      <w:r>
        <w:rPr>
          <w:rFonts w:ascii="IRNazanin" w:hAnsi="IRNazanin" w:eastAsia="IRNazanin"/>
          <w:color w:val="111111"/>
          <w:sz w:val="28"/>
          <w:sz w:val="28"/>
          <w:szCs w:val="28"/>
          <w:rtl w:val="true"/>
          <w:lang w:bidi="fa-IR"/>
        </w:rPr>
        <w:t xml:space="preserve">إنما هو أن تروی علیه أو تعیبه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محمد بن سنان ،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علی مؤمن روایة یرید بها شینه وهدم مروته لیسقط من أعین الناس أخرجه الله من ولایته إلی ولایة الشیطان فلا یقبله الشیطان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الصدوق بسنده فی عقاب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لیس فی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یقبله الشیطان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أحمد بن محمد بن خالد ، عن أبیه ، عن محمد بن سنان ، عن الحسین بن مختار ، عن زید الشحام ، عن أبی عبد الله علیه 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عورة المؤمن علی المؤمن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أن ینکشف ویری منه شیئا إنما هو أن یروی علیه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الی الصادق علیه السلام أنة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علی أخیه روایة یرید بها شینه وهدم مروته أوقفه الله فی طینة خبال حتی یبتعد مما قال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ابن أبی یعفور فی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طینة الخبال ؟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صدید یخرج من فروج المومسات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صدید 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ماؤه الرقیق المختلط بالدم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المومسات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الفاجرات </w:t>
      </w:r>
      <w:r>
        <w:rPr>
          <w:rFonts w:eastAsia="IRNazanin" w:cs="IRNazanin"/>
          <w:color w:val="111111"/>
          <w:sz w:val="28"/>
          <w:szCs w:val="28"/>
          <w:rtl w:val="true"/>
          <w:lang w:bidi="fa-IR"/>
        </w:rPr>
        <w:t>.</w:t>
      </w:r>
    </w:p>
    <w:p>
      <w:pPr>
        <w:pStyle w:val="Heading3"/>
        <w:numPr>
          <w:ilvl w:val="2"/>
          <w:numId w:val="1"/>
        </w:numPr>
        <w:rPr/>
      </w:pPr>
      <w:bookmarkStart w:id="318" w:name="__RefHeading___Toc2255045_2749589250"/>
      <w:bookmarkStart w:id="319" w:name="_Toc114"/>
      <w:bookmarkEnd w:id="318"/>
      <w:r>
        <w:rPr/>
        <w:t>98</w:t>
      </w:r>
      <w:r>
        <w:rPr>
          <w:rtl w:val="true"/>
        </w:rPr>
        <w:t xml:space="preserve"> - </w:t>
      </w:r>
      <w:r>
        <w:rPr>
          <w:rtl w:val="true"/>
        </w:rPr>
        <w:t>زیارة المؤمن</w:t>
      </w:r>
      <w:bookmarkEnd w:id="31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علی بن فضال ، عن علی بن عقبة ، عن أبی حمزة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زار أخاه لله لا لغیره التماس موعد الله وتنجز ما عند الله وکل الله به سبعین ألف ملک ینادونه ألا طبت وطابت لک الجنة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 عن أبیه ، عن ابن أبی عمیر ، عن علی النهدی ، عن الحصین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أخاه فی الله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إیای زرت وثوابک علی ، ولست أرضی لک ثوابا دون الجنة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عن علی بن إبراهیم ، عن أبیه عن حماد بن عیسی ، عن إبراهیم بن عمر الیمانی ، عن جابر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جبرئیل علیه السلام أن الله عز وجل أهبط إلی الارض ملکا ، فأقبل ذلک الملک یمشی حتی وقع إلی باب علیه رجل یستأذن علی رب الدار ، فقال له الملک ، ما حاجتک إلی رب هذه الدار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لی مسلم زرته فی الله تبارک وتعالی ، 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بک إلا ذاک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بی إلا ذاک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رسول الله الیک وهو یقرئک السلام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لک الجنة وقال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مسلم زار مسلما فلیس أیاه زار ، إیای زار وثوابه علی الجنة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ونقلها الحسین بن سعید فی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والمفید عن جابر فی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وعدة من أصحابنا ، عن سهل بن زیاد جمیعا ، عن ابن محبوب عن أبی ایوب ، عن محمد بن قیس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 وجل جنة لا یدخلها إلا ثلاثة ، رجلحکم علی نفسه بالحق ورجل زار أخاه المؤمن فی الله ورجل آثر أخاه المؤمن فی الله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عن علی بن إبراهیم ، عن أبیه ، عن النوفلی ،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الأخوان مغنم جسیم وإن قلوا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من حیث السند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 عن أحمد بن إسحاق بن سعد ، عن بکر بن محمد الازدی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زار مسلم أخاه فی الله إلا ناداه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الزائر طبت وطابت لک الجنة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ابن ولید ، عن الصفار ، عن ابن عیس باسناد ذکره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یقدر علی صلتنا فلیصل صالحی موالینا ، ومن لم یقدر علی زیارتنا فلیزر صالحی موالینا یکتب له ثواب زیارتنا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 عن المفید ، عن ابن قولویه عن أبیه ، عن سعد ، عن ابن عیسی ، عن ابن محبوب ، عن العقرقوفی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لأصحابه 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وکونوا إخوة بررة ، متحابین فی الله ،متواصلین متراحمین ، تزاوروا وتلاقوا وتذاکروا وأحیوا أمرنا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الواردة فی هذا الباب کثیرة ذکرنا لک نبذة منها وأکثرها من صحاحها وإن شئت أکثر من هذا فراجع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للحسین بن سعید الاهوازی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 أحادیث الشیعة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bookmarkStart w:id="320" w:name="pg3294_33431"/>
    </w:p>
    <w:p>
      <w:pPr>
        <w:pStyle w:val="Heading3"/>
        <w:numPr>
          <w:ilvl w:val="2"/>
          <w:numId w:val="1"/>
        </w:numPr>
        <w:rPr/>
      </w:pPr>
      <w:bookmarkStart w:id="321" w:name="__RefHeading___Toc2255047_2749589250"/>
      <w:bookmarkStart w:id="322" w:name="_Toc115"/>
      <w:bookmarkEnd w:id="320"/>
      <w:bookmarkEnd w:id="321"/>
      <w:r>
        <w:rPr/>
        <w:t>99</w:t>
      </w:r>
      <w:r>
        <w:rPr>
          <w:rtl w:val="true"/>
        </w:rPr>
        <w:t xml:space="preserve"> - </w:t>
      </w:r>
      <w:r>
        <w:rPr>
          <w:rtl w:val="true"/>
        </w:rPr>
        <w:t>زیارة قبر المؤمن</w:t>
      </w:r>
      <w:bookmarkEnd w:id="322"/>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محمد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بفید فمشیت مع علی بن بلال إلی قبر محمد بن إسماعیل بن بزیع فقال علی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صاحب هذا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قبر أخیه ثم وضع یده علی القبر وقرأ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أمن یوم الفزع الاکبر أو یوم الفزع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ونحوها روایة الصدوق الاتیة وفید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قلعة فی طریق مکة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حفص بن البختری وجمیل بن دراج ، عن أبی عبد الله علیه السلام فی زیارة القبور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یأنسون بکم فإذا غبتم عنهم استوحشوا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عنهشام بن سالم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فاطمة علیها السلام بعد أبیها خمسة وسبعین یوما لم تر کاشرة ولا ضاحکة ، تأتی قبور الشهداء فی کل جمعة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الاثنین والخمیس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کان رسول الله صلی الله علیه وآله ها هنا کان المشرکون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مبتسمة أو مبدیة عن أسنانها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ومحمد بن یحیی ، عن أحمد بن محمد جمیعا ، عن ابن محبوب عن عمرو بن أبی المقدام قال </w:t>
      </w:r>
      <w:r>
        <w:rPr>
          <w:rFonts w:eastAsia="IRNazanin" w:cs="IRNazanin"/>
          <w:color w:val="111111"/>
          <w:sz w:val="28"/>
          <w:szCs w:val="28"/>
          <w:rtl w:val="true"/>
          <w:lang w:bidi="fa-IR"/>
        </w:rPr>
        <w:t>:</w:t>
      </w:r>
      <w:bookmarkStart w:id="323" w:name="pg3294_33433"/>
    </w:p>
    <w:p>
      <w:pPr>
        <w:pStyle w:val="BookText"/>
        <w:rPr/>
      </w:pPr>
      <w:bookmarkEnd w:id="323"/>
      <w:r>
        <w:rPr>
          <w:rFonts w:ascii="IRNazanin" w:hAnsi="IRNazanin" w:eastAsia="IRNazanin"/>
          <w:color w:val="111111"/>
          <w:sz w:val="28"/>
          <w:sz w:val="28"/>
          <w:szCs w:val="28"/>
          <w:rtl w:val="true"/>
          <w:lang w:bidi="fa-IR"/>
        </w:rPr>
        <w:t xml:space="preserve">مررت مع أبی جعفر علیه السلام بالبقیع ، فمررنا بقبر رجل من أهل الکوفة من الشیعة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علیه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غربته وصل وحدته وآنس وحشته ، واسکن إلیه من رحمتک ما یستغنی بها عن رحمة من سواک وألحقه بمن کان یتولاه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 عن أحمد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وإبراهیم بن هاشم فی بعض المقابر إذ جاء إلی قبر فجلس مستقبل القبلة ، ثم وضع یده علی القبر فقرأ سبع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صاحب هذا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إسماعیل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زار قبر مؤمن فقرأ عنده سبع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ولصاحب القبر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ولکن لمن تنقل من المعصوم شیئا ، ولکن الظاهر اتحادها مع صحیحة علی بن بلال المذکورة آنفا وعلیه فمتنها منمولانا علی بن موسی الرضا علیه آلاف التحیة والثناء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فی هذا الباب کثیرة وذکرنا لک خمسة من صحاحها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شئت راجع کتب الاخبار منها جامع أحادیث الشیعة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من طبع آل البیت </w:t>
      </w:r>
      <w:r>
        <w:rPr>
          <w:rFonts w:eastAsia="IRNazanin" w:cs="IRNazanin"/>
          <w:color w:val="111111"/>
          <w:sz w:val="28"/>
          <w:szCs w:val="28"/>
          <w:rtl w:val="true"/>
          <w:lang w:bidi="fa-IR"/>
        </w:rPr>
        <w:t>.</w:t>
      </w:r>
    </w:p>
    <w:p>
      <w:pPr>
        <w:pStyle w:val="Heading3"/>
        <w:numPr>
          <w:ilvl w:val="2"/>
          <w:numId w:val="1"/>
        </w:numPr>
        <w:rPr/>
      </w:pPr>
      <w:bookmarkStart w:id="324" w:name="__RefHeading___Toc2255049_2749589250"/>
      <w:bookmarkStart w:id="325" w:name="_Toc116"/>
      <w:bookmarkEnd w:id="324"/>
      <w:r>
        <w:rPr/>
        <w:t>100</w:t>
      </w:r>
      <w:r>
        <w:rPr>
          <w:rtl w:val="true"/>
        </w:rPr>
        <w:t xml:space="preserve"> - </w:t>
      </w:r>
      <w:r>
        <w:rPr>
          <w:rtl w:val="true"/>
        </w:rPr>
        <w:t>ساعات المؤمن</w:t>
      </w:r>
      <w:bookmarkEnd w:id="32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الی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ثلاث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فساعة یناجی فیها ربه وساعة یرم معاشه وساعة یخلی بین نفسه وبین لذتها فیما یحل ویجمل ، ولیس للعاقل أن یکون شاخصا إلا 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مرمة</w:t>
      </w:r>
      <w:bookmarkStart w:id="326" w:name="pg3294_33435"/>
    </w:p>
    <w:p>
      <w:pPr>
        <w:pStyle w:val="BookText"/>
        <w:rPr/>
      </w:pPr>
      <w:bookmarkEnd w:id="326"/>
      <w:r>
        <w:rPr>
          <w:rFonts w:ascii="IRNazanin" w:hAnsi="IRNazanin" w:eastAsia="IRNazanin"/>
          <w:color w:val="111111"/>
          <w:sz w:val="28"/>
          <w:sz w:val="28"/>
          <w:szCs w:val="28"/>
          <w:rtl w:val="true"/>
          <w:lang w:bidi="fa-IR"/>
        </w:rPr>
        <w:t xml:space="preserve">لمعاش أو خطوة فی معاد أو لذة فی غیر محرم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الاصلاح </w:t>
      </w:r>
      <w:r>
        <w:rPr>
          <w:rFonts w:eastAsia="IRNazanin" w:cs="IRNazanin"/>
          <w:color w:val="111111"/>
          <w:sz w:val="28"/>
          <w:szCs w:val="28"/>
          <w:rtl w:val="true"/>
          <w:lang w:bidi="fa-IR"/>
        </w:rPr>
        <w:t>.</w:t>
      </w:r>
    </w:p>
    <w:p>
      <w:pPr>
        <w:pStyle w:val="Heading3"/>
        <w:numPr>
          <w:ilvl w:val="2"/>
          <w:numId w:val="1"/>
        </w:numPr>
        <w:rPr/>
      </w:pPr>
      <w:bookmarkStart w:id="327" w:name="__RefHeading___Toc2255051_2749589250"/>
      <w:bookmarkStart w:id="328" w:name="_Toc117"/>
      <w:bookmarkEnd w:id="327"/>
      <w:r>
        <w:rPr/>
        <w:t>101</w:t>
      </w:r>
      <w:r>
        <w:rPr>
          <w:rtl w:val="true"/>
        </w:rPr>
        <w:t xml:space="preserve"> - </w:t>
      </w:r>
      <w:r>
        <w:rPr>
          <w:rtl w:val="true"/>
        </w:rPr>
        <w:t>سب المؤمن</w:t>
      </w:r>
      <w:bookmarkEnd w:id="328"/>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عیسی ، عن الحسین بن سعید ، عن فضالة بن ایوب ، عن عبد الله بن بکیر ، عن أبی بصیر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 المؤمن فسوق وقتاله کفر وأکل لحمه معصیة وحرمة ماله کحرمة دمه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 ونقلها الصدوق فی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أحمد بن محمد ، عن الحسن بن محبوب ، عن هشام بن سالم ، عن أبی بصیر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بنی تمیم أتی النبی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أوصنی ، فکان فیما أوصاه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الناس فتکسبواالعداوة بینهم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أحمد ، عن ابن محبوب ، عن عبد الرحمن بن الحجاج ، عن أبی الحسن موسی علیه السلام فی رجلین یتسابان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البادی منهما أظلم ووزره ووزر صاحبه علیه ما لم یعتذر إلی المظلوم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من حیث السند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محمد بن یحیی ، عن أحمد بن محمد بن عیسی ، عن الحسن بن علی ، عن علی بن عقبة ، عن عبد الله بن سنان ، عن أبی حمزة الثمالی</w:t>
      </w:r>
      <w:bookmarkStart w:id="329" w:name="pg3294_33437"/>
    </w:p>
    <w:p>
      <w:pPr>
        <w:pStyle w:val="BookText"/>
        <w:rPr/>
      </w:pPr>
      <w:bookmarkEnd w:id="32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اللعنة إذا خرجت من صاحبها ترددت بینهما فإن وجدت مساغا وإلا رجعت علی صاحبها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النوفلی ،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 المؤمن کالمشرف علی الهلکة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الواردة فی تحریم سب المؤمن کثیرة ، ذکرنا لک خمسة من صحاحها ، وإن شئت اکثر فراجع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آل البیت ومستدرک الوسائل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p>
    <w:p>
      <w:pPr>
        <w:pStyle w:val="Heading3"/>
        <w:numPr>
          <w:ilvl w:val="2"/>
          <w:numId w:val="1"/>
        </w:numPr>
        <w:rPr/>
      </w:pPr>
      <w:bookmarkStart w:id="330" w:name="__RefHeading___Toc2255053_2749589250"/>
      <w:bookmarkStart w:id="331" w:name="_Toc118"/>
      <w:bookmarkEnd w:id="330"/>
      <w:r>
        <w:rPr/>
        <w:t>102</w:t>
      </w:r>
      <w:r>
        <w:rPr>
          <w:rtl w:val="true"/>
        </w:rPr>
        <w:t xml:space="preserve"> - </w:t>
      </w:r>
      <w:r>
        <w:rPr>
          <w:rtl w:val="true"/>
        </w:rPr>
        <w:t>ستر ذنوب المؤمن</w:t>
      </w:r>
      <w:bookmarkEnd w:id="331"/>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عنمحمد بن الفضیل ، عن أبی حمزة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للمؤمن علی المؤمن أن یستر علیه سبعین کبیرة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الاشعث باسناده ، عن جعفر بن محمد ، عن أبیه ، عن جده علی بن الحسین ، عن أبیه ، عن علی بن أبی طالب علیهم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مؤمنا علی فاحشة لسترته بثوبی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بثوبه ، هکذا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الی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اطلع من مؤمن علی ذنب أو سیئة فأفشی ذلک علیه ولم یکتمها ولم یستغفر الله له ، کان عند الله کعاملها وعلیه وزر ذلک الذی أفشاه علیه ، وکان مغفورا لعاملها ، وکان عقابه ما أفشی علیه</w:t>
      </w:r>
    </w:p>
    <w:p>
      <w:pPr>
        <w:pStyle w:val="BookText"/>
        <w:rPr/>
      </w:pPr>
      <w:r>
        <w:rPr>
          <w:rFonts w:ascii="IRNazanin" w:hAnsi="IRNazanin" w:eastAsia="IRNazanin"/>
          <w:color w:val="111111"/>
          <w:sz w:val="28"/>
          <w:sz w:val="28"/>
          <w:szCs w:val="28"/>
          <w:rtl w:val="true"/>
          <w:lang w:bidi="fa-IR"/>
        </w:rPr>
        <w:t xml:space="preserve">فی الدنیا مستور علیه فی الاخرة ، ثم لا یجد الله أکرم من أن یثنی علیه عقابا فی الاخرة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عرف من أخیه وثیقة فی دین وسداد طریق فلا یسمعن فیه أقاویل الرجال ، أما إنه قد یرمی الرامی وتخصلی السهام ، ویحیل الکلام وباطل ذلک یبور والله سمیع وشهید ، أما إنه لیس بین الحق والباطل إلا اربع أصابع فسئل علیه السلام عن معنی قوله هذا ، فجمع أصابعه ووضعها بین اذنه وعینه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أن تقول سمعت والحق أن تقول رأیت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علیه السلام أنه قال ، لیس من العدل القضاء علی الثقة بالظن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تظنن بکلمة خرجت من أخیک سوء وأنت تجد لها فی الخیر محتملا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الرواندی رفعه إلی أمیر المؤمنین علیه السلام أنه قال له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رأیت رجلا علی فاحشة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رأیته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أستره بازاری وردائی إلی ثلاث مرات فقال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فتی إلا علی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الامدی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عور أخیک لما تعلمه فیک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bookmarkStart w:id="332" w:name="pg3294_33441"/>
    </w:p>
    <w:p>
      <w:pPr>
        <w:pStyle w:val="BookText"/>
        <w:rPr/>
      </w:pPr>
      <w:bookmarkEnd w:id="332"/>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الامدی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للناس تکشف ما غاب عنک فإن الله یحلم علیها واستر العورة ما استطعت ، یستر الله علیک ما تحب ستره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الامدی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الناس من لا یغفر الزلة ولا یستر العورة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2255055_2749589250"/>
      <w:bookmarkStart w:id="334" w:name="_Toc119"/>
      <w:bookmarkEnd w:id="333"/>
      <w:r>
        <w:rPr/>
        <w:t>103</w:t>
      </w:r>
      <w:r>
        <w:rPr>
          <w:rtl w:val="true"/>
        </w:rPr>
        <w:t xml:space="preserve"> - </w:t>
      </w:r>
      <w:r>
        <w:rPr>
          <w:rtl w:val="true"/>
        </w:rPr>
        <w:t>سجن المؤمن</w:t>
      </w:r>
      <w:bookmarkEnd w:id="334"/>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عن عثمان بن عیسی عن محمد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فشکا إلیه رجل الحاجة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فإن الله سیجعل لک فرجا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ساعة ثمأقبل علی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سجن الکوفة کیف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ضیق منتن وأهله بأسوء حال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أنت فی السجن فترید أن تکون فیه فی سعة ، أما علمت أن الدنیا سجن المؤمن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السند کلهم ثقات إلا ابن عجلان لیس له توثیق خاص ، ورواها الحسین بن سعید فی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والاسکافی فی التمحیص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أحمد بن محمد بن خالد ، عن محمد بن علی ، عن إبراهیم الحذاء ، عن محمد بن صفیر ، عن جده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الدینا سجن المؤمن فأی سجن جاء منه خیر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باسناده عن حماد بن عمرو وأنس بن محمد ، عن أبیه ، عن جعفر بن محمد ، عن آبائه علیهم السلام فی وصیة النبی صلی الله علیه وآله لعلی علیه السلام قال </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إن الدنیا سجن المؤمن وجنة الکافر یا علی موت الفجأة راحة</w:t>
      </w:r>
      <w:bookmarkStart w:id="335" w:name="pg3294_33443"/>
    </w:p>
    <w:p>
      <w:pPr>
        <w:pStyle w:val="BookText"/>
        <w:rPr/>
      </w:pPr>
      <w:bookmarkEnd w:id="335"/>
      <w:r>
        <w:rPr>
          <w:rFonts w:ascii="IRNazanin" w:hAnsi="IRNazanin" w:eastAsia="IRNazanin"/>
          <w:color w:val="111111"/>
          <w:sz w:val="28"/>
          <w:sz w:val="28"/>
          <w:szCs w:val="28"/>
          <w:rtl w:val="true"/>
          <w:lang w:bidi="fa-IR"/>
        </w:rPr>
        <w:t xml:space="preserve">للمؤمن وحسرة للکافر یا علی أو حی الله الدنیا أخدمی من خدمنی واتعبی من خدمک ، یا علی إن الدنیا لو عدلت عند الله جناح بعوضة لما سقی الکافر منها شربة من ماء ، یا علی ما أحد من الأولین والاخرین إلا وهو یتمنی یوم القیامة أنه لم یعط من الدنیا إلا قوتا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العلوی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إبراهیم بن هاشم ، عن أبیه ، عن عمرو بن عثمان ، عن إبراهیم بن عبد الحمید ، عن أبی الحسن الاول ، عن أبی عبد الله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سجن المؤمن والقبر حصنهوالجنة مأواه والدنیا جنة الکافر والقبر سجنه والنار مأواه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السند کلهم ثقات إلا العلوی شیخ الصدوق لأنه مهمل ولکن من ترضی الصدوق له ظهر کونه من أصحابنا الامامیة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بأبی الحسن الاول موسی بن جعفر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سجن المؤمن وجنة الکافر ، وأما المؤمن فیروع فیها وأما الکافر فمتع منها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جامع الاخبار وفعه الی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سجن المؤمن وجنة الکافر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2255057_2749589250"/>
      <w:bookmarkStart w:id="337" w:name="_Toc120"/>
      <w:bookmarkEnd w:id="336"/>
      <w:r>
        <w:rPr/>
        <w:t>104</w:t>
      </w:r>
      <w:r>
        <w:rPr>
          <w:rtl w:val="true"/>
        </w:rPr>
        <w:t xml:space="preserve"> - </w:t>
      </w:r>
      <w:r>
        <w:rPr>
          <w:rtl w:val="true"/>
        </w:rPr>
        <w:t>السعی فی حاجة المؤمن</w:t>
      </w:r>
      <w:bookmarkEnd w:id="33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معمر بن فلاد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عبادا فی الارض یسعون</w:t>
      </w:r>
    </w:p>
    <w:p>
      <w:pPr>
        <w:pStyle w:val="BookText"/>
        <w:rPr/>
      </w:pPr>
      <w:r>
        <w:rPr>
          <w:rFonts w:ascii="IRNazanin" w:hAnsi="IRNazanin" w:eastAsia="IRNazanin"/>
          <w:color w:val="111111"/>
          <w:sz w:val="28"/>
          <w:sz w:val="28"/>
          <w:szCs w:val="28"/>
          <w:rtl w:val="true"/>
          <w:lang w:bidi="fa-IR"/>
        </w:rPr>
        <w:t xml:space="preserve">فی حوائج الناس هم الامنون یوم القیامة ، ومن أدخل علی مؤمن سرورا فرح الله قلبه یوم القیامة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حماد ، عن إبراهیم بن عمر الیمانی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یمشی لأخیه المؤمن فی حاجة إلا کتب الله عز وجل له بکل خطوة حسنة وحط عنه بها سیئة ورفع له بهادرجة وزید بعد ذلک عشر حسنات وشفع فی عشر حاجات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عثمان بن عیسی ، عن أبی ایوب الخزار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سعی فی حاجة أخیه المسلم طلب وجه الله کتب الله عزوجل له ألف ألف حسنة یغفر فیها لأقاربه وجیرانه وإخوانه ومعارفه ، ومن صنع إلیه معروفا فی الدنیا فإذا کان یوم القیامة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النار فمن وجدته فیها صنع الیک معروفا فی الدنیا فأخرجه بإذن الله عز وجل إلا أن یکون ناصبا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من حیث السند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الحسن بن علی ، عن جمیل بن دراج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بالمرء اعتمادا علی أخیه أن ینزل به حاجته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سندا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أحمد بن محمد بن خالد ، عن أبیه ، عن إسحاق بن عمار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فی حاجة</w:t>
      </w:r>
    </w:p>
    <w:p>
      <w:pPr>
        <w:pStyle w:val="BookText"/>
        <w:rPr/>
      </w:pPr>
      <w:r>
        <w:rPr>
          <w:rFonts w:ascii="IRNazanin" w:hAnsi="IRNazanin" w:eastAsia="IRNazanin"/>
          <w:color w:val="111111"/>
          <w:sz w:val="28"/>
          <w:sz w:val="28"/>
          <w:szCs w:val="28"/>
          <w:rtl w:val="true"/>
          <w:lang w:bidi="fa-IR"/>
        </w:rPr>
        <w:t xml:space="preserve">أخیه المسلم فاجتهد فیها فأجری الله علی یدیه قضاءها کتب الله عز وجل له حجة وعمرة واعتکاف شهرین فی المسجد الحرام وصیامهما ، وإن اجتهد فیها ولم یجر الله قضاءها علی یدیه کتب الله عز وجل له حجة وعمرة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أبی علی الخرانی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من ذهب مع أخیه فی حاجة قضاها أو لم یقضها کان کمن عبد الله عمره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مع أخی فی حاجة واقطع الطواف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الطوسی بسنده المتصل الی محمد بن یحیی المدنی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علیهما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فی حاجة أخیه المسلم کان الله فی حاجته ما کان فی حاجة أخیه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الاشعث بسنده الی جعفر بن محمد ، عن آبائه ، عن علی أمیر المؤمنین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عیال الله فأحب الخلق إلی الله من نفع عیال الله وأدخل علی أهل بیت سرورا أو مشی مع أخ مسلم فی حاجة أحب إلی الله من اعتکاف شهرین فی المسجد الحرام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شعبة رفعه إلی عبد الله بن جندب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جندب الماشی فی حاجة أخیه کالساعی بین الصفا والمروة وقاضی حاجته کالمتشحط بدمه فی سبیل الله یوم بدر واحد وما عذب الله امة إلا عند استهانتهم بحقوق فقراء إخوانهم ، الحدیث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bookmarkStart w:id="338" w:name="pg3294_33449"/>
    </w:p>
    <w:p>
      <w:pPr>
        <w:pStyle w:val="BookText"/>
        <w:rPr/>
      </w:pPr>
      <w:bookmarkEnd w:id="338"/>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الصوری رفعه الی إسماعیل بن عباد الصیرفی ، عن صدقة الحلوانی عن أبی عبد الله علیه السلام أنه قال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أسعی مع أخ لی فی حاجة حتی تقضی أحب إلی من أن أعتق ألف نسمة واحمل علی ألف فرس فی سبیل الله مسرجة ملجمة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فی هذا المجال کثیرة جدا ذکرنا لک عشرة منها ، وإن شئت أکثر من هذا فراجع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للحسین بن سعید الاهوازی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ومصادقة الاخوان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Heading3"/>
        <w:numPr>
          <w:ilvl w:val="2"/>
          <w:numId w:val="1"/>
        </w:numPr>
        <w:rPr/>
      </w:pPr>
      <w:bookmarkStart w:id="339" w:name="__RefHeading___Toc2255059_2749589250"/>
      <w:bookmarkStart w:id="340" w:name="_Toc121"/>
      <w:bookmarkEnd w:id="339"/>
      <w:r>
        <w:rPr/>
        <w:t>105</w:t>
      </w:r>
      <w:r>
        <w:rPr>
          <w:rtl w:val="true"/>
        </w:rPr>
        <w:t xml:space="preserve"> - </w:t>
      </w:r>
      <w:r>
        <w:rPr>
          <w:rtl w:val="true"/>
        </w:rPr>
        <w:t>سقی المؤمن</w:t>
      </w:r>
      <w:bookmarkEnd w:id="340"/>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حماد ، عن إبراهیم ، عن أبی حمزة ، عن علی بن الحسین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أطعم مؤمنا من جوع أطعمه الله من ثمار الجنة ، ومن سقی مؤمنا من ظما سقاه الله من الرحیق المختوم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وقد ذکرها فی بحث إطعام المؤمن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النوفلی ،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سقی مؤمنا شربة من ماء من حیث یقدر علی الماء أعطاه الله بکل شربة سبعین ألف حسنة ، وإن سقاه من حیث لا یقدر علی الماء فکأنما أعتق عشر رقاب من ولد إسماعیل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من حیث السند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محمد بن علی ، عن الحسن بن علی بن یوسف ، عن سیف بن عمیرة ، عن عبد الله بن الولید الوصافی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w:t>
      </w:r>
      <w:bookmarkStart w:id="341" w:name="pg3294_33451"/>
    </w:p>
    <w:p>
      <w:pPr>
        <w:pStyle w:val="BookText"/>
        <w:rPr/>
      </w:pPr>
      <w:bookmarkEnd w:id="341"/>
      <w:r>
        <w:rPr>
          <w:rFonts w:ascii="Amiri" w:hAnsi="Amiri" w:eastAsia="Amiri" w:cs="Amiri"/>
          <w:color w:val="111111"/>
          <w:sz w:val="28"/>
          <w:sz w:val="28"/>
          <w:szCs w:val="28"/>
          <w:rtl w:val="true"/>
          <w:lang w:bidi="ar-SA"/>
        </w:rPr>
        <w:t xml:space="preserve">اراقة الدماء واطعام الطعام وإغاثة اللهفان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محمد جعفر بن أحمد بن علی القمی رفعه الی النبی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الصدقة علی الأسیر المخضر عیناه من الجوع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الصدقة سقی الماء ، وأفضل الصدقة صدقة الماء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الصدقة إبراد کبد حارة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الاعمال ابراد الکبد الحری ، یعنی سقی الماء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2255061_2749589250"/>
      <w:bookmarkStart w:id="343" w:name="_Toc122"/>
      <w:bookmarkEnd w:id="342"/>
      <w:r>
        <w:rPr/>
        <w:t>106</w:t>
      </w:r>
      <w:r>
        <w:rPr>
          <w:rtl w:val="true"/>
        </w:rPr>
        <w:t xml:space="preserve"> - </w:t>
      </w:r>
      <w:r>
        <w:rPr>
          <w:rtl w:val="true"/>
        </w:rPr>
        <w:t>سکون المؤمن</w:t>
      </w:r>
      <w:bookmarkEnd w:id="343"/>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بن عبید ، عن یونس ، عمن ذکره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لیسکن إلی المؤمن کما یسکن الظمآن إلی الماء البارد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فی هذا المجال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المؤمن بایمانه </w:t>
      </w:r>
      <w:r>
        <w:rPr>
          <w:rFonts w:eastAsia="IRNazanin" w:cs="IRNazanin"/>
          <w:color w:val="111111"/>
          <w:sz w:val="28"/>
          <w:szCs w:val="28"/>
          <w:rtl w:val="true"/>
          <w:lang w:bidi="fa-IR"/>
        </w:rPr>
        <w:t>) .</w:t>
      </w:r>
    </w:p>
    <w:p>
      <w:pPr>
        <w:pStyle w:val="Heading3"/>
        <w:numPr>
          <w:ilvl w:val="2"/>
          <w:numId w:val="1"/>
        </w:numPr>
        <w:rPr/>
      </w:pPr>
      <w:bookmarkStart w:id="344" w:name="__RefHeading___Toc2255063_2749589250"/>
      <w:bookmarkStart w:id="345" w:name="_Toc123"/>
      <w:bookmarkEnd w:id="344"/>
      <w:r>
        <w:rPr/>
        <w:t>107</w:t>
      </w:r>
      <w:r>
        <w:rPr>
          <w:rtl w:val="true"/>
        </w:rPr>
        <w:t xml:space="preserve"> - </w:t>
      </w:r>
      <w:r>
        <w:rPr>
          <w:rtl w:val="true"/>
        </w:rPr>
        <w:t>سلاح المؤمن</w:t>
      </w:r>
      <w:bookmarkEnd w:id="345"/>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أبیه ، عن فضالة بن ایوب ،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سلاح المؤمن وعمود الدین ونور السماوات والأرض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بل موثقة ، وهکذا الروایة الاتیة </w:t>
      </w:r>
      <w:r>
        <w:rPr>
          <w:rFonts w:eastAsia="IRNazanin" w:cs="IRNazanin"/>
          <w:color w:val="111111"/>
          <w:sz w:val="28"/>
          <w:szCs w:val="28"/>
          <w:rtl w:val="true"/>
          <w:lang w:bidi="fa-IR"/>
        </w:rPr>
        <w:t>.</w:t>
      </w:r>
      <w:bookmarkStart w:id="346" w:name="pg3294_33452"/>
    </w:p>
    <w:p>
      <w:pPr>
        <w:pStyle w:val="BookText"/>
        <w:rPr/>
      </w:pPr>
      <w:bookmarkEnd w:id="346"/>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نقل 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أدلکم علی سلاح ینجیکم من أعدائکم ویدر أرزاقکم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 ربکم باللیل والنهار فإن سلاح المؤمن الدعاء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 عن ابن فضال ، عن بعض أصحابنا ، عن الرضا علیه السلام أنه کان یقول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بسلاح الانبیاء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سلاح الأنبیاء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2255065_2749589250"/>
      <w:bookmarkStart w:id="348" w:name="_Toc124"/>
      <w:bookmarkEnd w:id="347"/>
      <w:r>
        <w:rPr/>
        <w:t>108</w:t>
      </w:r>
      <w:r>
        <w:rPr>
          <w:rtl w:val="true"/>
        </w:rPr>
        <w:t xml:space="preserve"> - </w:t>
      </w:r>
      <w:r>
        <w:rPr>
          <w:rtl w:val="true"/>
        </w:rPr>
        <w:t>سوء الظن بالمؤمن</w:t>
      </w:r>
      <w:bookmarkEnd w:id="348"/>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أبیه ، عمن حدثه ، عن الحسین بن مختار ، عن أبی عبد الله علیه السلام قال ، قال أمیر المؤمنین علیه السلام فی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أمر أخیک علی أحسنه حتی یأتیک ما یغلبک منه ولا تظنن بکلمة خرجت من أخیک سوء وأنت تجد لها فی الخیر محملا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سوید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أن یظن بالمؤمن إلا خیرا ، وکسر عظم المؤمن میتا ککسره حیا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الحمیری ، عن هارون ، عن ابن زیاد ، عن جعفر ، عن أبیه علیهما السلام قال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والظن ، فإن الظن أکذب الکذاب ، الحدیث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بسنده عن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اطرحوا سوء الظن بینگم ، فإن الله عز وجل نهی عن ذلک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الی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استولی الصلاح</w:t>
      </w:r>
    </w:p>
    <w:p>
      <w:pPr>
        <w:pStyle w:val="BookText"/>
        <w:rPr/>
      </w:pPr>
      <w:r>
        <w:rPr>
          <w:rFonts w:ascii="IRNazanin" w:hAnsi="IRNazanin" w:eastAsia="IRNazanin"/>
          <w:color w:val="111111"/>
          <w:sz w:val="28"/>
          <w:sz w:val="28"/>
          <w:szCs w:val="28"/>
          <w:rtl w:val="true"/>
          <w:lang w:bidi="fa-IR"/>
        </w:rPr>
        <w:t xml:space="preserve">علی الزمان وأهله ثم أساء الرجل الظن برجل لم تظهر منه خزیة فقد ظلم ، وإذا استولی الفساد علی الزمان وأهله فأحسن الرجل الظن برجل قد غرر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بن طاووس نقلا من کتاب الرسائل للکلینی باسناده إلی جعفر بن عنبسة عن عباد بن زیاد الاسدی عن عمرو بن أبی المقدام ، عن أبی جعفر علیه السلام ، عن أمیر المؤمنین علیه السلام فیما کتبه لولده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یغلبن علیک سوء الظن ، فإنه لا یدع بینک وبین صدیق صفحا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لا یعدمک من شقیق سوء الظن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رفعه إلی أبی الحسن الثالث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زمان العدل فیه أغلب من الجور فحرام أن تظن بأحد سوء حتی تعلم ذلک منه ، وإذا کان زمان الجور فیه أغلب من العدل فلیس لأحد أن یظن بأحد خیرا حتی یبدو ذلک منه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رفعه الی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والظن فإنه أکذب الحدیث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رفعه الی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المؤمن ثلاث خصال لیس منها خصلة إلا وله منها 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والطیرة والحسد ، فمن سلم من الظن سلم من الغیبة ومن سلم من الغیبة سلم من الزور ومن سلم من الزور سلم من البهتان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الناس الظانون وشر الظانینالمتجسسون وشر المتجسسین القوالون وشر القوالین الهتاکون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349" w:name="pg3294_33456"/>
    </w:p>
    <w:p>
      <w:pPr>
        <w:pStyle w:val="Heading3"/>
        <w:numPr>
          <w:ilvl w:val="2"/>
          <w:numId w:val="1"/>
        </w:numPr>
        <w:rPr/>
      </w:pPr>
      <w:bookmarkStart w:id="350" w:name="__RefHeading___Toc2255067_2749589250"/>
      <w:bookmarkStart w:id="351" w:name="_Toc125"/>
      <w:bookmarkEnd w:id="349"/>
      <w:bookmarkEnd w:id="350"/>
      <w:r>
        <w:rPr/>
        <w:t>109</w:t>
      </w:r>
      <w:r>
        <w:rPr>
          <w:rtl w:val="true"/>
        </w:rPr>
        <w:t xml:space="preserve"> - </w:t>
      </w:r>
      <w:r>
        <w:rPr>
          <w:rtl w:val="true"/>
        </w:rPr>
        <w:t>سؤر المؤمن</w:t>
      </w:r>
      <w:bookmarkEnd w:id="351"/>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عن محمد بن عیسی ، عن الحسن بن علی بن بنت الیاس ، عن عبد الله بن 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سؤر المؤمن شفاء من سبعین داء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والمراد بالحسن بن علی بن بنت الیاس هو الحسن بن علی بن زیاد الوشاء ، وکان من وجوه الطائفة وعینا من عیونها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رضی الله عنه قال حدثنا أحمد بن ادریس ، عن محمد بن أحمد ، عن السیاری ، عن محمد بن إسماعیل یرفعه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من سؤر أخیه المؤمن تبرکا به خلق الله بینهما ملکان یستغفر لهما حتی تقوم الساعة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الی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سؤر أخیه تبرکا به خلق الله بینهما ملکا یستغفر لهما حتی تقوم الساعة وقال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سؤر المؤمن شفاء من سبعین داء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2255069_2749589250"/>
      <w:bookmarkStart w:id="353" w:name="_Toc126"/>
      <w:bookmarkEnd w:id="352"/>
      <w:r>
        <w:rPr/>
        <w:t>110</w:t>
      </w:r>
      <w:r>
        <w:rPr>
          <w:rtl w:val="true"/>
        </w:rPr>
        <w:t xml:space="preserve"> - </w:t>
      </w:r>
      <w:r>
        <w:rPr>
          <w:rtl w:val="true"/>
        </w:rPr>
        <w:t>شرف المؤمن</w:t>
      </w:r>
      <w:bookmarkEnd w:id="353"/>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بن جعفر بن أبی جعفر الکمیدانی ومحمد بن یحیی العطار ، عن أحمد بن محمد بن عیسی ، عن الحسین بن سعید ، عن ابن أبی عمیر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المؤمن صلاته باللیل وعزه کف الأذی عن الناس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bookmarkStart w:id="354" w:name="pg3294_33458"/>
    </w:p>
    <w:p>
      <w:pPr>
        <w:pStyle w:val="Heading3"/>
        <w:numPr>
          <w:ilvl w:val="2"/>
          <w:numId w:val="1"/>
        </w:numPr>
        <w:rPr/>
      </w:pPr>
      <w:bookmarkStart w:id="355" w:name="__RefHeading___Toc2255071_2749589250"/>
      <w:bookmarkStart w:id="356" w:name="_Toc127"/>
      <w:bookmarkEnd w:id="354"/>
      <w:bookmarkEnd w:id="355"/>
      <w:r>
        <w:rPr/>
        <w:t>111</w:t>
      </w:r>
      <w:r>
        <w:rPr>
          <w:rtl w:val="true"/>
        </w:rPr>
        <w:t xml:space="preserve"> - </w:t>
      </w:r>
      <w:r>
        <w:rPr>
          <w:rtl w:val="true"/>
        </w:rPr>
        <w:t>شکوی الحاجة إلی المؤمن</w:t>
      </w:r>
      <w:bookmarkEnd w:id="356"/>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ابن محبوب ، عن یونس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شکا حاجته وضره إلی کافر أو إلی من یخالفه علی دینه فکأنما شکا الله عز وجل إلی عدو من اعداء الله وأیما رجل مؤمن شکا حاجته وضره إلی مؤمن مثله کانت شکواه إلی الله عز وجل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السند کلهم ثقات إلا یونس بن عمار ، لأنه لم یرد فیه توثیق خاص وهو أخو إسحاق بن عمار ونقل عنه عدة من الأعاظم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یونس بن عبد الرحمن وابن أبی عمیر وعثمان بن عیسی وابن محبوب کما فی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ونقلها عنه الاسکافی فی التمحیص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القاسم بن یحیی ، عن جده الحسن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إذانزلت بک نازلة فلا تشکها إلی أحد من أهل الخلاف ، ولکن اذکرها لبعض إخوانک فإنک لن تقدم خصلة من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کفایة بمال وإما معونة بجاه أو دعوة فتستجاب أو مشورة برأی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أبی هاشم الجعفری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أصابتنی ضیقة شدیدة فصرت إلی أبی الحسن علی بن محمد علیهما السلام فأستأذنت علیه ، فأذن لی فلما جلست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هاشم أی نعم الله علیک ترید أن تؤدی شکرها ؟ قال أبو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فوجمت فلم أدر ما أقول له ، فأبتدأنی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رزقک الایمان فحرم به بدنک علی النار ، ورزقک العافیة فأعانک علی الطاعة ، ورزقک</w:t>
      </w:r>
      <w:bookmarkStart w:id="357" w:name="pg3294_33460"/>
    </w:p>
    <w:p>
      <w:pPr>
        <w:pStyle w:val="BookText"/>
        <w:rPr/>
      </w:pPr>
      <w:bookmarkEnd w:id="357"/>
      <w:r>
        <w:rPr>
          <w:rFonts w:ascii="IRNazanin" w:hAnsi="IRNazanin" w:eastAsia="IRNazanin"/>
          <w:color w:val="111111"/>
          <w:sz w:val="28"/>
          <w:sz w:val="28"/>
          <w:szCs w:val="28"/>
          <w:rtl w:val="true"/>
          <w:lang w:bidi="fa-IR"/>
        </w:rPr>
        <w:t xml:space="preserve">القنوع فصانک عن التبذل ، یا أبا هاشم إنما إبتدأتک بهذا لأنی ظننت أن تشکو لی من فعل بک هذا ، قد أمرت لک بمائة دینار فخذها </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رضی الله عنه نقل هذه الروایة مسندا فی أمالیه فی المجلس الرابع والستین وسندها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الحسین بن أحمد بن ادریس 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محمد بن أحمد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القاسم عن أبی هاشم الجعفری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 وأطرقت رأسی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الامتهان أو حفظک بالقناعة عن تبذل وجهک عند لئام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فعل بک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کانت کنایة عن الله سبحانه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شکا الحاجة إلی مؤمن فکأنه شکاها إلی الله ، ومن شکاها إلی کافر فکأنما شکا الله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2255073_2749589250"/>
      <w:bookmarkStart w:id="359" w:name="_Toc128"/>
      <w:bookmarkEnd w:id="358"/>
      <w:r>
        <w:rPr/>
        <w:t>112</w:t>
      </w:r>
      <w:r>
        <w:rPr>
          <w:rtl w:val="true"/>
        </w:rPr>
        <w:t xml:space="preserve"> - </w:t>
      </w:r>
      <w:r>
        <w:rPr>
          <w:rtl w:val="true"/>
        </w:rPr>
        <w:t>شماتة المؤمن</w:t>
      </w:r>
      <w:bookmarkEnd w:id="359"/>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عنالحسن بن علی بن فضال ، عن إبراهیم بن محمد الاشعری عن أبان بن عبد الملک ، عن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تبدی الشماتة لأخیک فیرحمه الله ویصیرها بک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شمت بمصیبة نزلت بأخیه لم یخرج من الدنیا حتی یفتتن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السند کلهم ثقات إلا أبان لم یرد توثیقه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تبدی أی لا تظهر </w:t>
      </w:r>
      <w:r>
        <w:rPr>
          <w:rFonts w:eastAsia="IRNazanin" w:cs="IRNazanin"/>
          <w:color w:val="111111"/>
          <w:sz w:val="28"/>
          <w:szCs w:val="28"/>
          <w:rtl w:val="true"/>
          <w:lang w:bidi="fa-IR"/>
        </w:rPr>
        <w:t>.</w:t>
      </w:r>
    </w:p>
    <w:p>
      <w:pPr>
        <w:pStyle w:val="Heading3"/>
        <w:numPr>
          <w:ilvl w:val="2"/>
          <w:numId w:val="1"/>
        </w:numPr>
        <w:rPr/>
      </w:pPr>
      <w:bookmarkStart w:id="360" w:name="__RefHeading___Toc2255075_2749589250"/>
      <w:bookmarkStart w:id="361" w:name="_Toc129"/>
      <w:bookmarkEnd w:id="360"/>
      <w:r>
        <w:rPr/>
        <w:t>113</w:t>
      </w:r>
      <w:r>
        <w:rPr>
          <w:rtl w:val="true"/>
        </w:rPr>
        <w:t xml:space="preserve"> - </w:t>
      </w:r>
      <w:r>
        <w:rPr>
          <w:rtl w:val="true"/>
        </w:rPr>
        <w:t>الشیطان والمؤمن</w:t>
      </w:r>
      <w:bookmarkEnd w:id="36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إلی ربعی ، عن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إن الشیاطین علی المؤمنین أکثر من الزنابیر علی اللحم ثم قال هکذا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دفع الله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bookmarkStart w:id="362" w:name="pg3294_33462"/>
    </w:p>
    <w:p>
      <w:pPr>
        <w:pStyle w:val="Heading3"/>
        <w:numPr>
          <w:ilvl w:val="2"/>
          <w:numId w:val="1"/>
        </w:numPr>
        <w:rPr/>
      </w:pPr>
      <w:bookmarkStart w:id="363" w:name="__RefHeading___Toc2255077_2749589250"/>
      <w:bookmarkStart w:id="364" w:name="_Toc130"/>
      <w:bookmarkEnd w:id="362"/>
      <w:bookmarkEnd w:id="363"/>
      <w:r>
        <w:rPr/>
        <w:t>114</w:t>
      </w:r>
      <w:r>
        <w:rPr>
          <w:rtl w:val="true"/>
        </w:rPr>
        <w:t xml:space="preserve"> - </w:t>
      </w:r>
      <w:r>
        <w:rPr>
          <w:rtl w:val="true"/>
        </w:rPr>
        <w:t>صفات المؤمن</w:t>
      </w:r>
      <w:bookmarkEnd w:id="36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جعفر ، عن محمد بن إسماعیل ، عن عبد الله بن داهر ، عن الحسن بن یحیی ، عن قثم أبی قتادة الحرانی ، عن عبد الله بن یونس ، عن أبی عبد الله علیه السلام قال قام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وکان عابدا ناسکا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أمیر المؤمنین علیه السلام وهو یخطب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صف لنا صفة المؤمن کأننا ننظر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همام هو الکیس الفطن ، بشره فی وجهه وحزنه فی قلبه ، أوسع شئ صدرا ، وأذل شئ نفسا ، زاجر عن کل فان ، حاض علی کل حسن لا حقود ولا حسود ولا وثاب ولا سباب ولا عیاب ولا مفتان ، یکره الرفعة ، ویشنأ السمعة ، طویل الفم بعید الهم کثیر الصمت وقور ذکور صبور شکور ، مغموم بفکره مسرور بفقره سهل الخلیقة لین العریکة رصین الوفاء قلیل الأذی لا متأفکولا متهتک ، إن ضحک لم یخرق وإن غضب لم ینزق ، ضحکه تبسم واستفهامه تعلم ومراجعته تفهم کثیر علمه ، عظیم حلمه ، کثیر الرحمة ، لا یبخل ولا یعجل ولا یضجر ولا یبطر ولا یحیف فی حکمه ولا یجور فی علمه ، نفسه أصلب من الصلد ومکادحته أحلی من الشهد ، لا جشع ولا هلع ولا عنف ولا صلف ولا متکلف ولا متعمق ، جمیل المنازعة ، کریم المراجعة ، عدل إن غضب ، رفیق إن طلب ، لا یتهور ولا یتهتک ولا یتجبر خالص الود وثیق العهد ، وفی العقد شفیق وصول ، حلیم ، حمول ، قلیل الفضول ، راض عن الله تعالی مخالف لهواه لا یغلظ علی من یؤذیه ولا یخوض فیما لا یعنیه ناصر للدین ، محامی عن المؤمنین ، کهف للمسلمین لا یخرق الثناء سمعه ولا ینکی الطمع قلبه ولا یصرف اللعب حکمه ولا یطلع الجاهل علمه ، قوال ، عمال ، عالم حازم ، لا بفحاش ولا بطیاش ، وصول فی غیر عنف بذول فی غیر سرف ولا بختار ولا بغدار ولا یقتفی أثرا ولا یحیف بشرا ، رفیق بالخلق ، ساع فی الارض ، عون للضعیف ، غوث للملهوف لا یهتک سترا ، ولا یکشف سرا ، کثیر البلوی ، قلیل الشکوی ، إن رأی خیرا ذکره وإن عاین شرا ستره ، یستر العیب</w:t>
      </w:r>
    </w:p>
    <w:p>
      <w:pPr>
        <w:pStyle w:val="BookText"/>
        <w:rPr/>
      </w:pPr>
      <w:r>
        <w:rPr>
          <w:rFonts w:ascii="IRNazanin" w:hAnsi="IRNazanin" w:eastAsia="IRNazanin"/>
          <w:color w:val="111111"/>
          <w:sz w:val="28"/>
          <w:sz w:val="28"/>
          <w:szCs w:val="28"/>
          <w:rtl w:val="true"/>
          <w:lang w:bidi="fa-IR"/>
        </w:rPr>
        <w:t xml:space="preserve">ویحفظ الغیب ویقیل العثرة ویغفر الزلة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یطلع علی نصح فیذره ولا یدع جنح حیف فیصلحه ، أمین رصین ، تقی ، نقی ، ذکی رضی ، یقبل العذر ، ویجمل الذکر ویحسن بالناس الظن ویتهم علی العیب نفسه ، یحب فی الله بفقه وعلم ویقطع فی الله بحزم وعزم ، لا یخرق به فرح ولا یطیش به مرح ، مذکر للعالم ، معلم للجاهل لا یتوقع له بائقة ولا یخاف له غائلة ، کل سعی أخلص عنده من سعیه ، وکل نفس أصلح عنده من نفسه ، عالم بعیبه ، شاغل بغمه ، لا یثق بغیر ربه ، قریب ، وحید حزین ، یحب فی الله ویجاهد فی الله لیبتغ رضاه ولا ینتقم لنفسه بنفسه ولا یوالی فی سخط ربه ، مجالس لأهل الفقر ، مصادق لأهل الصدق ، مؤازر لأهل الحق ،عون للغریب أب للیتیم ، بعل للأرملة ، حفی بأهل المسکنة ، مرجو لکل کریمة ، مأمول لکل شدة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هشاش بشاش لا بعباس ولا بجساس ، صلیب ، کظام ، بسام ، دقیق النظر عظیم الحذر ، لا یبخل وإن بخل علیه صبر ، عقل فاستحیی وقنع فاستغنی ، حیاؤه یعلو شهوته ، ووده یعلو حسده وعفوه یعلو حقده ، لا ینطق بغیر صواب ولا یلبس إلا الاقتصاد ، مشیه التواضع خاضع لربه بطاعته راض عنه فی کل حالاته ، نیته خالصة ، اعماله لیس فیها غش ولا خدیعة ، نظره عبرة وسکوته فکرة وکلامه حکمة ، مناصحا متباذلا ، متواخیا ناصح فی السر والعلانیة ، لا یهجر أخاه ولا یغتابه ولا یمکر به ولا یأسف علی ما فاته ولا یحزن علی ما أصابه ولا یرجو ما لا یجوز له الرجاء ولا یفشل فی الشدة ولا یبطر فی الرخاء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یمزج العلم بالحلم والعقل بالصبر تراه بعیدا کسله ، دائما نشاطه ، قریبا أمله ، قلیلا زلله ، متوقعا لأجله ، خاشعا قلبه ذاکرا ربه قانعة نفسه ، منفیا جهله ، سهلا أمره ، حزینا لذنبه ، میتة شهوته کظوما غیظه ، صافیا خلقه آمنا منه جاره ، ضعیفا کبره ، قانعا بالذی قدر له ، متینا صبره ، محکما أمره ، کثیرا ذکره ، یخالط الناس لیعلم ویصمت لیسلم ویسأل لیفهم ویتجر لیغنم ، لا ینصت للخیر لیفخر به ولا یتکلم لیتجبر به علی من سواه ، نفسه منه فی عناء والناس منه فی راحة ، أتعب نفسه</w:t>
      </w:r>
    </w:p>
    <w:p>
      <w:pPr>
        <w:pStyle w:val="BookText"/>
        <w:rPr/>
      </w:pPr>
      <w:r>
        <w:rPr>
          <w:rFonts w:ascii="IRNazanin" w:hAnsi="IRNazanin" w:eastAsia="IRNazanin"/>
          <w:color w:val="111111"/>
          <w:sz w:val="28"/>
          <w:sz w:val="28"/>
          <w:szCs w:val="28"/>
          <w:rtl w:val="true"/>
          <w:lang w:bidi="fa-IR"/>
        </w:rPr>
        <w:t xml:space="preserve">لاخرته ، فأراح الناس من نفسه ان بغی علیه صبر حتی یکون الله الذی ینتصر له ، بعده ممن تباعد منه بغض ونزاهة ودنوه ممن دنا منه لین ورحمة ، لیس تباعده تکبرا ولا عظمة ولا دنوه خدیعة ولا خلابة بل یقتدی بمن کان قبله من أهل الخیر ، فهو إمام لمن بعده من أهل البر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همام صیحة ثم وقع مغشیا علیه ، 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کنت أخافها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تصنع الموعظة البالغة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آجلا لنیعدوه وسببا لا یجاوزه فمهلا ولا تعد فإنما نفث علی لسانک الشیطان </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الفیض رضی الله عنه فی شرح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همام بن شریح بن یزید بن مرة وکان من شیعة علی علیه السلام وأولیائة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الطلاقة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والشناءة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 عریکته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انکسرت نخوته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کأمین بالمهملتین المحکم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الفرح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صلد أی صلب أملس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الکد والسعی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حلاوة مکادحته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لحلاوة ثمرتها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وقینه فی نیلها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التعب فی سبیل المحبوب 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أشد الحرص وأسوأه وأن تأخذ نصیبک وتطمع فی نصیب غیرک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تدعی ما لیس فیک من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ایقاع النفس فیما لا تطیق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الخرق ، والنکایة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عدم التأثر بهما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الغدر والخدیعة أو اقبح الغدر ونفی اقتفاء الأثر کنایة عن عدم التجسس لعیوب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التیقظ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الفرح یعنی لا یحمله الفرح علی</w:t>
      </w:r>
    </w:p>
    <w:p>
      <w:pPr>
        <w:pStyle w:val="BookText"/>
        <w:rPr/>
      </w:pPr>
      <w:r>
        <w:rPr>
          <w:rFonts w:ascii="IRNazanin" w:hAnsi="IRNazanin" w:eastAsia="IRNazanin"/>
          <w:color w:val="111111"/>
          <w:sz w:val="28"/>
          <w:sz w:val="28"/>
          <w:szCs w:val="28"/>
          <w:rtl w:val="true"/>
          <w:lang w:bidi="fa-IR"/>
        </w:rPr>
        <w:t xml:space="preserve">الحماقة ولا شدته علی العدول عن الحق والمیل إلی الباطل یقال طاش السهم عن الهدف أی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المؤازرة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 لکل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خصلة کریمة وفی بعض النسخ کریهة بالهاء وهو أرفق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مأمول لکل 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رفعهما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الهشاشة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الارتیاح والخفة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والبشاشة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طلاقة الوجه ورجل هشاش بشاش وهش بش أی طلق الوجه طیبه الاقتصاد فی الملبس أن لا تلبس ما یلحقک بدرجة المترفین ولا ما یلحقک بأهل الخسة والدناءة ، ویحتمل أن یکون المراد جعل الاقتصاد لباسا لنفسه یعنی مقتصد فی کلأموره ، والتواضع فی المشی العدل بین رذیلتی المهانة والکبر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ونزاهة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بغض له فی الله أو بغض لما فی أیدی الناس من متاع الدنیا ونزاهة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نهج البلاغة زهد ونزاهة وهو أوضح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الخدیعة باللسان وهذه الصفات والعلامات قد یتداخل بعضها فی بعض ، ولکن تورد بعبارة اخری ، أو تذکر مفردة ، ثم تذکر ثانیا مرکبة مع غیرها ، وهذه الخطبة من جلیل خطبه وبلیغ وصفه فعلت بهمام ما فعلت وقد أوردها صاحب نهج البلاغة باختلافات کثیرة فی الفاظه ، وفی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فصعق همام صعقة کانت نفسه فیها یعنی مات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تقع مغشیا علیک ؟ أو ذکرت له ذلک مع خوفک علیه الموت ، فأجابه علیه السلام بالاشارة الی السبب البعید وهو الأجل المحکوم به القضاء الالهی وهو جواب مقنع للسامع مع أنه حق وصدق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السبب القریب للفرق بینه وبین همام ونحوه فقوة نفسه القدسیة علی قبول الواردات الالهیة وتعوده بها وبلوغ ریاضته حد السکینة عند ورود أکثرها وضعف نفس همام عما ورد علیه من خوف الله ورجائه ، وأیضا فانه علیه السلام کان متصفا بهذه الصفات لم یفقدها حتی یتحسر علی فقدها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ولم یجب علیه السلام بمثل هذا الجواب لاستلزامه تفضیل نفسه أو لقصور فهم السائل ونهیه له عن مثل هذا السؤال والتنفیر عنه بکونه من نفثات الشیطان لوضعه له فی غیر موضعه وهو من</w:t>
      </w:r>
    </w:p>
    <w:p>
      <w:pPr>
        <w:pStyle w:val="BookText"/>
        <w:rPr/>
      </w:pPr>
      <w:r>
        <w:rPr>
          <w:rFonts w:ascii="IRNazanin" w:hAnsi="IRNazanin" w:eastAsia="IRNazanin"/>
          <w:color w:val="111111"/>
          <w:sz w:val="28"/>
          <w:sz w:val="28"/>
          <w:szCs w:val="28"/>
          <w:rtl w:val="true"/>
          <w:lang w:bidi="fa-IR"/>
        </w:rPr>
        <w:t xml:space="preserve">آثار الشیطان وبالله العصمة والتوفیق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جازمته علیه السلام أن یجیبه مع غلبة ظنه بهلاکه وهو کالطبیب یعطی کلا من المرضی بحسب احتمال طبیعته من الدواء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یکن یغلب علی ظنه إلا الصعقة عن الوجد الشدید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أن تلک الصعقفیها موته ، فلم یکن مظنونا له ، کذا قاله ابن میثم رضی الله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أبی علی الاشعری ، عن محمد بن عبد الجبار ، عنابن فضال ، عن منصور بن یونس ، عن أبی حمزة عن علی بن الحسین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یصمت لیسلم وینطق لیغنم لا یحدث أمانته الاصدقاء ، ولا یکتم شهادته من البعداء ولا یعمل شیئا من الخیر ریاء ولا یترکه حیاء ، إن زکی خاف مما یقولون ویستغفر الله لما لا یعلمون لا یغره قول من جهله ویخاف إحصاء ما عمله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الاعداء بدلا من البعداء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ضبط فی نسختنا المخطوطة بعنوان نسخة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 عن یونس ،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 الذی إذا غضب لم یخرجه غضبه من حق ، وإذا رضی لم یدخله رضاه فی باطل وإذا قدر لم یأخذ أکثر مما له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الحسن بن محبوب ، عن أبی أیوب ، عن أبی عبیدة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 الذی إذا رضی لم یدخله رضاه فی إثم ولا باطل ، وإذا سخط لم یخرجه سخطه من قول الحق والذی إذا قدر لم تخرجه قدرته إلی التعدی الی ما لیس له بحق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النوفلی ، عنالسکونی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المؤمن کمثل شجرة لا یتحات ورقها فی شتاء ولا صیف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وماهی ؟ قال النخلة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سندا والظاهر أن المراد بها ینتفع الناس دائما وفی جمیع الاحوال من المؤمن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ابن فضال ، عن ابن بکیر عن زرارة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أصلب من الجبل ، الجبل یستقل منه والمؤمن لا یستقل من دینه شئ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ینقص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باسناده عن حسین بن عمرو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أشد من زبر الحدید ، إن زبر الحدید إذا دخل النار تغیر وإن المؤمن لو قتل ثم نشر ثم قتل لم یتغیر قلبه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وزبر بفتح الثانی أو ضمه جمع الزبرة أی القطعة من الحدید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یتغیر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عقائده التی فی قلبه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القضاعی رفعه الی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هینون لینون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السکینة والوقار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والمداراة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 الی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تقدر الخلائق علی کنه صفة الله عز وجل فکذلک لا تقدر علی کنه صفة رسول الله صلی الله علیه وآله ،</w:t>
      </w:r>
    </w:p>
    <w:p>
      <w:pPr>
        <w:pStyle w:val="BookText"/>
        <w:rPr/>
      </w:pPr>
      <w:r>
        <w:rPr>
          <w:rFonts w:ascii="IRNazanin" w:hAnsi="IRNazanin" w:eastAsia="IRNazanin"/>
          <w:color w:val="111111"/>
          <w:sz w:val="28"/>
          <w:sz w:val="28"/>
          <w:szCs w:val="28"/>
          <w:rtl w:val="true"/>
          <w:lang w:bidi="fa-IR"/>
        </w:rPr>
        <w:t xml:space="preserve">وکما لا تقدر علی کنه صفة الرسول کذلک لا تقدر علی کنه صفة الامام ، وکما لا تقدر علی کنه صفة الامام کذلک لا یقدرون علی کنه صفة المؤمن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الاسکافی رفعه الی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یکمل المؤمن إیمانه حتی یحتوی علی مائة وثلاث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وعمل ونیة وباطن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یکون المائة وثلاث خصال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صفات المؤمن أن یکون جوال الفکر جوهری الذکر ، کثیرا علمه عظیما حلمه ، جمیل المنازعة کریم المراجعة ، أوسع الناس صدرا وأذلهم نفسا ، ضحکه تبسما واجتماعه تعلما ، مذکر الغافل معلم الجاهل ، لا یؤذی من یؤذیه ولا یخوض فیما لا یعنیه ، ولا یشمت بمصیبة ولا یذکر أحدا بغیبة ، بریا من الحرمات واقفا عند الشبهات ، کثیر العطاء قلیل الأدنی ، عونا للغریب وأبا للیتیم ، بشره فی وجهه وخوفه فی قلبه ، مستبشرا بفقره ، أحلی من الشهد وأصلد من الصلد ، لا یکشف سرا ولا یهتک سترا ، لطیف الجهات حلو المشاهدة ، کثیر العبادة حسن الوقار ، لین الجانب طویل الصمت ، حلیما إذا جهل علیه صبورا علی من أساء إلیه ، یجل الکبیر ویرحم الصغیر ، أمینا علی الأمانات بعید من الخیانات ، إلفه التقی وخلقه الحیاء ، کثیر الحذر قلیل الزلل ، حرکاته أدب وکلامه عجب ، مقیل العثرة ولا یتبع العورة ، وقورا صبورا رضیا شکورا ، قلیل الکلام صدوق اللسان ، برا مصونا حلیما رفیقا عفیفا شریفا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لعان ولا نمام ولا کذاب ولا مغتاب ، ولا سباب ولا حسود ولا بخیل ، هشاشا بششا ، لا حساس ولا جساس ، یطلب من الأمور أعلاها ومن الأخلاق أسناها ، مشمولا لحفظ الله ، مؤیدا بتوفیق الله ، ذا قوة ولین وعزمة فی یقین ، لا یحیف علی من یبغض ، ولا یأثم فیمن یحب ، صبور فی الشدائد لا یجور ولا</w:t>
      </w:r>
      <w:bookmarkStart w:id="365" w:name="pg3294_33473"/>
    </w:p>
    <w:p>
      <w:pPr>
        <w:pStyle w:val="BookText"/>
        <w:rPr/>
      </w:pPr>
      <w:bookmarkEnd w:id="365"/>
      <w:r>
        <w:rPr>
          <w:rFonts w:ascii="IRNazanin" w:hAnsi="IRNazanin" w:eastAsia="IRNazanin"/>
          <w:color w:val="111111"/>
          <w:sz w:val="28"/>
          <w:sz w:val="28"/>
          <w:szCs w:val="28"/>
          <w:rtl w:val="true"/>
          <w:lang w:bidi="fa-IR"/>
        </w:rPr>
        <w:t xml:space="preserve">یعتدی ولا یأتی بما یشتهی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الفقر شعاره والصبر ثاره ، قلیل المؤونة کثیر المعونة ، کثیر الصیام طویل القیام ، قلیل المنام قلبه تقی وعمله زکی ، إذا قدر عفا وإذا وعد وفی یصوم رغبا ویصلی رهبا ، ویحسن فی عمله کأنه ینظر إلیه ، غض الطرف سخی الکف ، لا یرد سائلا ولا یبخل بنائل ، متواصلا إلی الاخوان مترادفا للأحسان ، یزن کلامه ویخرس لسانه ، لا یغرق فی بغضه ولا یهلک فی محبته ، لا یقبل الباطل من صدیقه ولا یرد الحق من عدوه ، لا یتعلم إلا لیعلم ولا یعلم إلا لیعمل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قلیلا حقده کثیرا شکره ، یطلب النهار معیشته ویبکی اللیل علی خطیئته ، إن سلک مع أهل الدنیا کان أکیسهم وإن سلک مع أهل الاخرة کان أورعهم ، لا یرضی فی کسبه بشبهة ولا یعمل فی دینه برخصة ، یعطف علی أخیه بزلته ویرعی ما مضی من قدیم صحبته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فی هذا الباب کثیرة إن اردت الاطلاع علی أکثر مما ذکرنا لک فعلیک بمراجعة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کتب الاخبار </w:t>
      </w:r>
      <w:r>
        <w:rPr>
          <w:rFonts w:eastAsia="IRNazanin" w:cs="IRNazanin"/>
          <w:color w:val="111111"/>
          <w:sz w:val="28"/>
          <w:szCs w:val="28"/>
          <w:rtl w:val="true"/>
          <w:lang w:bidi="fa-IR"/>
        </w:rPr>
        <w:t>.</w:t>
      </w:r>
    </w:p>
    <w:p>
      <w:pPr>
        <w:pStyle w:val="Heading3"/>
        <w:numPr>
          <w:ilvl w:val="2"/>
          <w:numId w:val="1"/>
        </w:numPr>
        <w:rPr/>
      </w:pPr>
      <w:bookmarkStart w:id="366" w:name="__RefHeading___Toc2255079_2749589250"/>
      <w:bookmarkStart w:id="367" w:name="_Toc131"/>
      <w:bookmarkEnd w:id="366"/>
      <w:r>
        <w:rPr/>
        <w:t>115</w:t>
      </w:r>
      <w:r>
        <w:rPr>
          <w:rtl w:val="true"/>
        </w:rPr>
        <w:t xml:space="preserve"> - </w:t>
      </w:r>
      <w:r>
        <w:rPr>
          <w:rtl w:val="true"/>
        </w:rPr>
        <w:t>صلابة المؤمن</w:t>
      </w:r>
      <w:bookmarkEnd w:id="36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وعدة من أصحابنا ، عن سهل بن زیاد جمیعا ، عن ابن محبوب ، عن أبی یحیی کوکب الدم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حواری عیسی علیه السلام کانوا شیعته وإن شیعتنا حواریونا ، وما کان حواری عیسی بأطوع له من حوارینا لنا وإنما قال عیسی علیه السلام فلا والله ما نصروه من الیهود ولا قاتلوهم دونه ، وشیعتنا والله ، لم یزالوا منذ قبض الله عز</w:t>
      </w:r>
      <w:bookmarkStart w:id="368" w:name="pg3294_33474"/>
    </w:p>
    <w:p>
      <w:pPr>
        <w:pStyle w:val="BookText"/>
        <w:rPr/>
      </w:pPr>
      <w:bookmarkEnd w:id="368"/>
      <w:r>
        <w:rPr>
          <w:rFonts w:ascii="IRNazanin" w:hAnsi="IRNazanin" w:eastAsia="IRNazanin"/>
          <w:color w:val="111111"/>
          <w:sz w:val="28"/>
          <w:sz w:val="28"/>
          <w:szCs w:val="28"/>
          <w:rtl w:val="true"/>
          <w:lang w:bidi="fa-IR"/>
        </w:rPr>
        <w:t xml:space="preserve">ذکره رسوله صلی الله علیه وآله ینصرونا ویقاتلون دوننا ویرحقون ویعذبون ویشردون فی البلدان ، جزاهم الله عنا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لو ضربت خیشوم محبینا بالسیف ما أبغضونا ووالله ، لو أدنیت إلی مبغضینا وحثوت لهم من المال ما أحبونا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السند أبو یحی کوکب الدم وهو مهمل لم یذکر فی الرجال بمدح ولا ذم ، ولکن متنها یشهد بصحتها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أقصی الانف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حثوت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أعطیتهم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کثرة العطاء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علی بن الحکم ، عن قتیبة الأعشی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عادیتم فینا الاباء والأبناء والأزواج وثوابکم علی الله عز وجل ، أما إن أحوج ما تکونون إذا بلغت الأنفس إلی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الی حلقه </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بلغتت النفس الی الترقوة وعاینتم الموت حینئذ تحتاجون إلی هذا التشیع والصلابة فی الدین الموجبة لعداوة الاباء والأبناء والأزواج وثوابها </w:t>
      </w:r>
      <w:r>
        <w:rPr>
          <w:rFonts w:eastAsia="IRNazanin" w:cs="IRNazanin"/>
          <w:color w:val="111111"/>
          <w:sz w:val="28"/>
          <w:szCs w:val="28"/>
          <w:rtl w:val="true"/>
          <w:lang w:bidi="fa-IR"/>
        </w:rPr>
        <w:t>.</w:t>
      </w:r>
    </w:p>
    <w:p>
      <w:pPr>
        <w:pStyle w:val="Heading3"/>
        <w:numPr>
          <w:ilvl w:val="2"/>
          <w:numId w:val="1"/>
        </w:numPr>
        <w:rPr/>
      </w:pPr>
      <w:bookmarkStart w:id="369" w:name="__RefHeading___Toc2255081_2749589250"/>
      <w:bookmarkStart w:id="370" w:name="_Toc132"/>
      <w:bookmarkEnd w:id="369"/>
      <w:r>
        <w:rPr/>
        <w:t>116</w:t>
      </w:r>
      <w:r>
        <w:rPr>
          <w:rtl w:val="true"/>
        </w:rPr>
        <w:t xml:space="preserve"> - </w:t>
      </w:r>
      <w:r>
        <w:rPr>
          <w:rtl w:val="true"/>
        </w:rPr>
        <w:t>ضالة المؤمن</w:t>
      </w:r>
      <w:bookmarkEnd w:id="370"/>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الی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ضالة المؤمن ، فخذ الحکمة ولو من أهل النفاق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الوهاب فی شرح کلمات أمیر المؤمنین علیه السلام مانصه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إحکام الرأی والتدبیر ، وتطلق علی کل کلام محکم لا مدخل فیه للفساد بوجهوعلی کل دلیل محکم موضح للحق مزیل للشبهة وعلی کل فعل محکم متشمل</w:t>
      </w:r>
      <w:bookmarkStart w:id="371" w:name="pg3294_33475"/>
    </w:p>
    <w:p>
      <w:pPr>
        <w:pStyle w:val="BookText"/>
        <w:rPr/>
      </w:pPr>
      <w:bookmarkEnd w:id="371"/>
      <w:r>
        <w:rPr>
          <w:rFonts w:ascii="IRNazanin" w:hAnsi="IRNazanin" w:eastAsia="IRNazanin"/>
          <w:color w:val="111111"/>
          <w:sz w:val="28"/>
          <w:sz w:val="28"/>
          <w:szCs w:val="28"/>
          <w:rtl w:val="true"/>
          <w:lang w:bidi="fa-IR"/>
        </w:rPr>
        <w:t xml:space="preserve">علی مصلحة عار عن مفسدة وعلی کل علم یعرف فیه استکمال النفس الانسانیة فی جانبی العلم والعمل بالأحکام ، ومنه اطلاق الحکمة علی علم الشرایع والأحکام کذا فی شرح البردة ، والظاهر أن المراد من الحکمة ها هنا جمیع معانیها الأربعة علی مذهب من جوز عموم المشترک أو علی طریق عموم المجاز بأن یراد منها معنی مجازی شامل لأفراد المعانی المذکورة </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الحکمة أنی کانت فإن الحکمة تکون فی صدر المنافق فتلجلج فی صدره حتی تخرج فتسکن إلی صواحبها فی صدر المؤمن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احدی التائین تخفیفا أی تتحرک </w:t>
      </w:r>
      <w:r>
        <w:rPr>
          <w:rFonts w:eastAsia="IRNazanin" w:cs="IRNazanin"/>
          <w:color w:val="111111"/>
          <w:sz w:val="28"/>
          <w:szCs w:val="28"/>
          <w:rtl w:val="true"/>
          <w:lang w:bidi="fa-IR"/>
        </w:rPr>
        <w:t>.</w:t>
      </w:r>
    </w:p>
    <w:p>
      <w:pPr>
        <w:pStyle w:val="Heading3"/>
        <w:numPr>
          <w:ilvl w:val="2"/>
          <w:numId w:val="1"/>
        </w:numPr>
        <w:rPr/>
      </w:pPr>
      <w:bookmarkStart w:id="372" w:name="__RefHeading___Toc2255083_2749589250"/>
      <w:bookmarkStart w:id="373" w:name="_Toc133"/>
      <w:bookmarkEnd w:id="372"/>
      <w:r>
        <w:rPr/>
        <w:t>117</w:t>
      </w:r>
      <w:r>
        <w:rPr>
          <w:rtl w:val="true"/>
        </w:rPr>
        <w:t xml:space="preserve"> - </w:t>
      </w:r>
      <w:r>
        <w:rPr>
          <w:rtl w:val="true"/>
        </w:rPr>
        <w:t>الطعن علی المؤمن</w:t>
      </w:r>
      <w:bookmarkEnd w:id="373"/>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ابن سنان ، عن حماد بن عثمان ، عن ربعی ، عن الفضیل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انسان یطعن فی عین مؤمن إلا مات بشر میتة وکان قمنا أن لا یرجع إلی خیر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 لأن المراد بابن سنان هو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عین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ینظر إلیه ویراعیه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ونقلها الصدوق بسنده المعتبر فی عقاب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أبی علی الاشعری ، عن محمد بن سالم ، عن أحمد بنالنضر ، عن عمرو بن شمر ، عن جابر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شهد رجل علی رجل بکفر قط إلا باء به أحدهما ، إن کان 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کافر صدق وإن کان مؤمنا</w:t>
      </w:r>
      <w:bookmarkStart w:id="374" w:name="pg3294_33476"/>
    </w:p>
    <w:p>
      <w:pPr>
        <w:pStyle w:val="BookText"/>
        <w:rPr/>
      </w:pPr>
      <w:bookmarkEnd w:id="374"/>
      <w:r>
        <w:rPr>
          <w:rFonts w:ascii="IRNazanin" w:hAnsi="IRNazanin" w:eastAsia="IRNazanin"/>
          <w:color w:val="111111"/>
          <w:sz w:val="28"/>
          <w:sz w:val="28"/>
          <w:szCs w:val="28"/>
          <w:rtl w:val="true"/>
          <w:lang w:bidi="fa-IR"/>
        </w:rPr>
        <w:t xml:space="preserve">رجع الکفر علیه ، فإیاکم والطعن علی المؤمنین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بالکفر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 الشاهد فالرجل الاخر المشهود علیه کافر ، وإن کذب الشاهد فهو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فی الحدیث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الصدوق بسنده عن أحمد بن النضر فی عقاب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ماجیلویه رضی الله عنه ، عن عمه ، عن محمد بن علی الکوفی ، عن محمد بن سنان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المؤمنین من نور عظمته وجلال کبریائه فمن طعن علیهم أو رد علیهم قولهم فقد رد علی الله فی عرشه ولیس من الله فی شئ إنما هو شرک شیطان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الطوسی ، عن الحسین بن عبید الله ، عن أبو محمد ، عن ابن همام ، عن الحسین بن أحمد المالکی ، عن محمد بن عیسی بن عبید ، عن یحیی بن زکریا الانصاری ، عن داود بن کثیر الرقی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المؤمن من عظمة جلاله وقدرته ، فمن طعن علیه أورد علیه قوله فقد رد علی الله عز وجل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الرواندی رفعه إلی النبی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طعن فی مؤمن بشطر کلمة حرم الله علیه ریح الجنة وإن ریحها لیوجد من مسیرة خمسمائة عام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2255085_2749589250"/>
      <w:bookmarkStart w:id="376" w:name="_Toc134"/>
      <w:bookmarkEnd w:id="375"/>
      <w:r>
        <w:rPr/>
        <w:t>118</w:t>
      </w:r>
      <w:r>
        <w:rPr>
          <w:rtl w:val="true"/>
        </w:rPr>
        <w:t xml:space="preserve"> - </w:t>
      </w:r>
      <w:r>
        <w:rPr>
          <w:rtl w:val="true"/>
        </w:rPr>
        <w:t>طلب عثرات المؤمن</w:t>
      </w:r>
      <w:bookmarkEnd w:id="37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عدة من أصحابنا ، عن أحمد بن محمد بن خالد ، عن</w:t>
      </w:r>
      <w:bookmarkStart w:id="377" w:name="pg3294_33477"/>
    </w:p>
    <w:p>
      <w:pPr>
        <w:pStyle w:val="BookText"/>
        <w:rPr/>
      </w:pPr>
      <w:bookmarkEnd w:id="377"/>
      <w:r>
        <w:rPr>
          <w:rFonts w:ascii="IRNazanin" w:hAnsi="IRNazanin" w:eastAsia="IRNazanin"/>
          <w:color w:val="111111"/>
          <w:sz w:val="28"/>
          <w:sz w:val="28"/>
          <w:szCs w:val="28"/>
          <w:rtl w:val="true"/>
          <w:lang w:bidi="fa-IR"/>
        </w:rPr>
        <w:t xml:space="preserve">أبن فضال ، عن ابن بکیر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ما یکون العبد إلی الکفر أن یواخی الرجل الرجل علی الدین فیحصی علیه زلاته لیعیره بها یوما ما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ونظیرها موثقة اخری لزرارة وموثقة ابن بکیر المرویة فی الکافی الشریف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أبی عمیر ، عن علی بن إسماعیل ، عن ابن مسکان ، عن محمد بن مسلم أو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لا تطلبوا عثرت المؤمن فإن من تتبع عثرات اخیه تتبع الله عثراته ومن تتبع عثراته یفضحه ولو فی جوف بیته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الکوفی رفعه الی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یتبع عثرات أحد من المؤمنین لیفضحه بذلک فضحه الله ولو فی بیته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فی هذا المجال کثیرة ولکن متقاربه لفظا أو معنا ، ولذا لم نذکر لک إلا هذه الثلاث وإن شئت أکثر من هذه فراجع إلی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آل البیت ومستدرک الوسائل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آل البیت وجامع أحادیث الشیعة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Heading3"/>
        <w:numPr>
          <w:ilvl w:val="2"/>
          <w:numId w:val="1"/>
        </w:numPr>
        <w:rPr/>
      </w:pPr>
      <w:bookmarkStart w:id="378" w:name="__RefHeading___Toc2255087_2749589250"/>
      <w:bookmarkStart w:id="379" w:name="_Toc135"/>
      <w:bookmarkEnd w:id="378"/>
      <w:r>
        <w:rPr/>
        <w:t>119</w:t>
      </w:r>
      <w:r>
        <w:rPr>
          <w:rtl w:val="true"/>
        </w:rPr>
        <w:t xml:space="preserve"> - </w:t>
      </w:r>
      <w:r>
        <w:rPr>
          <w:rtl w:val="true"/>
        </w:rPr>
        <w:t>طینة المؤمن</w:t>
      </w:r>
      <w:bookmarkEnd w:id="37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محبوب ، عن صالح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أئ شئ خلق الله</w:t>
      </w:r>
    </w:p>
    <w:p>
      <w:pPr>
        <w:pStyle w:val="BookText"/>
        <w:rPr/>
      </w:pPr>
      <w:r>
        <w:rPr>
          <w:rFonts w:ascii="IRNazanin" w:hAnsi="IRNazanin" w:eastAsia="IRNazanin"/>
          <w:color w:val="111111"/>
          <w:sz w:val="28"/>
          <w:sz w:val="28"/>
          <w:szCs w:val="28"/>
          <w:rtl w:val="true"/>
          <w:lang w:bidi="fa-IR"/>
        </w:rPr>
        <w:t xml:space="preserve">عز وجل طینة المؤمن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طینة الانبیاء فلم تنجس أبدا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ونظیرها مرسلة الحسین بن سعید فی کتابه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آخر لصالح بن سهل المرویة فی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محمد بن حمران المرویة فی الاختصاص لشیخنا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حماد بن عیسی ، عن ربعی بن عبد الله ، عن رجل ، عن علی بن الحسین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النبیین من طینة علیین قلوبهم وأبدانهم ، وخلق قلوب المؤمنین من تلک الطینة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ابدان المؤمنین من دون ذلک وخلق الکفار من طینة سجین قلوبهم وأبدانهم ، فخلط بین الطینتین فمن هذا یلد المؤمن والکافر ویلد الکافر المؤمن ، ومن ها هنا یصیب المؤمن السیئة ومن ها هنا یصیب الکافر الحسنة ، فقلوب المؤمنین تحن الی ما خلقوا منه وقلوب الکافرین تحن الی ما خلقوا منه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الشیخ المفید فی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الحسن الصفار فی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ولکن الظاهر وقوع سقط فیه ، لان ربعی بن عبد الله کان من أصحاب أبی عبد الله علیه السلام ولا یمکن له أن ینقل من علی بن الحسین علیه السلام بلا واسطة ، والله العالم وللفیض والمجلسی قدس الله اسرارهما بیان فی ذیل الحدیث راجع إن شئت إلی الوافی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محمد بن الحسن ، عن النضر بن شعیب ، عن عبد الغفار الجازی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المؤمن من طینة الجنة ، وخلق الکافر من طینة النار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عز وجل بعبد خیرا طیب روحه وجسده ، فلا یسمع شیئا من الخیر إلا عرفه ولا یسمع شیئا من المنکر إلا أنکره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طینة الأنبیاء والمؤمن من</w:t>
      </w:r>
    </w:p>
    <w:p>
      <w:pPr>
        <w:pStyle w:val="BookText"/>
        <w:rPr/>
      </w:pPr>
      <w:r>
        <w:rPr>
          <w:rFonts w:ascii="IRNazanin" w:hAnsi="IRNazanin" w:eastAsia="IRNazanin"/>
          <w:color w:val="111111"/>
          <w:sz w:val="28"/>
          <w:sz w:val="28"/>
          <w:szCs w:val="28"/>
          <w:rtl w:val="true"/>
          <w:lang w:bidi="fa-IR"/>
        </w:rPr>
        <w:t xml:space="preserve">تلک الطینة إلا أن الأنبیاء هم من صفوتها هم الأصل ولهم فضلهم ، والمؤمنون الفرع من طین لازب ، کذلک لا یفرق الله عز وجل بینهم وبین شیعتهم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طینة الناصب من حمأ مسنون ، وأما المستضعفون فمن تراب لا یتحول مؤمن عن ایمانه ولا ناصب عن نصبه ولله المشیئة فیهم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موجودة فی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الصفار المذکور فی السند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عن أبی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الحجاج إن الله خلق محمدا وآل محمد من طینة علیین وخلق قلوبهم من طینة فوق ذلک ، وخلق شیعتنا من طینة دون علیین وخلق قلوبهم من طینة علیین ، فقلوب شیعتنا من أبدان آل محمد وأن الله خلق عدو آل محمد من طین سجین وخلق قلوبهم من طین أخبث من ذلک ، وخلق شیعتهم من طین دون طین سجین وخلق قلوبهم من طین سجین ، فقلوبهم من أبدان اولئک وکل قلب یحن إلی بدنه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الحسین ، عنأحمد بن علی بن هیثم الرازی ، عن ادریس ، عن محمد بن سنان العبدی ، عن جابر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محمد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جابر خلقنا نحن ومحبینا من طینة واحدة بیضاء نقیة من أعلی علیین ، فخلقنا نحن من أعلاها وخلق محبونا من دونها ، فإذا کان یوم القیامة التفت العلیا بالسفلی ، وإذا کان یوم القیامة ضربنا بأیدینا إلی حجزة نبینا وضرب أشیاعنا بأیدیهم إلی حجزتنا ، فاین تری یصیر الله نبیه وذریته وأین تری یصیر ذریته محبیها ، فضرب جابر یده علی 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دخلناها ورب الکعبة ثلاثا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موسی ، عن إبراهیم مهزیار عن علی بن الحسین بن سعید ، عن الحسن بن محبوب الهاشمی ، عن حنان بن منذر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عجن طینتنا وطینة شیعتنا فخلطنا بهم وخلطهم بنا ، فمن کان فی خلقه شئ من طینتنا حن إلینا فأنتم والله منا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موسی عن إبراهیم مهزیار ، عن الحسین بن سعید بن میمون ، عمن أخبره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خلقنا من علیین وخلق محبینا من دون ما خلقنا منه ، وخلق عدونا من سجین وخلق محبیهم مما خلقهم منه ، فلذلک یهوی کل إلی کل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حماد ، عن أخیه أحمد بن حماد ، عن إبراهیم بن عبد الحمید ، عن أبیه ، عن أبی الحسن الاول علیه السلام قال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الانبیاء والاوصیاء فی یوم الجمعه وهو الیوم الذیأخذ الله فیه میثاقهم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 نحن وشیعتنا من طینة مخزونة لا یشذ منها شاذ إلی یوم القیامة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أبیه ، عن فضالة ، عن علی بن علی بن أبی حمزة ، عن أبی بصیر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وشیعتنا خلقنا من طینة واحدة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أبی إسحاق الخفاف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آنس الانس جید الجنس من طینتنا أهل البیت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الورادة فی طینة المؤمن وأنها مخلوقة من فاضل طینة الأئمة علیهم السلام کثیرة فراجع فی هذا المجال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والکافی</w:t>
      </w:r>
      <w:bookmarkStart w:id="380" w:name="pg3294_33481"/>
    </w:p>
    <w:p>
      <w:pPr>
        <w:pStyle w:val="BookText"/>
        <w:rPr/>
      </w:pPr>
      <w:bookmarkEnd w:id="38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العلامة المجلسی قدس سره بابا فی هذا الموضوع أکثر من خمسین صفحة فراجعها إن شئت ولا تغفل من أن هذه الأحادیث بلغت إلی حد الاستفاضة بل التواتر الاجمالی ، ولا یذهب علیک بأنها تنافی الاختیار أو مناسب للجبر ، لأن غایة ما یستفاد منها أن المؤمن أکثر استعدادا من غیره لفعل الخیرات وترک المعاصی وأکثریة الاستعداد لا تنافی الاختیار والله سبحانه هو العالم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2255089_2749589250"/>
      <w:bookmarkStart w:id="382" w:name="_Toc136"/>
      <w:bookmarkEnd w:id="381"/>
      <w:r>
        <w:rPr/>
        <w:t>120</w:t>
      </w:r>
      <w:r>
        <w:rPr>
          <w:rtl w:val="true"/>
        </w:rPr>
        <w:t xml:space="preserve"> - </w:t>
      </w:r>
      <w:r>
        <w:rPr>
          <w:rtl w:val="true"/>
        </w:rPr>
        <w:t>ظرف المؤمن</w:t>
      </w:r>
      <w:bookmarkEnd w:id="382"/>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الامدی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المؤمن نزاهته عن المحارم ومباکرته إلی المکارم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2255091_2749589250"/>
      <w:bookmarkStart w:id="384" w:name="_Toc137"/>
      <w:bookmarkEnd w:id="383"/>
      <w:r>
        <w:rPr/>
        <w:t>121</w:t>
      </w:r>
      <w:r>
        <w:rPr>
          <w:rtl w:val="true"/>
        </w:rPr>
        <w:t xml:space="preserve"> - </w:t>
      </w:r>
      <w:r>
        <w:rPr>
          <w:rtl w:val="true"/>
        </w:rPr>
        <w:t>ظن المؤمن</w:t>
      </w:r>
      <w:bookmarkEnd w:id="384"/>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ظنون المؤمنین فإن الله تعالی جعل الحق علی ألسنتهم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الامدی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المؤمن کهانة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2255093_2749589250"/>
      <w:bookmarkStart w:id="386" w:name="_Toc138"/>
      <w:bookmarkEnd w:id="385"/>
      <w:r>
        <w:rPr/>
        <w:t>122</w:t>
      </w:r>
      <w:r>
        <w:rPr>
          <w:rtl w:val="true"/>
        </w:rPr>
        <w:t xml:space="preserve"> - </w:t>
      </w:r>
      <w:r>
        <w:rPr>
          <w:rtl w:val="true"/>
        </w:rPr>
        <w:t>عرض اعمال المؤمن علی الائمة</w:t>
      </w:r>
      <w:bookmarkEnd w:id="38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الحسین ، عن أبیه ، عن عبد الکریم بن یحیی الخثعمی ، عن برید العجلی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أعملوا فسیری الله عملکم ورسوله والمؤمنون </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یموت ولا</w:t>
      </w:r>
      <w:bookmarkStart w:id="387" w:name="pg3294_33482"/>
    </w:p>
    <w:p>
      <w:pPr>
        <w:pStyle w:val="BookText"/>
        <w:rPr/>
      </w:pPr>
      <w:bookmarkEnd w:id="387"/>
      <w:r>
        <w:rPr>
          <w:rFonts w:ascii="IRNazanin" w:hAnsi="IRNazanin" w:eastAsia="IRNazanin"/>
          <w:color w:val="111111"/>
          <w:sz w:val="28"/>
          <w:sz w:val="28"/>
          <w:szCs w:val="28"/>
          <w:rtl w:val="true"/>
          <w:lang w:bidi="fa-IR"/>
        </w:rPr>
        <w:t xml:space="preserve">کافر فیوضع فی قبره حتی تعرض عمله علی رسول الله صلی الله علیه وآله وعلی علی علیه السلام فهلم جرا إلی آخر من فرض الله طاعتة عنه علی العباد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فی هذا المجال کثیرة ومتواترة ، وتدل علی أن أعمال جمیع العباد تعرض علی رسول الله صلی الله علیه وآله وأمیر المؤمنین علیه السلام والحسن علیه السلام والحسین علیه السلام والأئمة علیهم السلام واحدا بعد واحد إلی امام العصر وناموس الدهر الحجة بن الحسن العسکری عجل الله تعالی فرجه الشریف ، تعرض علیهم فی کل یوم ولیلة ، فراجع إن شئت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عرض الاعمال علی النبی صلی الله علیه وآلهرسول الله صلی الله علیه وآله والأئمة صلوات الله علیهم وثلاثة أبواب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فسیری الله عملکم ورسوله والمؤمنون </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Heading3"/>
        <w:numPr>
          <w:ilvl w:val="2"/>
          <w:numId w:val="1"/>
        </w:numPr>
        <w:rPr/>
      </w:pPr>
      <w:bookmarkStart w:id="388" w:name="__RefHeading___Toc2255095_2749589250"/>
      <w:bookmarkStart w:id="389" w:name="_Toc139"/>
      <w:bookmarkEnd w:id="388"/>
      <w:r>
        <w:rPr/>
        <w:t>123</w:t>
      </w:r>
      <w:r>
        <w:rPr>
          <w:rtl w:val="true"/>
        </w:rPr>
        <w:t xml:space="preserve"> - </w:t>
      </w:r>
      <w:r>
        <w:rPr>
          <w:rtl w:val="true"/>
        </w:rPr>
        <w:t>عزة المؤمن</w:t>
      </w:r>
      <w:bookmarkEnd w:id="389"/>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محبوب ، عن أبی ایوب ، عن عبد المؤمن الانصاری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أعطی المؤمن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 فی الدنیا والاخرة والمهابة فی صدور الظالمین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الظفر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جعفر بن أبی جعفر الکمیدانی ومحمد بن یحیی العطار ، عن أحمد بن محمد بن</w:t>
      </w:r>
    </w:p>
    <w:p>
      <w:pPr>
        <w:pStyle w:val="BookText"/>
        <w:rPr/>
      </w:pPr>
      <w:r>
        <w:rPr>
          <w:rFonts w:ascii="IRNazanin" w:hAnsi="IRNazanin" w:eastAsia="IRNazanin"/>
          <w:color w:val="111111"/>
          <w:sz w:val="28"/>
          <w:sz w:val="28"/>
          <w:szCs w:val="28"/>
          <w:rtl w:val="true"/>
          <w:lang w:bidi="fa-IR"/>
        </w:rPr>
        <w:t xml:space="preserve">عیسی ، عن الحسین بن سعید ، عن ابن ابی عمیر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المؤمن صلاته باللیل وعزه کف الأذی عن الناس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 وقد ذکرناها فی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المؤمن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حدثنی علی بن موسی بن جعفر بن أبی جعفر الکمیدانی ، عن أحمد بن محمد ، عن أبیه ، عن عبد الله بن جبلة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لجبرئیل عظنی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عشما شئت فإنک ملاقیه ، شرف المؤمن صلاته باللیل وعزه کفه عن أعراض الناس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بسنده عن علی بن إبراهیم ، عن أبیه ، عن ابن أبی عمیر ، عن یحیی الطویل صاحب المنقری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المؤمن عزا إذا رأی منکرا أن یعلم الله من نیته أنه له کاره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بسنده الی محمد بن الحسن ، عن إبراهیم بن إسحاق الاحمر ، عن عبد الله بن حماد الأنصاری ، عن عبد الله بن سنان ، عن أبی الحسن الاحمسی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فوض إلی المؤمن أموره کلها ولم یفوض إلیه أن یکون ذلیلا ، أما تسمع الله تعالی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العزة ولرسوله وللمؤمنین </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فالمؤمن یکون عزیزا ولا یکون ذلیلا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أعز من الجبل ، لأن الجبل یستقل منه بالمعاول والمؤمن لا یستقل من دینه شئ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بسنده إلی الحسن بن محبوب ، عن داود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للمؤمن أن یذل نفسه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یذل نفسه ؟</w:t>
      </w:r>
      <w:bookmarkStart w:id="390" w:name="pg3294_33484"/>
    </w:p>
    <w:p>
      <w:pPr>
        <w:pStyle w:val="BookText"/>
        <w:rPr/>
      </w:pPr>
      <w:bookmarkEnd w:id="39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یتعرض لما لا یطیق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ونظیرها من حیث المعنی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بسنده ، عن أحمد بن محمد بن خالد ، عن أبیه ، عن محمد بن سنان ،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للمؤمن أن یذل نفسه ، قلتما یذل نفسه ؟ قال لا یدخل فیما یعتذر منه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Heading3"/>
        <w:numPr>
          <w:ilvl w:val="2"/>
          <w:numId w:val="1"/>
        </w:numPr>
        <w:rPr/>
      </w:pPr>
      <w:bookmarkStart w:id="391" w:name="__RefHeading___Toc2255097_2749589250"/>
      <w:bookmarkStart w:id="392" w:name="_Toc140"/>
      <w:bookmarkEnd w:id="391"/>
      <w:r>
        <w:rPr/>
        <w:t>124</w:t>
      </w:r>
      <w:r>
        <w:rPr>
          <w:rtl w:val="true"/>
        </w:rPr>
        <w:t xml:space="preserve"> - </w:t>
      </w:r>
      <w:r>
        <w:rPr>
          <w:rtl w:val="true"/>
        </w:rPr>
        <w:t>العقل آلة المؤمن</w:t>
      </w:r>
      <w:bookmarkEnd w:id="392"/>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الکراجکی رفعه إلی النبی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شئ آلة وعدة وآلة المؤمن وعدته العقل ، ولک شئ مطیة ومطیة المرء العقل ، ولکل شئ غایة وغایة العبادة العقل ، ولکل قوم راع وراعی العابدین العقل ، ولکل تاجر بضاعة وبضاعة المجتهدین العقل ، ولکل خراب عمارة وعمارة الاخرة العقل ، ولکل سفر فسطاط یلجأون إلیه وفسطاط المسلمین العقل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2255099_2749589250"/>
      <w:bookmarkStart w:id="394" w:name="_Toc141"/>
      <w:bookmarkEnd w:id="393"/>
      <w:r>
        <w:rPr/>
        <w:t>125</w:t>
      </w:r>
      <w:r>
        <w:rPr>
          <w:rtl w:val="true"/>
        </w:rPr>
        <w:t xml:space="preserve"> - </w:t>
      </w:r>
      <w:r>
        <w:rPr>
          <w:rtl w:val="true"/>
        </w:rPr>
        <w:t>علامات المؤمن</w:t>
      </w:r>
      <w:bookmarkEnd w:id="394"/>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النوفلی ،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علامات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بالله ومن یحب ومن یکره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بمن یحب ومن 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یحبه الله تعالی ومن یکرهه الله تعالی ، ونظیرها خبر داود بن فرقد المروی فی الکافی الشریف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العدة ، عن أحمد بن محمد بن خالد ، عن أبیه ، عن</w:t>
      </w:r>
    </w:p>
    <w:p>
      <w:pPr>
        <w:pStyle w:val="BookText"/>
        <w:rPr/>
      </w:pPr>
      <w:r>
        <w:rPr>
          <w:rFonts w:ascii="IRNazanin" w:hAnsi="IRNazanin" w:eastAsia="IRNazanin"/>
          <w:color w:val="111111"/>
          <w:sz w:val="28"/>
          <w:sz w:val="28"/>
          <w:szCs w:val="28"/>
          <w:rtl w:val="true"/>
          <w:lang w:bidi="fa-IR"/>
        </w:rPr>
        <w:t xml:space="preserve">عبد الله بن القاسم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لأهل الدین علامات یعرفون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الحدیث وأدء الأمانة ووفاء العهد وصلة الأرحام ورحمة الضعفاء وقلة المراقبة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المؤاتاة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 المعروف وحسن الخلق وسعة الخلق واتباع العلم وما یقرب إلی الله عز وجل زلفی ، طوبی لهم وحسن ماب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وطوبی شجرة فی الجنة أصلها فی دار النبی محمد صلی الله علیه وآله ولیس من مؤمن إلا فی داره غصن منها ، لا یخطر علی قلبه شهوة شئ إلا أتاه به ذلک ، ولو أن راکبا مجدا سار فی ظلها مائة عام ما خرج منه ، ولو طار من أسفلها غراب ما بلغ أعلاها حتی یسقط هرما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ففی هذا فارغبوا ، إن المؤمن من نفسه فی شغل والناس منه فی راحة ، إذا جن علیه اللیل افترش وجهه وسجد لله عز وجل بمکارم بدنه یناجی الذی خلقه فی فکاک رقبته ، ألا فهکذا کونوا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الاسکافی هذا الخبر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لهم وحسن ماب فی التمحیص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المؤاتاة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وطوبی شجرة إلی یسقط هرما جملة توضیحیة فی شرح طوبی ، وقال الفیض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وتأویل طوبی العلم ، فإن لکل من نعیم الجنة مثالا فی الدنیا ومثال شجرة طوبی شجرة العلوم الدینیة التی أصلها فی دار النبی صلی الله علیه وآله والذی هو مدینة العلم وفی دار کل مؤمن غصن منها ، وإنما شهوات المؤمن ومثوباته فی الاخرة فروع معارفه وأعماله الصالحة فی الدنیا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النضر بن سمعان التمیمی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جعفر بن محمد المکی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عبد الله بن محمد عمر الخرانی ، عن صالح بن زیاد ، عن أبی عثمان عبد بن میمون السکونی ،</w:t>
      </w:r>
      <w:bookmarkStart w:id="395" w:name="pg3294_33486"/>
    </w:p>
    <w:p>
      <w:pPr>
        <w:pStyle w:val="BookText"/>
        <w:rPr/>
      </w:pPr>
      <w:bookmarkEnd w:id="395"/>
      <w:r>
        <w:rPr>
          <w:rFonts w:ascii="IRNazanin" w:hAnsi="IRNazanin" w:eastAsia="IRNazanin"/>
          <w:color w:val="111111"/>
          <w:sz w:val="28"/>
          <w:sz w:val="28"/>
          <w:szCs w:val="28"/>
          <w:rtl w:val="true"/>
          <w:lang w:bidi="fa-IR"/>
        </w:rPr>
        <w:t xml:space="preserve">عن عبد الله بن معن الأزدی ، عن عمران بن سلیمان ، عن طاووس بن الیمان قال سمعت علی بن الحسین علیهما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المؤمن خمس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هن یا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فی الخلوة ، والصدقة فی القلة ، والصبر عند المصیبة ، والحلم عند الغضب ، والصدق عند الخوف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رفعه إلی أبی محمد الحسن العسکری علیه السلام أنة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المؤمن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الخمسین وزیارة الاربعین والتختم فی الیمین وتعفیر الجبین والجهر ببسم الله الرحمن الرحیم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فی هذا المجال کثیرة فراجع إن شئت إلی بحار الانوار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العلامة المجلسی رضی الله عنه بابا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المؤمن وصفاته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من مائة صفحة ، جزاه الله خیرا </w:t>
      </w:r>
      <w:r>
        <w:rPr>
          <w:rFonts w:eastAsia="IRNazanin" w:cs="IRNazanin"/>
          <w:color w:val="111111"/>
          <w:sz w:val="28"/>
          <w:szCs w:val="28"/>
          <w:rtl w:val="true"/>
          <w:lang w:bidi="fa-IR"/>
        </w:rPr>
        <w:t>.</w:t>
      </w:r>
    </w:p>
    <w:p>
      <w:pPr>
        <w:pStyle w:val="Heading3"/>
        <w:numPr>
          <w:ilvl w:val="2"/>
          <w:numId w:val="1"/>
        </w:numPr>
        <w:rPr/>
      </w:pPr>
      <w:bookmarkStart w:id="396" w:name="__RefHeading___Toc2255101_2749589250"/>
      <w:bookmarkStart w:id="397" w:name="_Toc142"/>
      <w:bookmarkEnd w:id="396"/>
      <w:r>
        <w:rPr/>
        <w:t>126</w:t>
      </w:r>
      <w:r>
        <w:rPr>
          <w:rtl w:val="true"/>
        </w:rPr>
        <w:t xml:space="preserve"> - </w:t>
      </w:r>
      <w:r>
        <w:rPr>
          <w:rtl w:val="true"/>
        </w:rPr>
        <w:t>علامة المؤمن</w:t>
      </w:r>
      <w:bookmarkEnd w:id="397"/>
    </w:p>
    <w:p>
      <w:pPr>
        <w:pStyle w:val="BookText"/>
        <w:rPr/>
      </w:pPr>
      <w:r>
        <w:rPr>
          <w:rFonts w:ascii="IRNazanin" w:hAnsi="IRNazanin" w:eastAsia="IRNazanin"/>
          <w:color w:val="111111"/>
          <w:sz w:val="28"/>
          <w:sz w:val="28"/>
          <w:szCs w:val="28"/>
          <w:rtl w:val="true"/>
          <w:lang w:bidi="fa-IR"/>
        </w:rPr>
        <w:t xml:space="preserve">حدة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یعقوب بن یزید ، عن محمد بن أبی عمیر ، عن ابن اذنیه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عنده فذکرنا رجلا من أصحابنا فقلنا فیه حدة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علامة المؤمن أن یکون فیه حدة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عامة أصحابنا فیهم حدة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فی وقت ما ذرأهم أمر أصحاب الیمین وأنتم هم أن یدخلوا النار فدخلوها فأصابهم وهج ، فالحدة من ذلک الوهج ، وأمر أصحاب الشمال وهم مخالفوهم أن یدخلوا النار فلم یفعلوا فمن ثم لهم سمت ولهم وقار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2255103_2749589250"/>
      <w:bookmarkStart w:id="399" w:name="_Toc143"/>
      <w:bookmarkEnd w:id="398"/>
      <w:r>
        <w:rPr/>
        <w:t>127</w:t>
      </w:r>
      <w:r>
        <w:rPr>
          <w:rtl w:val="true"/>
        </w:rPr>
        <w:t xml:space="preserve"> - </w:t>
      </w:r>
      <w:r>
        <w:rPr>
          <w:rtl w:val="true"/>
        </w:rPr>
        <w:t>علی علیه السلام یعسوب المؤمنین</w:t>
      </w:r>
      <w:bookmarkEnd w:id="39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یعسوب</w:t>
      </w:r>
      <w:bookmarkStart w:id="400" w:name="pg3294_33487"/>
    </w:p>
    <w:p>
      <w:pPr>
        <w:pStyle w:val="BookText"/>
        <w:rPr/>
      </w:pPr>
      <w:bookmarkEnd w:id="400"/>
      <w:r>
        <w:rPr>
          <w:rFonts w:ascii="IRNazanin" w:hAnsi="IRNazanin" w:eastAsia="IRNazanin"/>
          <w:color w:val="111111"/>
          <w:sz w:val="28"/>
          <w:sz w:val="28"/>
          <w:szCs w:val="28"/>
          <w:rtl w:val="true"/>
          <w:lang w:bidi="fa-IR"/>
        </w:rPr>
        <w:t xml:space="preserve">المؤمنین ، والمال یعسوب الفجار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ذلک أن المؤمنین یتبعوننی والفجار یتبعون المال کما تتبع النحل یعسوبها وهو رئیسها </w:t>
      </w:r>
      <w:r>
        <w:rPr>
          <w:rFonts w:eastAsia="IRNazanin" w:cs="IRNazanin"/>
          <w:color w:val="111111"/>
          <w:sz w:val="28"/>
          <w:szCs w:val="28"/>
          <w:rtl w:val="true"/>
          <w:lang w:bidi="fa-IR"/>
        </w:rPr>
        <w:t>.</w:t>
      </w:r>
    </w:p>
    <w:p>
      <w:pPr>
        <w:pStyle w:val="Heading3"/>
        <w:numPr>
          <w:ilvl w:val="2"/>
          <w:numId w:val="1"/>
        </w:numPr>
        <w:rPr/>
      </w:pPr>
      <w:bookmarkStart w:id="401" w:name="__RefHeading___Toc2255105_2749589250"/>
      <w:bookmarkStart w:id="402" w:name="_Toc144"/>
      <w:bookmarkEnd w:id="401"/>
      <w:r>
        <w:rPr/>
        <w:t>128</w:t>
      </w:r>
      <w:r>
        <w:rPr>
          <w:rtl w:val="true"/>
        </w:rPr>
        <w:t xml:space="preserve"> - </w:t>
      </w:r>
      <w:r>
        <w:rPr>
          <w:rtl w:val="true"/>
        </w:rPr>
        <w:t>عیادة المؤمن</w:t>
      </w:r>
      <w:bookmarkEnd w:id="402"/>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الی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عاد مریضا فی الله عز وجل خاض فی الرحمة خوضا ، وإذا قعد عنده استنقع استنقاعا ، فإن عاده غدوة صلی علیه سبعون ألف ملک إلی أن یمسی ، فإن عاده عشیة صلی علیه سبعون ألف ملک إلی أن یصبح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عاد أخاه المؤمن فی مرضه صلی علیه سبعة وسبعون ألف ملک ، فإذا قعد عنهده غمرته الرحمة واستغفروا له حتی یمسی ، فإن عاده مساء کان له مثل ذلک حتی یصبح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إلی أمیر المؤمنین علیه السلام أنه قال 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تذهب بنا نعود فلانا ، قال فذهبت معه فإذا أبو موسی الاشعری جالس عنده فقال أمیر المؤمنین علیه السلام یا أبا موسی أعائدا جئت أم زائر ؟ فقال لا بل عائدا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المؤمن إذا عاد أخاه المؤمن صلی علیه سبعون الف ملک حتی یرجع الی أهله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أیما مسلم عاد مریضا من المؤمنین خاض رمال الرحمه ، فإذا جلس</w:t>
      </w:r>
    </w:p>
    <w:p>
      <w:pPr>
        <w:pStyle w:val="BookText"/>
        <w:rPr/>
      </w:pPr>
      <w:r>
        <w:rPr>
          <w:rFonts w:ascii="IRNazanin" w:hAnsi="IRNazanin" w:eastAsia="IRNazanin"/>
          <w:color w:val="111111"/>
          <w:sz w:val="28"/>
          <w:sz w:val="28"/>
          <w:szCs w:val="28"/>
          <w:rtl w:val="true"/>
          <w:lang w:bidi="fa-IR"/>
        </w:rPr>
        <w:t xml:space="preserve">إلیه غمرته الرحمة ، فإذا رجع إلی منزله شیعه سبعون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یدخل إلی منزله کلهم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طبت وطابت لک الجنة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إلی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زار مؤمنا کان زائرا لله عز وجل ، وأیما مؤمن عاد مؤمنا خاض الرحمة خوضا ، فإذا جلس غمرته الرحمة ، فإذا انصرف وکل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ألف ملک یستغفرون له ویسترحمون علیه ویقولون طبت وطابت لک الجنة إلی تلک الساعة من الغد ، وکان له خریف من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الخریف ؟ 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زاویة فی الجنة یسیر الراکب فیها أربعین عاما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ابن محبوب ، عن معاویة بن وهب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عاد مؤمنا مریضا حین یصبح شیعه سبعون ألف ملک ، فإذا قعد غمرته الرحمة واستغفروا له حتی یمسی ، وإن عاده مساء کان له مثل ذلک حتی یصبح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محبوب ، عن داود الرقی ، عن رجل من أصحابه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عاد مؤمنا فی الله عز وجل فی مرضه وکل الله به ملکا من العواد یعوده فی قبره ویستغفر له إلی یوم القیامة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بسنده الی موسی بن جعفر الکاظم علیه السلام عن آبائه علیهم السلام عن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یعیر الله عز وجل عبدا من عباده یوم القیامة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ما منعک إذ مرضت أن تعودنی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أنت رب العباد لا تألم ولا تمرض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أخوک المؤمن فلم تعده ، وعزتی وجلالی لو عدته</w:t>
      </w:r>
      <w:bookmarkStart w:id="403" w:name="pg3294_33489"/>
    </w:p>
    <w:p>
      <w:pPr>
        <w:pStyle w:val="BookText"/>
        <w:rPr/>
      </w:pPr>
      <w:bookmarkEnd w:id="403"/>
      <w:r>
        <w:rPr>
          <w:rFonts w:ascii="IRNazanin" w:hAnsi="IRNazanin" w:eastAsia="IRNazanin"/>
          <w:color w:val="111111"/>
          <w:sz w:val="28"/>
          <w:sz w:val="28"/>
          <w:szCs w:val="28"/>
          <w:rtl w:val="true"/>
          <w:lang w:bidi="fa-IR"/>
        </w:rPr>
        <w:t xml:space="preserve">لوجدتنی عنده ثم لتکلفت بحوائجک فقضیتها لک وذلک من کرامة عبدی المؤمن وأنا الرحمن الرحیم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2255107_2749589250"/>
      <w:bookmarkStart w:id="405" w:name="_Toc145"/>
      <w:bookmarkEnd w:id="404"/>
      <w:r>
        <w:rPr/>
        <w:t>129</w:t>
      </w:r>
      <w:r>
        <w:rPr>
          <w:rtl w:val="true"/>
        </w:rPr>
        <w:t xml:space="preserve"> - </w:t>
      </w:r>
      <w:r>
        <w:rPr>
          <w:rtl w:val="true"/>
        </w:rPr>
        <w:t>غایة عمل المؤمن الموت</w:t>
      </w:r>
      <w:bookmarkEnd w:id="405"/>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الرواندی رفعه إلی علی بن أبی طالب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المداومة المداومة فإن الله لم یجعل لعمل المؤمنین غایة إلا الموت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2255109_2749589250"/>
      <w:bookmarkStart w:id="407" w:name="_Toc146"/>
      <w:bookmarkEnd w:id="406"/>
      <w:r>
        <w:rPr/>
        <w:t>130</w:t>
      </w:r>
      <w:r>
        <w:rPr>
          <w:rtl w:val="true"/>
        </w:rPr>
        <w:t xml:space="preserve"> - </w:t>
      </w:r>
      <w:r>
        <w:rPr>
          <w:rtl w:val="true"/>
        </w:rPr>
        <w:t>غبن المؤمن</w:t>
      </w:r>
      <w:bookmarkEnd w:id="407"/>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 عن عثمان بن عیسی ، عن میسر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 المؤمن حرام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الشیخ فی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 المسترسل سحت وغبن المؤمن حرام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2255111_2749589250"/>
      <w:bookmarkStart w:id="409" w:name="_Toc147"/>
      <w:bookmarkEnd w:id="408"/>
      <w:r>
        <w:rPr/>
        <w:t>131</w:t>
      </w:r>
      <w:r>
        <w:rPr>
          <w:rtl w:val="true"/>
        </w:rPr>
        <w:t xml:space="preserve"> - </w:t>
      </w:r>
      <w:r>
        <w:rPr>
          <w:rtl w:val="true"/>
        </w:rPr>
        <w:t>غربة المؤمن</w:t>
      </w:r>
      <w:bookmarkEnd w:id="409"/>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ابن أبی نجران ، عن مثنی الحناط ، عن کامل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کلهم 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قلیل من المؤمنین والمؤمن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إلی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مؤمن یموت فی غربة من الأرض فیغیب عنه بواکیه إلا بکته بقاع الارض التی کان یعبد الله علیها وبکته أثوابه ، وبکته أبواب السماء التی کان یصعد بها عمله ، وبکاه</w:t>
      </w:r>
    </w:p>
    <w:p>
      <w:pPr>
        <w:pStyle w:val="BookText"/>
        <w:rPr/>
      </w:pPr>
      <w:r>
        <w:rPr>
          <w:rFonts w:ascii="IRNazanin" w:hAnsi="IRNazanin" w:eastAsia="IRNazanin"/>
          <w:color w:val="111111"/>
          <w:sz w:val="28"/>
          <w:sz w:val="28"/>
          <w:szCs w:val="28"/>
          <w:rtl w:val="true"/>
          <w:lang w:bidi="fa-IR"/>
        </w:rPr>
        <w:t xml:space="preserve">الملکان الموکلان به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الکشی ، عن محمد بن مسعود ، عن جعفر بن أحمد ، عن العمرکی بن علی ، عن محمد بن حبیب الأزدی ، عن عبد الله بن حماد ، عن عبد الله بن عبد الرحمن الأصم ، عن ذریح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المدینة وأنا وجع ثقیل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وجع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إلی أبو جعفر علیه السلام بشراب مع الغلام مغطی بمندیل ، فناولنیه الغلام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قد أمرنی أن لا أرجع حتی تشربه فتناولته فإذا رائحة المسک عنه وإذا شراب طیب الطعم بارد ، فإذا شربته قال لی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شربته فتعال ، ففکرت فیما قال لی ولا أقدر علی النهوض قبل ذلک علی رجلی ، فلما استقر الشراب فی جوفی فکأنما نشطت من عقال ، فأتیت بابه فاستاذنت علیه فصوت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الجسم ادخل ادخل ، فدخلت وأنا باک ، وسلمت علیه وقبلت یدیه ورأسه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یبکیک یا محمد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أبکی علی اغترابی وبعد الشقة وقلة المقدرة علی المقام عندک والنظر الیک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قلة المقدرة فکذلک جعل الله أولیائنا وأهل مودتنا وجعل البلاء إلیهم سریعا ، وأما ما ذکرت من الغربة ، فلک بأبی عبد الله علیه السلام اسوة بأرض ناء عنا بالفرات صلی الله علیه وسلم ، وأما ما ذکرت من بعد الشقة ، فإن المؤمن فی هذه الدارغریب وفی هذا الخلق منکوس حتی یخرج من هذه الدار إلی رحمة الله ، وأما ما ذکرت من حبک قربنا والنظر الینا وأنک لا تقدر علی ذلک فالله یعلم ما فی قلبک وجزاؤک علیه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الراوندی باسناده ، عن جعفر بن محمد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الاسلام بدأ غریبا وسیعود غریبا کما بدأ ، فطوبی للغرباء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یصلحون إذا فسد الناس إنه لا وحشة ولا عربة علی مؤمن ، وما من مؤمن یموت فی غربته إلا بکت علیه الملائکة رحمة له حیث قلت بواکیه ، وفسح له فی قبره بنور یتلألأ من حیث دفن إلی مسقط</w:t>
      </w:r>
      <w:bookmarkStart w:id="410" w:name="pg3294_33491"/>
    </w:p>
    <w:p>
      <w:pPr>
        <w:pStyle w:val="BookText"/>
        <w:rPr/>
      </w:pPr>
      <w:bookmarkEnd w:id="410"/>
      <w:r>
        <w:rPr>
          <w:rFonts w:ascii="IRNazanin" w:hAnsi="IRNazanin" w:eastAsia="IRNazanin"/>
          <w:color w:val="111111"/>
          <w:sz w:val="28"/>
          <w:sz w:val="28"/>
          <w:szCs w:val="28"/>
          <w:rtl w:val="true"/>
          <w:lang w:bidi="fa-IR"/>
        </w:rPr>
        <w:t xml:space="preserve">رأسه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2255113_2749589250"/>
      <w:bookmarkStart w:id="412" w:name="_Toc148"/>
      <w:bookmarkEnd w:id="411"/>
      <w:r>
        <w:rPr/>
        <w:t>132</w:t>
      </w:r>
      <w:r>
        <w:rPr>
          <w:rtl w:val="true"/>
        </w:rPr>
        <w:t xml:space="preserve"> - </w:t>
      </w:r>
      <w:r>
        <w:rPr>
          <w:rtl w:val="true"/>
        </w:rPr>
        <w:t>غصب مال المؤمن</w:t>
      </w:r>
      <w:bookmarkEnd w:id="41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محمد بن الحسن ، عن الصفار ، عن یعقوب بن یزید ، عن حماد بن عیسی ، عن ربعی بن عبد الله ، عن 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من مال أخیه ظلما ولم یرده إلیه أکل جذوة من النار یوم القیامة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محمد بن موسی بن المتوکل ، عن عبد الله بن جعفر ، عن محمد بن الحسین بن أبی الخطاب ، عن الحسن بن محبوب ، عن هشام بن سالم ، عن أبی عبیدة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اقتطع مال مؤمن غصبا بغیر حقه لم یزل الله معرضا عنه ما قتا لأعماله التی یعملهامن البر والخیر ، لا یثبتها فی حسناته حتی یرد المال الذی أخذه إلی صاحبه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 ونقلها إبن أبی جمهور الاحسائی مرفوعا فی عوالی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فی مستدرک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آل البیت </w:t>
      </w:r>
      <w:r>
        <w:rPr>
          <w:rFonts w:eastAsia="IRNazanin" w:cs="IRNazanin"/>
          <w:color w:val="111111"/>
          <w:sz w:val="28"/>
          <w:szCs w:val="28"/>
          <w:rtl w:val="true"/>
          <w:lang w:bidi="fa-IR"/>
        </w:rPr>
        <w:t>) .</w:t>
      </w:r>
    </w:p>
    <w:p>
      <w:pPr>
        <w:pStyle w:val="Heading3"/>
        <w:numPr>
          <w:ilvl w:val="2"/>
          <w:numId w:val="1"/>
        </w:numPr>
        <w:rPr/>
      </w:pPr>
      <w:bookmarkStart w:id="413" w:name="__RefHeading___Toc2255115_2749589250"/>
      <w:bookmarkStart w:id="414" w:name="_Toc149"/>
      <w:bookmarkEnd w:id="413"/>
      <w:r>
        <w:rPr/>
        <w:t>133</w:t>
      </w:r>
      <w:r>
        <w:rPr>
          <w:rtl w:val="true"/>
        </w:rPr>
        <w:t xml:space="preserve"> - </w:t>
      </w:r>
      <w:r>
        <w:rPr>
          <w:rtl w:val="true"/>
        </w:rPr>
        <w:t>غضب المؤمن</w:t>
      </w:r>
      <w:bookmarkEnd w:id="41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 عن یونس ، عن صفوان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 الذی إذا غضب لم</w:t>
      </w:r>
    </w:p>
    <w:p>
      <w:pPr>
        <w:pStyle w:val="BookText"/>
        <w:rPr/>
      </w:pPr>
      <w:r>
        <w:rPr>
          <w:rFonts w:ascii="IRNazanin" w:hAnsi="IRNazanin" w:eastAsia="IRNazanin"/>
          <w:color w:val="111111"/>
          <w:sz w:val="28"/>
          <w:sz w:val="28"/>
          <w:szCs w:val="28"/>
          <w:rtl w:val="true"/>
          <w:lang w:bidi="fa-IR"/>
        </w:rPr>
        <w:t xml:space="preserve">یخرجه غضبه من حق وإذا رضی لم یدخله رضاه فی باطل ، وإذا قدر لم یأخذ أکثر مما له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ابن فضال ، عن عاصم بن حمید ، عن أبی حمزة الثمالی ، عن عبد الله بن الحسن ، عن امه فاطمة بنت الحسین بن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خصال من کن فیه استکمل خصال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رضی لم یدخله رضاه فی باطل ، وإذا غضب لم یخرجه الغضب من الحق ، وإذا قدر لم یتعاط ما لیس له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الصدوق بسنده المتصل عن فاطمة بنت الحسین فی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الحسن بنمحبوب ، عن أبی أیوب ، عن أبی عبیده ، عن أبی جعفر علیه السلام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المؤمن إذا رضی لم یدخله رضاه فی اثم ولا باطل ، وإذا سخط لم یخرجه سخطه من قول الحق ، والذی إذا قدر لم یخرجه قدرته إلی التعدی إلی ما لیس له بحق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 لأن المراد بأبی عبیدة هو زیاد بن عیسی الحذاء الکوفی الثقة روی عن أبی جعفر وأبی عبد الله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ونقلها الصدوق أیضا بسنده المعتبر عن أبی عبیدة الحذاء فی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أحمد بن محمد بن خالد ، عن أبیه ، عن صفوان بن یحیی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رجل المؤمن عند أبی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 الذی إذا سخط لم یخرجه سخطه من الحق ، والمؤمن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 لم یدخله</w:t>
      </w:r>
      <w:bookmarkStart w:id="415" w:name="pg3294_33493"/>
    </w:p>
    <w:p>
      <w:pPr>
        <w:pStyle w:val="BookText"/>
        <w:rPr/>
      </w:pPr>
      <w:bookmarkEnd w:id="415"/>
      <w:r>
        <w:rPr>
          <w:rFonts w:ascii="IRNazanin" w:hAnsi="IRNazanin" w:eastAsia="IRNazanin"/>
          <w:color w:val="111111"/>
          <w:sz w:val="28"/>
          <w:sz w:val="28"/>
          <w:szCs w:val="28"/>
          <w:rtl w:val="true"/>
          <w:lang w:bidi="fa-IR"/>
        </w:rPr>
        <w:t xml:space="preserve">رضاه فی باطل والمؤمن الذی إذا قدر لم یتعاط ما لیس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w:t>
      </w:r>
      <w:r>
        <w:rPr>
          <w:rFonts w:eastAsia="IRNazanin" w:cs="IRNazanin"/>
          <w:color w:val="111111"/>
          <w:sz w:val="28"/>
          <w:szCs w:val="28"/>
          <w:rtl w:val="true"/>
          <w:lang w:bidi="fa-IR"/>
        </w:rPr>
        <w:t>.</w:t>
      </w:r>
    </w:p>
    <w:p>
      <w:pPr>
        <w:pStyle w:val="Heading3"/>
        <w:numPr>
          <w:ilvl w:val="2"/>
          <w:numId w:val="1"/>
        </w:numPr>
        <w:rPr/>
      </w:pPr>
      <w:bookmarkStart w:id="416" w:name="__RefHeading___Toc2255117_2749589250"/>
      <w:bookmarkStart w:id="417" w:name="_Toc150"/>
      <w:bookmarkEnd w:id="416"/>
      <w:r>
        <w:rPr/>
        <w:t>134</w:t>
      </w:r>
      <w:r>
        <w:rPr>
          <w:rtl w:val="true"/>
        </w:rPr>
        <w:t xml:space="preserve"> - </w:t>
      </w:r>
      <w:r>
        <w:rPr>
          <w:rtl w:val="true"/>
        </w:rPr>
        <w:t>فراسة المؤمن</w:t>
      </w:r>
      <w:bookmarkEnd w:id="417"/>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معروف ، عن حماد بن عیسی ، عن ربعی ، عن محمد بن مسلم ، عن أبی جعفر علیه السلام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لایات للمتوسمین </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الائمة ،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فراسة المؤمن فإنه ینظر بنور الله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لایات للمتوسمین </w:t>
      </w:r>
      <w:r>
        <w:rPr>
          <w:rFonts w:eastAsia="IRNazanin" w:cs="IRNazanin"/>
          <w:color w:val="111111"/>
          <w:sz w:val="28"/>
          <w:szCs w:val="28"/>
          <w:rtl w:val="true"/>
          <w:lang w:bidi="fa-IR"/>
        </w:rPr>
        <w:t xml:space="preserve">) </w:t>
      </w:r>
      <w:r>
        <w:rPr>
          <w:rStyle w:val="FootnoteAnchor"/>
          <w:rtl w:val="true"/>
        </w:rPr>
        <w:footnoteReference w:id="823"/>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عدة من الروایات فی هذا المضمون نحو خبر جابر وخبر محمد بن مسلم المرویان فی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 عن سلیمان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اتق فراسة المؤمن فإنه ینظر بنور الله فسکت ، حتی أصبت خلوة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سمعتک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فراسة المؤمن فإنه ینظر بنور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سلیمان إن الله خلق المؤمن من نوره وصبغهم فی رحمته وأخذ میثاقهم لنا بالولایة والمؤمن أخو المؤمن لأبیه وامه ، أبوه النور وأمه الرحمة ، وإنما ینظر بذلک النور الذی خلق منه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والمراد بأبی الحسن موسی بن جعفر الکاظم علیه السلام ونقلها البرقی فی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أبیه ، عن سلیمان الجعفری ،</w:t>
      </w:r>
      <w:bookmarkStart w:id="418" w:name="pg3294_33494"/>
    </w:p>
    <w:p>
      <w:pPr>
        <w:pStyle w:val="BookText"/>
        <w:rPr/>
      </w:pPr>
      <w:bookmarkEnd w:id="418"/>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 البرقی أیضا صحیح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الراوندی باسناده الی موسی بن جعفر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وفراسة المؤمن فإنه ینظر بنور الله تعالی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2255119_2749589250"/>
      <w:bookmarkStart w:id="420" w:name="_Toc151"/>
      <w:bookmarkEnd w:id="419"/>
      <w:r>
        <w:rPr/>
        <w:t>135</w:t>
      </w:r>
      <w:r>
        <w:rPr>
          <w:rtl w:val="true"/>
        </w:rPr>
        <w:t xml:space="preserve"> - </w:t>
      </w:r>
      <w:r>
        <w:rPr>
          <w:rtl w:val="true"/>
        </w:rPr>
        <w:t>فقر المؤمن</w:t>
      </w:r>
      <w:bookmarkEnd w:id="420"/>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محمد بن علی ، عن داود الحذاء ، عن محمد بن صفیر ، عن جده شعیب ، عن مفضلقال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ازداد العبد إیمانا ازداد ضیقا فی معیشته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هشام بن سالم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أزین للمؤمن من العذار علی خد الفرس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النهایة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العذاران من الفرس کالعارضین من الانسان ثم سمی السیر الذی یکون علیه من اللجام عذارا باسم موضعه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هشام بن الحکم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قام عنق من الناس حتی یأتوا باب الجنة فیضربوا باب الجنة 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فیقولوا نحن الفقراء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الحساب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أعطیتمونا شیئا تحاسبونا علیه ، فیقول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ادخلوا الجنة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النوفلی ،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للمساکین بالصبر وهم الذین یرون ملکوت السماوات والأرض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 عن یونس ، عن محمد بن سنان ، عن العلاء ، عن ابن أبی یعفور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فقراء المسلمین یتقلبون فی ریاض الجنة قبل أغنیائهم بأربعین خریفا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سأضرب لک مثل ذلک ، إنما مثل ذلک مثل سفینتین مر بهما علی عاشر فنظر فی إحداهما فلم یر فیها شیئا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اسربوها ، ونظر فی الاخری فإذا فی موقورة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إحبسوها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الذی بین الشتاء والصیف والمراد به هنا أربعین سنة ، وفی بعض الأخبار الخریف فی الاخرة ألف عام والعام ألف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یأخذ العشر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أسربوها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خلوها تذهب من السرب بمعنی التوجه للأمر والذهاب إلیه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محمد بن علی ، عن داود الحذاء ، عن محمد بن صغیر ، عن جده شعیب ، عن مفضل قال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إلحاح المؤمنین علی الله فی طلب الرزق لنقلهم من الحال التی هم فیها إلی حال أضیق منها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بعض أصحابه رفعه قال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أعطی عبد من الدنیا إلا اعتبارا وما زوی عنه إلا اختبارا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عدة من أصحابنا ، عن أحمد بن محمد بن أبی نصر ،</w:t>
      </w:r>
    </w:p>
    <w:p>
      <w:pPr>
        <w:pStyle w:val="BookText"/>
        <w:rPr/>
      </w:pPr>
      <w:r>
        <w:rPr>
          <w:rFonts w:ascii="IRNazanin" w:hAnsi="IRNazanin" w:eastAsia="IRNazanin"/>
          <w:color w:val="111111"/>
          <w:sz w:val="28"/>
          <w:sz w:val="28"/>
          <w:szCs w:val="28"/>
          <w:rtl w:val="true"/>
          <w:lang w:bidi="fa-IR"/>
        </w:rPr>
        <w:t xml:space="preserve">عن عیسی الفراء ، عن محمد بن مسلم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أمر الله تبارک وتعالی منادیا ینادی بین یدیه أین الفقراء ؟ فیقوم عنق من الناس کثیر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ربنا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أفقرکم لهوان بکم علی ولکنی إنما اخترتکم لمثل هذا الیوم ، تصفحوا وجوه الناس فمن صنع الیکم معروفا لم یصنعه إلا فی فکافئوه عنی بالجنة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علی بن اسباط ، عمن ذکره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الموت الأحمر ، فقلت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من الدینار والدرهم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من الدین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بسنده المتصل إلی ابن نباته قال کنت جالسا عند أمیر المؤمنین علیه السلام فأتاه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لأحبک فی السر کما أحبک فی العلانیة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فنکت أمیر المؤمنین علیه السلام الارض بعود کان فی یده ساعة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والله ما أعرف وجهک فی الوجوه ولا اسمک فی الاسماء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فعجبت من ذلک عجبا شدیدا فلم أبرح حتی أتاه رجل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أمیر المؤمنین إنی لاحبک فی السر کما احبک فی العلانیة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فنکت بعوده ذلک فی الارض طویلا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إن طینتنا طینة مرحومة اخذ الله میثاقها یوم أخذ المیثاق ، فلا یشذ منها شاذ ولا یدخل فیها داخل إلی یوم القیامة ، أما إنه فاتخذ للفاقة جلبابا ، فإنی سمعت رسول الله صلی الله علیه 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الفاقة إلی محبیک أسرع من السیل المنحدر من أعلی الوادی إلی أسفله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فلیعد للفقر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لیزهد فی الدنیا ولیصبر علی الفقر والقلة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الأزار والرداء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کالمقنعة تغطی به المرأة رأسها وصدرها وظهرها ، کنی به عن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الوجه فی ذلک عدم امکان الجمع بین حب أمیر المؤمنین علیه</w:t>
      </w:r>
      <w:bookmarkStart w:id="421" w:name="pg3294_33497"/>
    </w:p>
    <w:p>
      <w:pPr>
        <w:pStyle w:val="BookText"/>
        <w:rPr/>
      </w:pPr>
      <w:bookmarkEnd w:id="421"/>
      <w:r>
        <w:rPr>
          <w:rFonts w:ascii="IRNazanin" w:hAnsi="IRNazanin" w:eastAsia="IRNazanin"/>
          <w:color w:val="111111"/>
          <w:sz w:val="28"/>
          <w:sz w:val="28"/>
          <w:szCs w:val="28"/>
          <w:rtl w:val="true"/>
          <w:lang w:bidi="fa-IR"/>
        </w:rPr>
        <w:t xml:space="preserve">صلوات المصلین وحب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فی هذا المجال کثیرة ذکرنا لک عشرة منها ، وإن أردت الاطلاع علی اکثر منها فعلیک بمراجعة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والتمحیص للاسکافی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کتب الاخبار </w:t>
      </w:r>
      <w:r>
        <w:rPr>
          <w:rFonts w:eastAsia="IRNazanin" w:cs="IRNazanin"/>
          <w:color w:val="111111"/>
          <w:sz w:val="28"/>
          <w:szCs w:val="28"/>
          <w:rtl w:val="true"/>
          <w:lang w:bidi="fa-IR"/>
        </w:rPr>
        <w:t>.</w:t>
      </w:r>
    </w:p>
    <w:p>
      <w:pPr>
        <w:pStyle w:val="Heading3"/>
        <w:numPr>
          <w:ilvl w:val="2"/>
          <w:numId w:val="1"/>
        </w:numPr>
        <w:rPr/>
      </w:pPr>
      <w:bookmarkStart w:id="422" w:name="__RefHeading___Toc2255121_2749589250"/>
      <w:bookmarkStart w:id="423" w:name="_Toc152"/>
      <w:bookmarkEnd w:id="422"/>
      <w:r>
        <w:rPr/>
        <w:t>136</w:t>
      </w:r>
      <w:r>
        <w:rPr>
          <w:rtl w:val="true"/>
        </w:rPr>
        <w:t xml:space="preserve"> - </w:t>
      </w:r>
      <w:r>
        <w:rPr>
          <w:rtl w:val="true"/>
        </w:rPr>
        <w:t>قتل المؤمن</w:t>
      </w:r>
      <w:bookmarkEnd w:id="423"/>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بعض أصحابه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علی مؤمن بشطر کلمة لقی الله عز وجل یوم القیامة مکتوب بین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آیس من رحمتی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مرسلة ، ولکن ذکرها الصدوق فی عقاب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الصحیح عن ابن أبی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غیر واحد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دخول ثقة واحد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فالروایة صارت معتبرة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نقل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آیس من رحمة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بشطر کلمة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 فی اقتل ویحتمل ان یکون کنایة عن قلة الکلام وان یقول نعم فی جواب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عن أحمد بن محمد ، عن الحسین بن سعید ، عن محمد بن أبی عمیر ، عن حماد بن عثمان ، عن أبی عبد الله أو عمن ذکره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یجئ یوم القیامة رجل إلی رجل حتی یلطخه بدم والناس فی الحساب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ما لی ولک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أعنت علی یوم کذا وکذا بکلمة کذا فقتلت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مرسلة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 عن محمد بن علی وعلی بن عبد الله جمیعا ، عن الحسن</w:t>
      </w:r>
    </w:p>
    <w:p>
      <w:pPr>
        <w:pStyle w:val="BookText"/>
        <w:rPr/>
      </w:pPr>
      <w:r>
        <w:rPr>
          <w:rFonts w:ascii="IRNazanin" w:hAnsi="IRNazanin" w:eastAsia="IRNazanin"/>
          <w:color w:val="111111"/>
          <w:sz w:val="28"/>
          <w:sz w:val="28"/>
          <w:szCs w:val="28"/>
          <w:rtl w:val="true"/>
          <w:lang w:bidi="fa-IR"/>
        </w:rPr>
        <w:t xml:space="preserve">ابن محبوب ، عن العلاء ومحمد بن سنان معا ، عن محمد بن مسلم قال 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یحشر یوم القیامة وما یدمی دما فیدفع إلیه شبه المحجمة أو فوق ذلک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سهمک من دم فلان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إنک لتعلم أنک قبضتنی وما سفکت دما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سمعت من فلان بن فلان کذا وکذا فرویتها عنه ، فنقلت عنه حتی صار إلی فلان الجبار فقتله علیها فهذا سهمک من دمه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الکراجکی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الفقیه أبو الحسن محمد بن أحمد بن شاذان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الفقیه محمد بن علی بن بابویه رضی الله عنه قال أخبرنی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أیوب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الرضا ، عن أبیه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خمسة لا تطفأ نیرانهم ولا تموت أبدانهم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أشرک ، ورجل عق والدیه ، ورجل سعی أخیه إلی سلطان فقتله ، ورجل قتل نفسا بغیر نفس ، ورجل أذنب ذنبا وحمل ذنبه علی الله عز وجل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بل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نعمان المصری رفعه إلی أبی جعفر محمد بن علی علیهما السلام أنه ما قتلت ولا شرکت فی دم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ذکرت فلانا فترقی ذلک حتی قتل فأصابک هذا من دمه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المجال راجع إلی جامع أحادیث الشیعة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اکثر من أربعین روایة </w:t>
      </w:r>
      <w:r>
        <w:rPr>
          <w:rFonts w:eastAsia="IRNazanin" w:cs="IRNazanin"/>
          <w:color w:val="111111"/>
          <w:sz w:val="28"/>
          <w:szCs w:val="28"/>
          <w:rtl w:val="true"/>
          <w:lang w:bidi="fa-IR"/>
        </w:rPr>
        <w:t>.</w:t>
      </w:r>
      <w:bookmarkStart w:id="424" w:name="pg3294_33499"/>
    </w:p>
    <w:p>
      <w:pPr>
        <w:pStyle w:val="Heading3"/>
        <w:numPr>
          <w:ilvl w:val="2"/>
          <w:numId w:val="1"/>
        </w:numPr>
        <w:rPr/>
      </w:pPr>
      <w:bookmarkStart w:id="425" w:name="__RefHeading___Toc2255123_2749589250"/>
      <w:bookmarkStart w:id="426" w:name="_Toc153"/>
      <w:bookmarkEnd w:id="424"/>
      <w:bookmarkEnd w:id="425"/>
      <w:r>
        <w:rPr/>
        <w:t>137</w:t>
      </w:r>
      <w:r>
        <w:rPr>
          <w:rtl w:val="true"/>
        </w:rPr>
        <w:t xml:space="preserve"> - </w:t>
      </w:r>
      <w:r>
        <w:rPr>
          <w:rtl w:val="true"/>
        </w:rPr>
        <w:t>قضاء حاجة المؤمن</w:t>
      </w:r>
      <w:bookmarkEnd w:id="426"/>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الحسن بن علی ، عن بکار بن کردم ، عن المفضل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اسمع ما أقول لک واعلم أنه الحق وافعله وأخبر به علیة إخوانک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وما علیة اخوانی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الراغبون فی قضاء حوائج إخوانهم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قضی لأخیه المؤمن حاجة قضی الله عز وجل له یوم القیامة مائة ألف حاجة أولها الجنة ومن ذلک أن یدخل قرابته ومعارفه وإخوانه الجنة بعد أن لا یکونوا نصابا ، وکان المفضل إذا سأل الحاجة أخا من اخوانه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تشتهی أن تکون من علیة الاخوان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الاول وسکون الثانی جمع علی أی الشریف والرفیع من الناس 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الناصب وهو الذی یظهر العداوة لأهل البیت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محمد بن الحسین ، عن محمد بن إسماعیل بن بزیع ، عن صالح بن عقبة ، عن عبد الله بن محمد الجعفی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لترد علیه الحاجة لأخیه فلا تکون عنده فیهتم بها قلبه فیدخله الله تبارک وتعالی بهمة الجنة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الی أبی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عبادا یحکمهم فی جنته ، قیل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الذین یحکمهما الله فی جنته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 لمؤمن حاجة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 </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بعبد یوم القیامةلیست له حسنة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تذکر هل لک من حسنة ؟ قال فیذکر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لی من حسنة إلا أن فلانا عبدک المؤمن مربی فطلب ماء یتوضأ به لیصلی</w:t>
      </w:r>
    </w:p>
    <w:p>
      <w:pPr>
        <w:pStyle w:val="BookText"/>
        <w:rPr/>
      </w:pPr>
      <w:r>
        <w:rPr>
          <w:rFonts w:ascii="IRNazanin" w:hAnsi="IRNazanin" w:eastAsia="IRNazanin"/>
          <w:color w:val="111111"/>
          <w:sz w:val="28"/>
          <w:sz w:val="28"/>
          <w:szCs w:val="28"/>
          <w:rtl w:val="true"/>
          <w:lang w:bidi="fa-IR"/>
        </w:rPr>
        <w:t xml:space="preserve">فأعطیته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فیدعی بذلک العبد المؤمن فیذکر ذلک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مررت به فطلبت منه فأعطانی فتوضأت فصلیت لک ، فیقول الرب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غفرت لک ، ادخلوا عبدی الجنة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بسنده المتصل ، عن الصادق علیه السلام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اخوة ، یقضی بعضهم حوائج بعض ، فبقضاء بعضهم حوائج بعض یقضی الله حوائجهم یوم القیامة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بسنده المتصل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سأل أخاه المؤمن حاجة وهو یقدر علی قضائها فرده عنها سلط الله علیه شجاعا فی قبره ینهش من أصابعه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الحیة أو نوع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لدغ الحیة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بسنده المتصل ، عن الصادق ، عن أبیه ، عن جده أمیر المؤمنین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 لأخیه المؤمن حاجة کان کمن عبد الله دهره ، الحدیث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بسنده المتصل ، عن داود بن سرحان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عبد أبی عبد الله علیه السلام إذ دخل علیه سدیر الصیرفی مسلم وجلس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ما کثر مال رجل قط إلا عظمت الحجة لله تعالی علیه ، فإن قدرتم أن تدفعوها عن أنفسکمفافعلوا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بماذا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بقضاء حوائج إخوانکم من أموالکم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تلقوا النعم یا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مجاورتها ، واشکروا من أنعم علیکم ، وانعموا علی من شکرکم ، فإنکم إذا کنتم کذلک استوجبتم من الله تعالی الزیادة</w:t>
      </w:r>
      <w:bookmarkStart w:id="427" w:name="pg3294_33501"/>
    </w:p>
    <w:p>
      <w:pPr>
        <w:pStyle w:val="BookText"/>
        <w:rPr/>
      </w:pPr>
      <w:bookmarkEnd w:id="427"/>
      <w:r>
        <w:rPr>
          <w:rFonts w:ascii="IRNazanin" w:hAnsi="IRNazanin" w:eastAsia="IRNazanin"/>
          <w:color w:val="111111"/>
          <w:sz w:val="28"/>
          <w:sz w:val="28"/>
          <w:szCs w:val="28"/>
          <w:rtl w:val="true"/>
          <w:lang w:bidi="fa-IR"/>
        </w:rPr>
        <w:t xml:space="preserve">ومن إخوانکم المناصحة ثم تلا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شکرتم لازیدنکم </w:t>
      </w:r>
      <w:r>
        <w:rPr>
          <w:rFonts w:eastAsia="IRNazanin" w:cs="IRNazanin"/>
          <w:color w:val="111111"/>
          <w:sz w:val="28"/>
          <w:szCs w:val="28"/>
          <w:rtl w:val="true"/>
          <w:lang w:bidi="fa-IR"/>
        </w:rPr>
        <w:t xml:space="preserve">) </w:t>
      </w:r>
      <w:r>
        <w:rPr>
          <w:rStyle w:val="FootnoteAnchor"/>
          <w:rtl w:val="true"/>
        </w:rPr>
        <w:footnoteReference w:id="849"/>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إلی أبی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 لمسلم حاجته ناداه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ثوابک علی ولا أرضی لک ثوابا دون الجنة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الاشعث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إسماعیل قال حدثنا أبی ، عن أبیه ، عن جده جعفر بن محمد ، عن أبیه ، عن جده علی بن الحسین ، عن أبیه ، عن علی بن أبی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اخوة یقضون حوائج بعضهم بعضا ، فإذا قضی بعضهم حوائج بعض قضی الله لهم حاجاتهم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الاحادیث فی هذا المجال کثیرة جدا ، ذکرنا لک عشرة منها ، وقد مر منا سابقا أحادیث تناسب المقام فی عنوانی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p>
    <w:p>
      <w:pPr>
        <w:pStyle w:val="BookText"/>
        <w:rPr/>
      </w:pPr>
      <w:r>
        <w:rPr>
          <w:rFonts w:ascii="Amiri" w:hAnsi="Amiri" w:eastAsia="Amiri" w:cs="Amiri"/>
          <w:color w:val="111111"/>
          <w:sz w:val="28"/>
          <w:sz w:val="28"/>
          <w:szCs w:val="28"/>
          <w:rtl w:val="true"/>
          <w:lang w:bidi="ar-SA"/>
        </w:rPr>
        <w:t>قضاء حاجة المؤمن</w:t>
      </w:r>
    </w:p>
    <w:p>
      <w:pPr>
        <w:pStyle w:val="BookText"/>
        <w:rPr/>
      </w:pPr>
      <w:r>
        <w:rPr>
          <w:rFonts w:ascii="IRNazanin" w:hAnsi="IRNazanin" w:eastAsia="IRNazanin"/>
          <w:color w:val="111111"/>
          <w:sz w:val="28"/>
          <w:sz w:val="28"/>
          <w:szCs w:val="28"/>
          <w:rtl w:val="true"/>
          <w:lang w:bidi="fa-IR"/>
        </w:rPr>
        <w:t xml:space="preserve">علی غیرها من القربات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 فی حاجة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إن شاء الله عنوانی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 فی حاجة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رحمة علی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أکثر من هذا فراجع کتب الأخبار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وبحارالانوار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للحسین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pStyle w:val="Heading3"/>
        <w:numPr>
          <w:ilvl w:val="2"/>
          <w:numId w:val="1"/>
        </w:numPr>
        <w:rPr/>
      </w:pPr>
      <w:bookmarkStart w:id="428" w:name="__RefHeading___Toc2255125_2749589250"/>
      <w:bookmarkStart w:id="429" w:name="_Toc154"/>
      <w:bookmarkEnd w:id="428"/>
      <w:r>
        <w:rPr/>
        <w:t>138</w:t>
      </w:r>
      <w:r>
        <w:rPr>
          <w:rtl w:val="true"/>
        </w:rPr>
        <w:t xml:space="preserve"> - </w:t>
      </w:r>
      <w:r>
        <w:rPr>
          <w:rtl w:val="true"/>
        </w:rPr>
        <w:t>قضاء دین المؤمن وجعله فی حل من دینه</w:t>
      </w:r>
      <w:bookmarkEnd w:id="42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عن یعقوب بن یزید ، عن ابن أبی عمیر ، عن إبراهیم بن عبد الحمید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لعبد الرحمن بن سیابة دینا علی رجل قد مات کلمناه أن یحلله فأبی ، فقال علیه السلام</w:t>
      </w:r>
      <w:bookmarkStart w:id="430" w:name="pg3294_33502"/>
    </w:p>
    <w:p>
      <w:pPr>
        <w:pStyle w:val="BookText"/>
        <w:rPr/>
      </w:pPr>
      <w:bookmarkEnd w:id="430"/>
      <w:r>
        <w:rPr>
          <w:rFonts w:ascii="IRNazanin" w:hAnsi="IRNazanin" w:eastAsia="IRNazanin"/>
          <w:color w:val="111111"/>
          <w:sz w:val="28"/>
          <w:sz w:val="28"/>
          <w:szCs w:val="28"/>
          <w:rtl w:val="true"/>
          <w:lang w:bidi="fa-IR"/>
        </w:rPr>
        <w:t xml:space="preserve">ویحه أما یعلم أن له بکل درهم عشرا إذا حلله ، وإن لم یحلله إنما هو درهم بدل درهم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إلی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الخصال إلی الله عز وجل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أطعم مسلما من جوع ، أو فک عنه کربة ، أو قضی عنه دینا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2255127_2749589250"/>
      <w:bookmarkStart w:id="432" w:name="_Toc155"/>
      <w:bookmarkEnd w:id="431"/>
      <w:r>
        <w:rPr/>
        <w:t>139</w:t>
      </w:r>
      <w:r>
        <w:rPr>
          <w:rtl w:val="true"/>
        </w:rPr>
        <w:t xml:space="preserve"> - </w:t>
      </w:r>
      <w:r>
        <w:rPr>
          <w:rtl w:val="true"/>
        </w:rPr>
        <w:t>قلة عدد المؤمن</w:t>
      </w:r>
      <w:bookmarkEnd w:id="432"/>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محبوب ، عن ابن رئاب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لأبی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أنی أجد منکم ثلاثة مؤمنین یکتمون حدیثی ما استحللت أن أکتمهم حدیثا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الحسن ، وعلی بن محمد بن بندار ، عنإبراهیم بن إسحاق ، عن عبد الله بن حماد الأنصاری ، عن سدیر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یسعک القعود ، فقال ولم یا سدیر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موالیک وشیعتک وأنصارک ، والله لو کان لأمیر المؤمنین علیه السلام مالک من الشیعة والأنصار والموالی ما طمع فیه تیم ولا عدی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وکم عسی أن یکونوا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ومائتی 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مائتی ألف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ونصف الدنیا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عنی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یخف علیک أن تبلغ معنا إلی ینبع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فأمر بحمار وبغل أن یسرجا ، فبادرت فرکبت الحمار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أتری أن تؤثرنی بالحمار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البغل أزین وأنبل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الحمار أرفق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w:t>
      </w:r>
    </w:p>
    <w:p>
      <w:pPr>
        <w:pStyle w:val="BookText"/>
        <w:rPr/>
      </w:pPr>
      <w:r>
        <w:rPr>
          <w:rFonts w:ascii="IRNazanin" w:hAnsi="IRNazanin" w:eastAsia="IRNazanin"/>
          <w:color w:val="111111"/>
          <w:sz w:val="28"/>
          <w:sz w:val="28"/>
          <w:szCs w:val="28"/>
          <w:rtl w:val="true"/>
          <w:lang w:bidi="fa-IR"/>
        </w:rPr>
        <w:t xml:space="preserve">فرکب الحمار فرکبت البغل فمضینا فحانت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انزل بنا نصلی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سبخة لا تجوز الصلاة فیها ، فسرنا حتی صرنا إلی أرض حمراء ونظر إلی غلام یرعی جداء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یا سدیر لو کان لی شیعة بعدد هذه الجداء ما وسعنی القعود ، ونزلنا وصلینا ، فلما فرغنا من الصلاة عطفت علی الجداء فعددتها فإذا هی سبعة عشر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بها حصن علی سبع مراحل من المدینة من جهة البحر کما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ذات نز وملح ما یعلو الماء کالطحب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الجدی من ولد المعز وهو ما بلغ ستة أشهر أو سبعة ، وبالفارسیة یقال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بزغالة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محمد بن سنان ، عن عمار بن مروان ، عن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عبد صالح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سماعة أمنوا علی فرشهم وأخافونی أما والله ، لقد کانت الدنیاوما فیها إلا واحد یعبد الله ولو کان معه غیره لأضافه الله عز وجل إلیه حیث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إبراهیم کان امة قانتا لله حنیفا ولم یک من المشرکین </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فغیر بذلک ما شاء الله ، ثم إن الله آنسه بإسماعیل وإسحاق فصاروا ثلاثة ، أما والله إن المؤمن لقلیل وإن أهل الکفر لکثیر أتدری لم ذاک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جعلت فداک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صیروا انسا للمؤمنین یبثون إلیهم ما فی صدورهم ، فیستریحون إلی ذلک ویسکنون إلیه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أخافونی المتشیعة بالاذاعة وترکهم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نافیه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کانت الدنیا وما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للحال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ولو کان مع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صیروا هؤلاء المتشیعة أنساً للمؤمنین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عن عدة من أصحابنا، عن سهل بن زیاد، عن محمد بن</w:t>
      </w:r>
      <w:bookmarkStart w:id="433" w:name="pg3294_33504"/>
    </w:p>
    <w:p>
      <w:pPr>
        <w:pStyle w:val="BookText"/>
        <w:rPr/>
      </w:pPr>
      <w:bookmarkEnd w:id="433"/>
      <w:r>
        <w:rPr>
          <w:rFonts w:ascii="IRNazanin" w:hAnsi="IRNazanin" w:eastAsia="IRNazanin"/>
          <w:color w:val="111111"/>
          <w:sz w:val="28"/>
          <w:sz w:val="28"/>
          <w:szCs w:val="28"/>
          <w:rtl w:val="true"/>
          <w:lang w:bidi="fa-IR"/>
        </w:rPr>
        <w:t xml:space="preserve">أورمة ، عن النضر ، عن یحیی ، عن أبی خالد القماط ، عن حمران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أقلنا لو اجتمعنا علی شاة ما أفنیناها ؟ فقال ألا أحدثک بأعجب من ذلک ، المهاجرون والانصار ذهبوا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 قال حمران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حال عمار ؟ قال رحم الله عمارا أبا الیقظان بایع وقتل شهیدا ،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 أفضل من الشهادة ، فنظر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تری أنه مثل الثلاثة أیهات أیهات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تعجب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أفتیناها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نقدر علی أکل جمیع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وسلمان وأبو 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فی هیهات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باسناده عن المفضل بن قیس ،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شیعتنا بالکوفة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ألفا ، فما زال یقول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لوددت أن یکون بالکوفة خمسة وعشرون رجلا یعرفن أمرنا الذی نحن علیه ویقولون علینا إلا الحق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عن عدد الشیعة هو الامام الصادق علیه السلام ولما سمع العدد لا یزال یتکرر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ألفا وهذه اشارة إلی غایة التعجب </w:t>
      </w:r>
      <w:r>
        <w:rPr>
          <w:rFonts w:eastAsia="IRNazanin" w:cs="IRNazanin"/>
          <w:color w:val="111111"/>
          <w:sz w:val="28"/>
          <w:szCs w:val="28"/>
          <w:rtl w:val="true"/>
          <w:lang w:bidi="fa-IR"/>
        </w:rPr>
        <w:t>.</w:t>
      </w:r>
    </w:p>
    <w:p>
      <w:pPr>
        <w:pStyle w:val="Heading3"/>
        <w:numPr>
          <w:ilvl w:val="2"/>
          <w:numId w:val="1"/>
        </w:numPr>
        <w:rPr/>
      </w:pPr>
      <w:bookmarkStart w:id="434" w:name="__RefHeading___Toc2255129_2749589250"/>
      <w:bookmarkStart w:id="435" w:name="_Toc156"/>
      <w:bookmarkEnd w:id="434"/>
      <w:r>
        <w:rPr/>
        <w:t>140</w:t>
      </w:r>
      <w:r>
        <w:rPr>
          <w:rtl w:val="true"/>
        </w:rPr>
        <w:t xml:space="preserve"> - </w:t>
      </w:r>
      <w:r>
        <w:rPr>
          <w:rtl w:val="true"/>
        </w:rPr>
        <w:t>کتب الله للمؤمن فی سقمه ماکتب فی صحته</w:t>
      </w:r>
      <w:bookmarkEnd w:id="43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محمد بن الحسن بن شمون ، عن عبد الله بن عمرو بن الأشعث ، عن عبد الرحمن ابن حماد الانصاری ، عن عمرو بن شمر ، عن جابر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یکتب للمؤمن فی سقمه من العمل الصالح ما کان یکتب فی صحته ، ویکتب للکافر فی سقمه من العمل السئ ما کان یکتب فی صحته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ما أشد هذا من حدیث </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 عن ابن محبوب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رأسه إلی السماء فتبسم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رأیناک رفعت رأسک إلی السماء فتبسمت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عجبت لملکین هبطا من السماء إلی الارض یلتمسان عبدا صالحا مؤمنا فی مصلی کان یصلی فیه لیکتبا له عمله فی یومه ولیلته فلم یجداه فی مصلاه فعرجا إلی السماء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عبدک فلان المؤمن التمسناه فی مصلاه لنکتب له عمله لیومه ولیلته فلم نصبه فوجدناه فی حبالک ، فقال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اکتبا لعبدی مثل ما کان یعمله فی صحته من الخیر فی یومه ولیلته ما دام فی حبالی ، فإن علی أن اکتب له أجر ما کان یعمله إذا حبسته عنه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موثقة من حیث السند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عبد الله بن المغیرة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 وجل للملک الموکل بالمؤمن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مرض اکتب له ما کنت تکتب له فی صحته فإنی أنا الذی صیرته فی حبالی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أبی نصر عن درست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إبراهیم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مرض المؤمن أوحی الله عز وجل إلی صاحب الشمال لا تکتب علی عبدی ما دام فی حبسی ووثاقی ذنبا ، ویوحی إلی صاحب الیمین أن اکتب لعبدی ماکنت تکتب له فی صحته من الحسنات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علی بن إبراهیم ، عن أبیه ، عن عمرو بن عثمان ، عن</w:t>
      </w:r>
      <w:bookmarkStart w:id="436" w:name="pg3294_33507"/>
    </w:p>
    <w:p>
      <w:pPr>
        <w:pStyle w:val="BookText"/>
        <w:rPr/>
      </w:pPr>
      <w:bookmarkEnd w:id="436"/>
      <w:r>
        <w:rPr>
          <w:rFonts w:ascii="IRNazanin" w:hAnsi="IRNazanin" w:eastAsia="IRNazanin"/>
          <w:color w:val="111111"/>
          <w:sz w:val="28"/>
          <w:sz w:val="28"/>
          <w:szCs w:val="28"/>
          <w:rtl w:val="true"/>
          <w:lang w:bidi="fa-IR"/>
        </w:rPr>
        <w:t xml:space="preserve">المفضل بن صالح ، عن جابر ، عن أبی جعفر علیه السلام أن النبی صلی الله علیه وآله قال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مرض المؤمن وکل الله به ملکا یکتب له فی سقمه ما کان یعمل له فی الخیر فی صحته ، حتی یرفعه الله ویقبضه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2255131_2749589250"/>
      <w:bookmarkStart w:id="438" w:name="_Toc157"/>
      <w:bookmarkEnd w:id="437"/>
      <w:r>
        <w:rPr/>
        <w:t>141</w:t>
      </w:r>
      <w:r>
        <w:rPr>
          <w:rtl w:val="true"/>
        </w:rPr>
        <w:t xml:space="preserve"> - </w:t>
      </w:r>
      <w:r>
        <w:rPr>
          <w:rtl w:val="true"/>
        </w:rPr>
        <w:t>کسوة المؤمن</w:t>
      </w:r>
      <w:bookmarkEnd w:id="438"/>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حماد بن عیسی ، عنإبراهیم بن عمر ، عن أبی حمزة الثمالی ، عن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کسا مؤمنا کساه الله من الثیاب الخضر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فی ضمان الله ما دام علیه سلک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 الخیط یخاط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عثمان بن عیسی ، عن عبد الله بن سنان عن أبی عبد الله علیه السلام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کسا مؤمنا ثوبا من عری کساه الله من استبرق الجنة ، ومن کسا مؤمنا ثوبا من غنی لم یزل فی ستر من الله ما بقی من الثوب خرقة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عمر بن عبد العزیز ، عن جمیل بن دراج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کسا أخاه کسوة شتاء أو صیف کان حقا علی الله أن یکسوه من ثیاب الجنة ، وأن یهون علیه سکرات الموت ، وأن یوسع علیه فی قبره ، وأن یلقی الملائکة إذا خرج من قبره بالبشری وهو قول الله عز وجل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وتتلقاهم الملائکة هذا یومکم الذی کنتم توعدون </w:t>
      </w:r>
      <w:r>
        <w:rPr>
          <w:rFonts w:eastAsia="IRNazanin" w:cs="IRNazanin"/>
          <w:color w:val="111111"/>
          <w:sz w:val="28"/>
          <w:szCs w:val="28"/>
          <w:rtl w:val="true"/>
          <w:lang w:bidi="fa-IR"/>
        </w:rPr>
        <w:t xml:space="preserve">) </w:t>
      </w:r>
      <w:r>
        <w:rPr>
          <w:rStyle w:val="FootnoteAnchor"/>
          <w:rtl w:val="true"/>
        </w:rPr>
        <w:footnoteReference w:id="868"/>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bookmarkStart w:id="439" w:name="pg3294_33509"/>
    </w:p>
    <w:p>
      <w:pPr>
        <w:pStyle w:val="BookText"/>
        <w:rPr/>
      </w:pPr>
      <w:bookmarkEnd w:id="439"/>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الصدوق مرسلا فی مصادقة الاخوان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أبی القاسم ، عن محمدبن علی الکوفی ، عن محمد بن سنان عن فرات بن أحنف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فضل ثوب فعلم أن بحضرته مؤمنا محتاجا إلیه فلم یدفعه إلیه أکبه الله عز وجل فی النار علی منخریه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الی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کسا مؤمنا ثوبا لم یزل فی رحمة الله عز وجل ما بقی من الثوب شئ ، ومن سقاه شربة من ماء سقاه الله عز وجل من رحیق مختوم ، ومن أشبع جوعته أطعمه الله عز وجل من ثمار الجنة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فی هذا العنوان وسائل الشیعة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من طبع آل البیت وجامع أحادیث الشیعة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w:t>
      </w:r>
      <w:r>
        <w:rPr>
          <w:rFonts w:eastAsia="IRNazanin" w:cs="IRNazanin"/>
          <w:color w:val="111111"/>
          <w:sz w:val="28"/>
          <w:szCs w:val="28"/>
          <w:rtl w:val="true"/>
          <w:lang w:bidi="fa-IR"/>
        </w:rPr>
        <w:t>.</w:t>
      </w:r>
    </w:p>
    <w:p>
      <w:pPr>
        <w:pStyle w:val="Heading3"/>
        <w:numPr>
          <w:ilvl w:val="2"/>
          <w:numId w:val="1"/>
        </w:numPr>
        <w:rPr/>
      </w:pPr>
      <w:bookmarkStart w:id="440" w:name="__RefHeading___Toc2255133_2749589250"/>
      <w:bookmarkStart w:id="441" w:name="_Toc158"/>
      <w:bookmarkEnd w:id="440"/>
      <w:r>
        <w:rPr/>
        <w:t>142</w:t>
      </w:r>
      <w:r>
        <w:rPr>
          <w:rtl w:val="true"/>
        </w:rPr>
        <w:t xml:space="preserve"> - </w:t>
      </w:r>
      <w:r>
        <w:rPr>
          <w:rtl w:val="true"/>
        </w:rPr>
        <w:t>کفر الله سیئات المؤمن</w:t>
      </w:r>
      <w:bookmarkEnd w:id="441"/>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 عن ابن محبوب قال کتب معی بعض أصحابنا إلی أبی الحسن علیه السلام یسأله عن الکبائر کم هی وما هی ؟ فکتب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اجتنب ما وعد الله علیه النار کفر عنه سیئاته إذا کان مؤمنا ، والسبع الموجبات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الحرام ، وعقوق الوالدین ، وأکل الربا ، والتعرب بعد الهجرة ، وقذف المحصنات ، وأکل مال الیتیم ، والفرار من الزحف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رضی الله عنه ، عن سعد بن عبد الله ، عن أحمد بن محمد بن عیسی ، عن الحسین بن سعید ، عن محمد بن الفضیل ، عن أبی الحسن</w:t>
      </w:r>
      <w:bookmarkStart w:id="442" w:name="pg3294_33511"/>
    </w:p>
    <w:p>
      <w:pPr>
        <w:pStyle w:val="BookText"/>
        <w:rPr/>
      </w:pPr>
      <w:bookmarkEnd w:id="442"/>
      <w:r>
        <w:rPr>
          <w:rFonts w:ascii="IRNazanin" w:hAnsi="IRNazanin" w:eastAsia="IRNazanin"/>
          <w:color w:val="111111"/>
          <w:sz w:val="28"/>
          <w:sz w:val="28"/>
          <w:szCs w:val="28"/>
          <w:rtl w:val="true"/>
          <w:lang w:bidi="fa-IR"/>
        </w:rPr>
        <w:t xml:space="preserve">الرضا علیه السلام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تجتنبوا کبائر ما تنهون عنه نکفر عنکم سیئاتکم </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اجتنب ما أوعد الله علیه النار إذا کان مؤمنا کفر عنه سیئاته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 ونقلها العیاشی فی تفسیره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الفضیل ، عن أبی الحسن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عن موسی بن جعفر بن وهب البغدادی ، عن الحسن بن علی الوشاء ، عن أحمد بن عمر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تجتنبوا کبائر ما تنهون عنه نکفر عنکم سیئاتکم </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اجتنب ما وعد الله علیه النار إذا کان مؤمنا کفر الله سیئاته ویدخله مدخلا کریما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والکبائر السبع الموجبات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الحرام ، وعقوق الوالدین ، وأکل الربا ، والتعرب بعد الهجرة ، وقذف المحصنة ، وأکل مال الیتیم ، والفرار من الزحف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متنها متحد مع الروایة الاولی ، وهی صحیحة ابن محبوب </w:t>
      </w:r>
      <w:r>
        <w:rPr>
          <w:rFonts w:eastAsia="IRNazanin" w:cs="IRNazanin"/>
          <w:color w:val="111111"/>
          <w:sz w:val="28"/>
          <w:szCs w:val="28"/>
          <w:rtl w:val="true"/>
          <w:lang w:bidi="fa-IR"/>
        </w:rPr>
        <w:t>.</w:t>
      </w:r>
    </w:p>
    <w:p>
      <w:pPr>
        <w:pStyle w:val="Heading3"/>
        <w:numPr>
          <w:ilvl w:val="2"/>
          <w:numId w:val="1"/>
        </w:numPr>
        <w:rPr/>
      </w:pPr>
      <w:bookmarkStart w:id="443" w:name="__RefHeading___Toc2255135_2749589250"/>
      <w:bookmarkStart w:id="444" w:name="_Toc159"/>
      <w:bookmarkEnd w:id="443"/>
      <w:r>
        <w:rPr/>
        <w:t>143</w:t>
      </w:r>
      <w:r>
        <w:rPr>
          <w:rtl w:val="true"/>
        </w:rPr>
        <w:t xml:space="preserve"> - </w:t>
      </w:r>
      <w:r>
        <w:rPr>
          <w:rtl w:val="true"/>
        </w:rPr>
        <w:t>کن بالمؤمنین رحیما</w:t>
      </w:r>
      <w:bookmarkEnd w:id="444"/>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 علیه السلام فی عهده إلی مالک الاشتر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قمت فی صلاتک للناس فلا تکونن منفرا ولا مضیعا ، فإن فی الناس من به العلة وله الحاجة ، وقد سألت رسول الله صلی الله علیه وآله حین وجهنی إلی الیمن کیف اصلی بهم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بهم کصلاة أضعفهم وکن بالمؤمنین رحیما </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رضی الله عنه ذکر هذا العهد فی نهج شریفه مرفوعا کما هو دأبه فی</w:t>
      </w:r>
      <w:bookmarkStart w:id="445" w:name="pg3294_33514"/>
    </w:p>
    <w:p>
      <w:pPr>
        <w:pStyle w:val="BookText"/>
        <w:rPr/>
      </w:pPr>
      <w:bookmarkEnd w:id="445"/>
      <w:r>
        <w:rPr>
          <w:rFonts w:ascii="IRNazanin" w:hAnsi="IRNazanin" w:eastAsia="IRNazanin"/>
          <w:color w:val="111111"/>
          <w:sz w:val="28"/>
          <w:sz w:val="28"/>
          <w:szCs w:val="28"/>
          <w:rtl w:val="true"/>
          <w:lang w:bidi="fa-IR"/>
        </w:rPr>
        <w:t xml:space="preserve">کتابه ، ولکن قد روی هذا العهد بسند معتبر لا بأس به نحو سند النجاشی بالعهد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ترجمة الأصبغ بن نباتة المجاشعی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من خاصة أمیر المؤمنین علیه السلام وعمر بعده ، وروی عنه عهد الاشتر ووصیته إلی محمد ابنهه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بن الجندی عن أبی علی بن همام ، عن الحمیری عن هارون بن مسلم ، عن الحسین بن علوان ، عن سعد بن ظریف ، عن الأصبغ بالعهد </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وسند الشیخ بالعهد فی ترجمة الاصبغ هکذا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وروی عهد مالک الاشتر الذی عهده إلیه أمیر المؤمنین علیه السلام لما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بالعهد ابن أبی الجید ، عن محمد بن الحسن ، عن الحمیری ، عن هارون بن مسلم والحسن بن ظریف جمیعا ، عن الحسین بن علوان الکلبی ، عن سعد بن طریف ، عن الأصبغ بن نباته </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2255137_2749589250"/>
      <w:bookmarkStart w:id="447" w:name="_Toc160"/>
      <w:bookmarkEnd w:id="446"/>
      <w:r>
        <w:rPr/>
        <w:t>144</w:t>
      </w:r>
      <w:r>
        <w:rPr>
          <w:rtl w:val="true"/>
        </w:rPr>
        <w:t xml:space="preserve"> - </w:t>
      </w:r>
      <w:r>
        <w:rPr>
          <w:rtl w:val="true"/>
        </w:rPr>
        <w:t>کیف وجد المؤمن حلاوة حب الله ؟</w:t>
      </w:r>
      <w:bookmarkEnd w:id="447"/>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علی بن محمد القاسانی ، عمن ذکره ، عن عبد الله بن القاسم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بعبد خیرا زهده فی الدنیا وفقهه فی الدین وبصره عیوبها ، ومن اوتیهن فقد أوتی خیر الدنیا والاخرة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یطلب أحد الحق بباب أفضل من الزهد فی الدنیا ، وهو ضد لما طلب أعداء الحق ، قلت جعلت فداک مماذا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الرعبة فیها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صبار کریم ، فإنما هی أیام قلائل ألا إنه حرام علیکم أن تجدوا طعم الایمان حتی تزهدوا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 عبد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تخلی المؤمن من الدنیا سما ووجد حلاوة حب الله ، وکان عند أهل الدنیا کأنه قد خولها ، وإنما خالط القوم حلاوةحب الله فلم یشتغلوا بغیره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إذا صفا ضاقت به</w:t>
      </w:r>
      <w:bookmarkStart w:id="448" w:name="pg3294_33516"/>
    </w:p>
    <w:p>
      <w:pPr>
        <w:pStyle w:val="BookText"/>
        <w:rPr/>
      </w:pPr>
      <w:bookmarkEnd w:id="448"/>
      <w:r>
        <w:rPr>
          <w:rFonts w:ascii="IRNazanin" w:hAnsi="IRNazanin" w:eastAsia="IRNazanin"/>
          <w:color w:val="111111"/>
          <w:sz w:val="28"/>
          <w:sz w:val="28"/>
          <w:szCs w:val="28"/>
          <w:rtl w:val="true"/>
          <w:lang w:bidi="fa-IR"/>
        </w:rPr>
        <w:t xml:space="preserve">الأرض حتی یسمو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عیوب یرجع الی الدنیا ، وفی اوتیهن یرجع الی الخصال الثلاث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من صبار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 الرغبة فی الدنیا ظاهرا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السمو أی العلو والارتفاع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 عقله </w:t>
      </w:r>
      <w:r>
        <w:rPr>
          <w:rFonts w:eastAsia="IRNazanin" w:cs="IRNazanin"/>
          <w:color w:val="111111"/>
          <w:sz w:val="28"/>
          <w:szCs w:val="28"/>
          <w:rtl w:val="true"/>
          <w:lang w:bidi="fa-IR"/>
        </w:rPr>
        <w:t>.</w:t>
      </w:r>
    </w:p>
    <w:p>
      <w:pPr>
        <w:pStyle w:val="Heading3"/>
        <w:numPr>
          <w:ilvl w:val="2"/>
          <w:numId w:val="1"/>
        </w:numPr>
        <w:rPr/>
      </w:pPr>
      <w:bookmarkStart w:id="449" w:name="__RefHeading___Toc2255139_2749589250"/>
      <w:bookmarkStart w:id="450" w:name="_Toc161"/>
      <w:bookmarkEnd w:id="449"/>
      <w:r>
        <w:rPr/>
        <w:t>145</w:t>
      </w:r>
      <w:r>
        <w:rPr>
          <w:rtl w:val="true"/>
        </w:rPr>
        <w:t xml:space="preserve"> - </w:t>
      </w:r>
      <w:r>
        <w:rPr>
          <w:rtl w:val="true"/>
        </w:rPr>
        <w:t>کیف یکون المؤمن مؤمنا</w:t>
      </w:r>
      <w:bookmarkEnd w:id="450"/>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 عن محمد بن علی ، عن علی بن اسباط ، عمن ذکره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الحسن بن علی علیهما السلام عبد الله بن جعفر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کیف یکون المؤمن مؤمنا وهو یسخط قسمه ویحقر منزلته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علیه الله وأنا الضامن لمن لم یهجس فی قلبه إلا الرضا أن یدعو الله فیستجاب له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 عن أبیه ، عن ابن سنان ، عمن ذکره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شئ علم المؤمن أنه 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بالتسلیم لله والرضا فیما ورد علیه من سرور أو سخط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2255141_2749589250"/>
      <w:bookmarkStart w:id="452" w:name="_Toc162"/>
      <w:bookmarkEnd w:id="451"/>
      <w:r>
        <w:rPr/>
        <w:t>146</w:t>
      </w:r>
      <w:r>
        <w:rPr>
          <w:rtl w:val="true"/>
        </w:rPr>
        <w:t xml:space="preserve"> - </w:t>
      </w:r>
      <w:r>
        <w:rPr>
          <w:rtl w:val="true"/>
        </w:rPr>
        <w:t xml:space="preserve">لا تعد الرجل مؤمنا حتی </w:t>
      </w:r>
      <w:r>
        <w:rPr>
          <w:rtl w:val="true"/>
        </w:rPr>
        <w:t>.</w:t>
      </w:r>
      <w:bookmarkEnd w:id="452"/>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 عن علی بن إبراهیم ، عن أبیه ، عن ابن محبوب ، عن ابن رئاب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w:t>
      </w:r>
    </w:p>
    <w:p>
      <w:pPr>
        <w:pStyle w:val="BookText"/>
        <w:rPr/>
      </w:pPr>
      <w:r>
        <w:rPr>
          <w:rFonts w:ascii="IRNazanin" w:hAnsi="IRNazanin" w:eastAsia="IRNazanin"/>
          <w:color w:val="111111"/>
          <w:sz w:val="28"/>
          <w:sz w:val="28"/>
          <w:szCs w:val="28"/>
          <w:rtl w:val="true"/>
          <w:lang w:bidi="fa-IR"/>
        </w:rPr>
        <w:t>لا نعد الرجل مؤمنا حتی</w:t>
      </w:r>
    </w:p>
    <w:p>
      <w:pPr>
        <w:pStyle w:val="BookText"/>
        <w:rPr/>
      </w:pPr>
      <w:r>
        <w:rPr>
          <w:rFonts w:ascii="IRNazanin" w:hAnsi="IRNazanin" w:eastAsia="IRNazanin"/>
          <w:color w:val="111111"/>
          <w:sz w:val="28"/>
          <w:sz w:val="28"/>
          <w:szCs w:val="28"/>
          <w:rtl w:val="true"/>
          <w:lang w:bidi="fa-IR"/>
        </w:rPr>
        <w:t xml:space="preserve">یکون بجمیع أمرنا متبعا مریدا ، ألا وإن من اتباع أمرنا وإرادته الورع فتزینوا به یرحمکم الله ، وکبدوا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ینعشکم الله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والمشقة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نسختنا المخطوطة من الکافی الشریف کیدوا بالیاء ، ولعل الصحیح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حاربوا أعدائنا</w:t>
      </w:r>
      <w:bookmarkStart w:id="453" w:name="pg3294_33518"/>
    </w:p>
    <w:p>
      <w:pPr>
        <w:pStyle w:val="BookText"/>
        <w:rPr/>
      </w:pPr>
      <w:bookmarkEnd w:id="453"/>
      <w:r>
        <w:rPr>
          <w:rFonts w:ascii="Amiri" w:hAnsi="Amiri" w:eastAsia="Amiri" w:cs="Amiri"/>
          <w:color w:val="111111"/>
          <w:sz w:val="28"/>
          <w:sz w:val="28"/>
          <w:szCs w:val="28"/>
          <w:rtl w:val="true"/>
          <w:lang w:bidi="ar-SA"/>
        </w:rPr>
        <w:t xml:space="preserve">بالورع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 الاقامة </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2255143_2749589250"/>
      <w:bookmarkStart w:id="455" w:name="_Toc163"/>
      <w:bookmarkEnd w:id="454"/>
      <w:r>
        <w:rPr/>
        <w:t>147</w:t>
      </w:r>
      <w:r>
        <w:rPr>
          <w:rtl w:val="true"/>
        </w:rPr>
        <w:t xml:space="preserve"> - </w:t>
      </w:r>
      <w:r>
        <w:rPr>
          <w:rtl w:val="true"/>
        </w:rPr>
        <w:t>لا یتقبل الله إلا من المؤمن</w:t>
      </w:r>
      <w:bookmarkEnd w:id="455"/>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 عن یونس ، عن یعقوب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هل لأحد ما عمل ثواب علی الله موجب إلا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أحمد بن محمد ، عمن ذکره ، عن عبید بن زرارة ، عن محمد بن مارد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روی لنا 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فاعمل ما شئت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زنوا أو سرقوا أو شربوا الخمر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والله ما أنصفونا أن نکون اخذنا بالعمل ووضع عنهم إنما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فاعمل ما شئت من قلیل الخیر وکثیره فإنه یقبل منک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محمد بن الریان بن الصلت رفعه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علیه السلام کثیرا ما یقول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دینکم دینکم فإن السیئة فیه خیر من الحسنة فی غیره ،والسیئة فیه تغفر والحسنة فی غیره لا تقبل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سهل بن زیاد ، عن محمد بن سنان ، عن حماد بن أبی طلحة ، عن معاذ بن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إلی الموقف والناس فیه کثیر فدنوت إلی أبی عبد الله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الموقف لکثیر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 ببصره فأداره فیهم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منی یا أبا عبد الله غثاء یأتی به الموج من کل مکان ، لا والله ما الحج إلا لکم ، لا والله ما یتقبل الله إلا منکم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bookmarkStart w:id="456" w:name="pg3294_33520"/>
    </w:p>
    <w:p>
      <w:pPr>
        <w:pStyle w:val="BookText"/>
        <w:rPr/>
      </w:pPr>
      <w:bookmarkEnd w:id="456"/>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أبی علی الأشعری ، عن محمد بن عبد الجبار ، عن ابن فضال ، عن إبراهیم ابن أخی أبی شبل عن أبی شبل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ابتداء 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أحببتمونا وأبغضنا الناس وصدقتمونا وکذبنا الناس ووصلتمونا وجفانا الناس ، فجعل الله محیاکم محیانا ومماتکم مماتنا ، أما والله ما بین الرجل وبین أن یقر الله عینه إلا أن تبلغ نفسه هذا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الجلدة ثم أعاد ذلک فو الله ما رضی حتی حلف 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إله إلا هو لحدثنی أبی محمد بن علی علیهما السلام بذلک ، یا أبا شبل أما ترضون أن تصلوا ویصلوا فیقبل منکم ولا یقبل منهم ، أما ترضون أن تزکوا ویزکوا فیقبل منکم ولا یقبل منهم ، والله ما تقبل الصلاة إلا منکم ولا الزکاة إلا منکم ولا الحج إلا منکم فاتقوا الله عز وجل فإنکم فی هدنة ، وأدوا الامانة فإذا یمیز الناس فعند ذلک ذهب کل قوم بهواهم وذهبتم بالحق ما أطعتمونا ، ألیس القضاة والامراء وأصحابالمسائل منهم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عز وجل فإنکم لا تطیقون الناس کلهم ، إن الناس أخذوا ها هنا وها هنا وإنکم أخذتم حیث أخذ الله عز وجل ، إن الله عز وجل اختار من عباده محمدا صلی الله علیه وآله فاخترتم خیرة الله ، فاتقوا اله وأدوا الامانات إلی الأسود والأبیض وإن کان حروریا وإن کان شامیا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2255145_2749589250"/>
      <w:bookmarkStart w:id="458" w:name="_Toc164"/>
      <w:bookmarkEnd w:id="457"/>
      <w:r>
        <w:rPr/>
        <w:t>148</w:t>
      </w:r>
      <w:r>
        <w:rPr>
          <w:rtl w:val="true"/>
        </w:rPr>
        <w:t xml:space="preserve"> - </w:t>
      </w:r>
      <w:r>
        <w:rPr>
          <w:rtl w:val="true"/>
        </w:rPr>
        <w:t>لا یحاسب الله علیها المؤمن</w:t>
      </w:r>
      <w:bookmarkEnd w:id="458"/>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یعقوب بن یزید ، عن الحسن بن علی ، عن ابن زیاد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أشیاء لا یحاسب الله علیها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یأکله وثوب یلبسه وزوجة صالحة تعاونه وتحصن فرجه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أحتمل قویا أن المراد با بن زیاد هو محمد بن أبی عمیر ، لأن اسم</w:t>
      </w:r>
      <w:bookmarkStart w:id="459" w:name="pg3294_33522"/>
    </w:p>
    <w:p>
      <w:pPr>
        <w:pStyle w:val="BookText"/>
        <w:rPr/>
      </w:pPr>
      <w:bookmarkEnd w:id="459"/>
      <w:r>
        <w:rPr>
          <w:rFonts w:ascii="IRNazanin" w:hAnsi="IRNazanin" w:eastAsia="IRNazanin"/>
          <w:color w:val="111111"/>
          <w:sz w:val="28"/>
          <w:sz w:val="28"/>
          <w:szCs w:val="28"/>
          <w:rtl w:val="true"/>
          <w:lang w:bidi="fa-IR"/>
        </w:rPr>
        <w:t xml:space="preserve">أبی عمیر هو زیاد بن عیسی ، فلذا یصح أن یطلق علیه ابن زیاد وقد روی إبن أبی عمیر عن الحلبی وروی عنه الحسن بن علی فعلیه الروایة صارت موثقة من حیث السند ، والعلم عند الله تعالی </w:t>
      </w:r>
      <w:r>
        <w:rPr>
          <w:rFonts w:eastAsia="IRNazanin" w:cs="IRNazanin"/>
          <w:color w:val="111111"/>
          <w:sz w:val="28"/>
          <w:szCs w:val="28"/>
          <w:rtl w:val="true"/>
          <w:lang w:bidi="fa-IR"/>
        </w:rPr>
        <w:t>.</w:t>
      </w:r>
    </w:p>
    <w:p>
      <w:pPr>
        <w:pStyle w:val="Heading3"/>
        <w:numPr>
          <w:ilvl w:val="2"/>
          <w:numId w:val="1"/>
        </w:numPr>
        <w:rPr/>
      </w:pPr>
      <w:bookmarkStart w:id="460" w:name="__RefHeading___Toc2255147_2749589250"/>
      <w:bookmarkStart w:id="461" w:name="_Toc165"/>
      <w:bookmarkEnd w:id="460"/>
      <w:r>
        <w:rPr/>
        <w:t>149</w:t>
      </w:r>
      <w:r>
        <w:rPr>
          <w:rtl w:val="true"/>
        </w:rPr>
        <w:t xml:space="preserve"> - </w:t>
      </w:r>
      <w:r>
        <w:rPr>
          <w:rtl w:val="true"/>
        </w:rPr>
        <w:t>لا یسلب الله مؤمنا کریمتیه ثم</w:t>
      </w:r>
      <w:bookmarkEnd w:id="461"/>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لا یسلب الله عبدا مؤمنا کریمتیه أو احدهما ثم یسأله عن ذنب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2255149_2749589250"/>
      <w:bookmarkStart w:id="463" w:name="_Toc166"/>
      <w:bookmarkEnd w:id="462"/>
      <w:r>
        <w:rPr/>
        <w:t>150</w:t>
      </w:r>
      <w:r>
        <w:rPr>
          <w:rtl w:val="true"/>
        </w:rPr>
        <w:t xml:space="preserve"> - </w:t>
      </w:r>
      <w:r>
        <w:rPr>
          <w:rtl w:val="true"/>
        </w:rPr>
        <w:t>لا یؤثر عبد مؤمن هوی مولاه علی هواه إلا</w:t>
      </w:r>
      <w:bookmarkEnd w:id="463"/>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ابن محبوب ، عن العلاء بن رزین ، عن ابن سنان ، عن أبی حمزة ، عن أبی جعفر علیه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وعظمتی وبهائی وعلو ارتفاعی لا یؤثر عبد مؤمن هوای علی هواه فی شئ من أمر الدنیا إلا جعلت غناه فی نفسه وهمته فی آخرته وضمنت السماوات والأرض رزقه وکنت له من وراء تجارة کل تاجر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ونحوها صحیحة أبی عبیدة المرویة فی الکافی الشریف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Heading3"/>
        <w:numPr>
          <w:ilvl w:val="2"/>
          <w:numId w:val="1"/>
        </w:numPr>
        <w:rPr/>
      </w:pPr>
      <w:bookmarkStart w:id="464" w:name="__RefHeading___Toc2255151_2749589250"/>
      <w:bookmarkStart w:id="465" w:name="_Toc167"/>
      <w:bookmarkEnd w:id="464"/>
      <w:r>
        <w:rPr/>
        <w:t>151</w:t>
      </w:r>
      <w:r>
        <w:rPr>
          <w:rtl w:val="true"/>
        </w:rPr>
        <w:t xml:space="preserve"> - </w:t>
      </w:r>
      <w:r>
        <w:rPr>
          <w:rtl w:val="true"/>
        </w:rPr>
        <w:t>لسان المؤمن</w:t>
      </w:r>
      <w:bookmarkEnd w:id="465"/>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علیه السلام أنه قال فی خطبة </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لسان المؤمن من وراء قلبه وإن قلب المنافق من وراء لسانه ، لأن المؤمن إذا أراد أن یتکلم بکلام تدبره فی نفسه ، فإن کان خیرا أثراه وإن کان شرا واراه ، وإن المنافق یتکلم بما أتی علی لسانه لا یدری ماذا له وماذا علیه ، ولقد قال رسول الله صلی الله علیه وآله </w:t>
      </w:r>
      <w:r>
        <w:rPr>
          <w:rFonts w:eastAsia="IRNazanin" w:cs="IRNazanin"/>
          <w:color w:val="111111"/>
          <w:sz w:val="28"/>
          <w:szCs w:val="28"/>
          <w:rtl w:val="true"/>
          <w:lang w:bidi="fa-IR"/>
        </w:rPr>
        <w:t>:</w:t>
      </w:r>
      <w:bookmarkStart w:id="466" w:name="pg3294_33524"/>
    </w:p>
    <w:p>
      <w:pPr>
        <w:pStyle w:val="BookText"/>
        <w:rPr/>
      </w:pPr>
      <w:bookmarkEnd w:id="4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یستقیم ایمان عبد حتی یستقیم قلبه ولا یستقیم قلبه حتی یستقیم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استطاع منکم أن یلقی الله تعالی وهو نقی الراحة من دماء المسلمین وأموالهم سلیم اللسان من أعراضهم فلیفعل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2255153_2749589250"/>
      <w:bookmarkStart w:id="468" w:name="_Toc168"/>
      <w:bookmarkEnd w:id="467"/>
      <w:r>
        <w:rPr/>
        <w:t>152</w:t>
      </w:r>
      <w:r>
        <w:rPr>
          <w:rtl w:val="true"/>
        </w:rPr>
        <w:t xml:space="preserve"> - </w:t>
      </w:r>
      <w:r>
        <w:rPr>
          <w:rtl w:val="true"/>
        </w:rPr>
        <w:t>للمؤمن علی الله</w:t>
      </w:r>
      <w:bookmarkEnd w:id="468"/>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أحمد بن أبی عبد الله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 الله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بن عبیدالله الیشکری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المثنی الحضرمی ، عن عثمان بن زید ، عن جابر بن یزید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علی الله عز وجل عشرون خصلة یفی له بها ، علی الله تبارک وتعالی ان لا یفتنه ولا یضله ،وله علی الله أن لا یعریه ولا یجوعه ، وله علی الله أن لا یشمت به عدوه ، وله علی الله أن لا یخذله ویعزله ، وله علی الله أن لا یهتک ستره ، وله علی الله أن لا یمیته غرقا ولا حرقا ، وله علی الله أن لا یقع علی شئ ولا یقع علیه شئ ، وله علی الله أن یقیه مکر الماکرین ، وله علی الله أن یعیذه من سطوات الجبارین ، وله علی الله أن یجعله معنا فی الدنیا والاخرة ، وله علی الله أن لا یسلط علیه من الأدواء ما یشین خلقته ، وله علی الله أن یعیذه من البرص والجذام ، وله علی الله أن لا یمیته علی کبیرة ، وله علی الله أن لا ینسیه مقامه فی المعاصی حتی یحدث توبة ، وله علی الله أن لا یحجب عنه معرفته بحجته ، وله علی الله أن لا یعزز فی قلبه الباطل ، وله علی الله أن یحشره یوم القیامة ونوره یسعی بین یدیه ، وله علی الله أن یوفقه لکل خیر ، وله علی الله أن لا یسلط علیه عدوه فیذله ، وله علی الله أن یختم له بالأمن والایمان ویجعله معنا فی الرفیق الاعلی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شرائط الله عز وجل للمؤمنین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bookmarkStart w:id="469" w:name="pg3294_33527"/>
    </w:p>
    <w:p>
      <w:pPr>
        <w:pStyle w:val="BookText"/>
        <w:rPr/>
      </w:pPr>
      <w:bookmarkEnd w:id="469"/>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جعفر الاسدی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عمران عن الحسین بن یزید ، عن محمد بن سنان ، عن المفضل بن عمر قال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ضمن للمؤمن ضمانا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له إن أقر له بالربوبیة ولمحمد صلی الله علیه وآله بالنبوة ولعلی علیه السلام بالأمامة وأدی ما افترض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أن یسکنه فی جواره ولم یحتجب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والله الکرامة التی لا یشبهها کرامة الادمیین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قلیلا تنعوا کثیرا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2255155_2749589250"/>
      <w:bookmarkStart w:id="471" w:name="_Toc169"/>
      <w:bookmarkEnd w:id="470"/>
      <w:r>
        <w:rPr/>
        <w:t>153</w:t>
      </w:r>
      <w:r>
        <w:rPr>
          <w:rtl w:val="true"/>
        </w:rPr>
        <w:t xml:space="preserve"> - </w:t>
      </w:r>
      <w:r>
        <w:rPr>
          <w:rtl w:val="true"/>
        </w:rPr>
        <w:t>لم سمی المؤمن مؤمنا ؟</w:t>
      </w:r>
      <w:bookmarkEnd w:id="471"/>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مروک بنعبید ، عن رفاعة ، عن أبی عبد الله علیه السلام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یا رفاعة لم سمی المؤمن مؤمنا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یؤمن علی الله عز وجل فیجیز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أمانه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الفیض فی شرحه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إن له منزلة عند الله وقدرا بحیث کلما ضمن علی الله أمان أحد من آفة أو عذاب أجاز له أمانه ، ودفع عن المضمون له تلک الافة أو العذاب </w:t>
      </w:r>
      <w:r>
        <w:rPr>
          <w:rFonts w:eastAsia="IRNazanin" w:cs="IRNazanin"/>
          <w:color w:val="111111"/>
          <w:sz w:val="28"/>
          <w:szCs w:val="28"/>
          <w:rtl w:val="true"/>
          <w:lang w:bidi="fa-IR"/>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نقلها الصدوق فی العلل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والبرقی فی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والمجلسی فی البحار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نظیرها الطوسی فی أمالیه المجلس الثانی 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مسلم ، عن مسعدة بن صدقة ، عن جعفر بن محمد ، عن أبیه علیهما السلام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اکرم أخاه المؤمن بکلمة یلطفه بها أو قضی له حاجة أو فرج</w:t>
      </w:r>
    </w:p>
    <w:p>
      <w:pPr>
        <w:pStyle w:val="BookText"/>
        <w:rPr/>
      </w:pPr>
      <w:r>
        <w:rPr>
          <w:rFonts w:ascii="IRNazanin" w:hAnsi="IRNazanin" w:eastAsia="IRNazanin"/>
          <w:color w:val="111111"/>
          <w:sz w:val="28"/>
          <w:sz w:val="28"/>
          <w:szCs w:val="28"/>
          <w:rtl w:val="true"/>
          <w:lang w:bidi="fa-IR"/>
        </w:rPr>
        <w:t xml:space="preserve">عنه کربة لم تزل الرحمة ظلا علیه ممدودا ما کان فی ذلک من النظر فی حاجته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انبئکم لم سمی المؤمن مؤمنا ؟ لایمانه الناس علی أنفسهم وأموالهم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انبئکم من المسلم ؟ من سلم الناس یده ولسانه ، الحدیث </w:t>
      </w:r>
      <w:r>
        <w:rPr>
          <w:rFonts w:eastAsia="IRNazanin" w:cs="IRNazanin"/>
          <w:color w:val="111111"/>
          <w:sz w:val="28"/>
          <w:szCs w:val="28"/>
          <w:rtl w:val="true"/>
          <w:lang w:bidi="fa-IR"/>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الصوری رفعه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سمی المؤمن مؤمنا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اشتق للمؤمن اسما من أسمائه تعالی فسماه مؤمنا ، وإنما سمی المؤمن لأنه یؤمن من عذاب الله تعالی ویؤمن علی الله یوم القیامة فیجیز له ذلک ، الحدیث</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الطبرسی رفعه إلی المفضل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للمؤمن یوم القیامة تصفح وجوه الناس فمن کان سقاک شربة أو أطعمک أکلة أو فعل بک کذا وکذا فخذ بیده فأدخله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لیمر علی الصراط ومعه بشر کثیر فیقول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إلی أین یا عبد الله ؟ فیقول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اجیزوا لعبدی فأجازوا وإنما سمی المؤمن مؤمنا لأنه یجیز علی الله فیجیز أمانه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الطبرسی رفعه إلی جابر بن یزید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لیفوض الله إلیه یوم القیامة فیصنع ما یشاء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فی کتاب الله أین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فیها ولدینا مزید </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فمشیة الله مفوضة إلیه والمزید من الله ما لا یحصی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ولا تستعن بعدو لنا فی حاجة ولا تستطعمه ولا تسأله شربة ، أما إنه لیخلد فی النار فیمر به المؤمن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مؤمن ألست فعلت کذا وکذا ؟ فیستحی منه فیستنقذه من النار ، وإنما سمی المؤمن مؤمنا ، لأنه یؤمن علی الله فیجیز الله أمانه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bookmarkStart w:id="472" w:name="pg3294_33531"/>
    </w:p>
    <w:p>
      <w:pPr>
        <w:pStyle w:val="Heading3"/>
        <w:numPr>
          <w:ilvl w:val="2"/>
          <w:numId w:val="1"/>
        </w:numPr>
        <w:rPr/>
      </w:pPr>
      <w:bookmarkStart w:id="473" w:name="__RefHeading___Toc2255157_2749589250"/>
      <w:bookmarkStart w:id="474" w:name="_Toc170"/>
      <w:bookmarkEnd w:id="472"/>
      <w:bookmarkEnd w:id="473"/>
      <w:r>
        <w:rPr/>
        <w:t>154</w:t>
      </w:r>
      <w:r>
        <w:rPr>
          <w:rtl w:val="true"/>
        </w:rPr>
        <w:t xml:space="preserve"> - </w:t>
      </w:r>
      <w:r>
        <w:rPr>
          <w:rtl w:val="true"/>
        </w:rPr>
        <w:t>لم یأخذ المؤمن دینه من رأیه</w:t>
      </w:r>
      <w:bookmarkEnd w:id="474"/>
    </w:p>
    <w:p>
      <w:pPr>
        <w:pStyle w:val="BookText"/>
        <w:rPr/>
      </w:pP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عمن أصحابنا ، عن أحمد بن محمد بن خالد ، عن بعض أصحابنا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لأنسبن الاسلام نسبة لا ینسبه أحد قبلی ولا ینسبه أحد بعدی إلا بمثل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الاسلام هو التسلیم والتسلیم هوالیقین والیقین هو التصدیق والتصدیق هو الاقرار والاقرار هو العمل والعمل هو الأداء ، إن المؤمن لم یأخذ دینه عن رأیه ولکن أتاه من ربه فأخذه ، إن المؤمن یری یقینه فی عمله والکافر یری إنکاره فی عمله ، فوالذی نفسی بیده ما عرفوا أمرهم فاعتبروا إنکار الکافرین والمنافقین بأعمالهم الخبیثة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2255159_2749589250"/>
      <w:bookmarkStart w:id="476" w:name="_Toc171"/>
      <w:bookmarkEnd w:id="475"/>
      <w:r>
        <w:rPr/>
        <w:t>155</w:t>
      </w:r>
      <w:r>
        <w:rPr>
          <w:rtl w:val="true"/>
        </w:rPr>
        <w:t xml:space="preserve"> - </w:t>
      </w:r>
      <w:r>
        <w:rPr>
          <w:rtl w:val="true"/>
        </w:rPr>
        <w:t>لهو المؤمن</w:t>
      </w:r>
      <w:bookmarkEnd w:id="476"/>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حماد بن یعلی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عن حماد بن عیسی الجهنی ، عن حریز بن عبد الله ، عن زرارة بن أعین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المؤمن فی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التمتع بالنساء ومفاکهة الاخوان والصلاة باللیل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2255161_2749589250"/>
      <w:bookmarkStart w:id="478" w:name="_Toc172"/>
      <w:bookmarkEnd w:id="477"/>
      <w:r>
        <w:rPr/>
        <w:t>156</w:t>
      </w:r>
      <w:r>
        <w:rPr>
          <w:rtl w:val="true"/>
        </w:rPr>
        <w:t xml:space="preserve"> - </w:t>
      </w:r>
      <w:r>
        <w:rPr>
          <w:rtl w:val="true"/>
        </w:rPr>
        <w:t>ما تذهب بهاء المؤمن</w:t>
      </w:r>
      <w:bookmarkEnd w:id="47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العطار ، عن محمد بن أحمد بن یحیی بن عمران الاشعری ، عن محمد بن عیسی بن عبید ، عن عبیدالله بن عبد الله الدهقان ، عن درست بن أبی منصور الواسطی ، عن إبراهیم بن عبد الحمید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المشی تذهب بهاء المؤمن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bookmarkStart w:id="479" w:name="pg3294_33533"/>
    </w:p>
    <w:p>
      <w:pPr>
        <w:pStyle w:val="Heading3"/>
        <w:numPr>
          <w:ilvl w:val="2"/>
          <w:numId w:val="1"/>
        </w:numPr>
        <w:rPr/>
      </w:pPr>
      <w:bookmarkStart w:id="480" w:name="__RefHeading___Toc2255163_2749589250"/>
      <w:bookmarkStart w:id="481" w:name="_Toc173"/>
      <w:bookmarkEnd w:id="479"/>
      <w:bookmarkEnd w:id="480"/>
      <w:r>
        <w:rPr/>
        <w:t>157</w:t>
      </w:r>
      <w:r>
        <w:rPr>
          <w:rtl w:val="true"/>
        </w:rPr>
        <w:t xml:space="preserve"> - </w:t>
      </w:r>
      <w:r>
        <w:rPr>
          <w:rtl w:val="true"/>
        </w:rPr>
        <w:t>ما یخرج المؤمن من الدنیا إلا برضا منه</w:t>
      </w:r>
      <w:bookmarkEnd w:id="481"/>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یخرج مؤمن من الدنیا إلا برضا منه ، وذلک أن الله یکشف له الغطاء حتی ینظر إلی مکانه من الجنة وما أعد الله له فیها وتنصب له الدنیا کأحسن ما کانت له ، ثم یخیر فیختار ما عند الله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بالدنیا وبلائها ، فلقنوا موتاکم کلمات الفرج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2255165_2749589250"/>
      <w:bookmarkStart w:id="483" w:name="_Toc174"/>
      <w:bookmarkEnd w:id="482"/>
      <w:r>
        <w:rPr/>
        <w:t>158</w:t>
      </w:r>
      <w:r>
        <w:rPr>
          <w:rtl w:val="true"/>
        </w:rPr>
        <w:t xml:space="preserve"> - </w:t>
      </w:r>
      <w:r>
        <w:rPr>
          <w:rtl w:val="true"/>
        </w:rPr>
        <w:t>ما یدفع الله بالمؤمن</w:t>
      </w:r>
      <w:bookmarkEnd w:id="483"/>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علی بن الحسن التیمی ، عن محمد بن عبد الله بن زرارة ، عن محمد بن الفضیل ، عن أبی حمزة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لیدفع بالمؤمن الواحد عن القدیة الفناء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العذاب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ابن محبوب ، عن عبد الله بن سنان ، عن أبی حمزة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یصیب قریة عذاب وفیها سبعة من المؤمنین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غیر واحد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فی العذاب إذا نزل بقوم یصیب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 یخلصون بعده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 لدخول ثقة واحد فی غیر واحد من مشایخ ابن أبی عمیر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یخلصون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الموت ، ویحتمل رجوع الضمیر الی العذاب یعنی یخلصون المؤمنون بعد العذاب أی نجوا منه ، ولا یصیبهم العذاب ولکن یصیب بالقوم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علی بن إبراهیم ، عن أبیه ، عن علی بن معبد ، عن</w:t>
      </w:r>
    </w:p>
    <w:p>
      <w:pPr>
        <w:pStyle w:val="BookText"/>
        <w:rPr/>
      </w:pPr>
      <w:r>
        <w:rPr>
          <w:rFonts w:ascii="IRNazanin" w:hAnsi="IRNazanin" w:eastAsia="IRNazanin"/>
          <w:color w:val="111111"/>
          <w:sz w:val="28"/>
          <w:sz w:val="28"/>
          <w:szCs w:val="28"/>
          <w:rtl w:val="true"/>
          <w:lang w:bidi="fa-IR"/>
        </w:rPr>
        <w:t xml:space="preserve">عبد الله بن القاسم ، عن یونس بن ظبیان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بمن یصلی من شیعتنا عمن لا یصلی من شیعتنا ، ولو أجمعوا علی ترک الصلاة لهلکوا وإن الله لیدفع بمن یزکی من شیعتنا عمن لا یزکی ، ولو أجمعوا علی ترک الزکاة لهلکوا ، وإن الله لیدفع بمن یحج من شیعتنا عمن لا یحج ، ولو أجمعوا علی ترک الحج لهلکوا وهو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دفع الله الناس بعضهم ببعض لفسدت الأرض ولکن الله ذو فضل علی العالمین </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فو الله ما نزلت إلا فیکم ولا عنی بها غیرکم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 عن هارون بن مسلم ، عن مسعدة بن صدقة ، عن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علیه السلام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جلاله إذا رأی أهل قریة قد أسرفوا فی المعاصی وفیها ثلاثة نفر من المؤمنین ناداهم جل جلاله وتقدست أسماؤه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معصیتی لولا ما فیکم من المؤمنین المتحابین بجلالی العامرین بصلاتهم أرضی ومساجدی المستغفرین بالاسحار خوفا منی لأنزلت بکم عذابی ثم لا ابالی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إلی ربعی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عذب الله قریة فیها سبعة من المؤمنین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الطبرسی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یعذب الله أهل قریة وفیها مائة من المؤمنین ، لا یعذب الله أهل قریة وفیها خمسون من المؤمنین ، لا یعذب الله أهل قریة وفیها عشرة من المؤمنین ، لا یعذب الله أهل قریة وفیها</w:t>
      </w:r>
      <w:bookmarkStart w:id="484" w:name="pg3294_33537"/>
    </w:p>
    <w:p>
      <w:pPr>
        <w:pStyle w:val="BookText"/>
        <w:rPr/>
      </w:pPr>
      <w:bookmarkEnd w:id="484"/>
      <w:r>
        <w:rPr>
          <w:rFonts w:ascii="IRNazanin" w:hAnsi="IRNazanin" w:eastAsia="IRNazanin"/>
          <w:color w:val="111111"/>
          <w:sz w:val="28"/>
          <w:sz w:val="28"/>
          <w:szCs w:val="28"/>
          <w:rtl w:val="true"/>
          <w:lang w:bidi="fa-IR"/>
        </w:rPr>
        <w:t xml:space="preserve">خمسة من المؤمنین ، لا یعذب الله أهل قریة وفیها رجل واحد من المؤمنین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2255167_2749589250"/>
      <w:bookmarkStart w:id="486" w:name="_Toc175"/>
      <w:bookmarkEnd w:id="485"/>
      <w:r>
        <w:rPr/>
        <w:t>159</w:t>
      </w:r>
      <w:r>
        <w:rPr>
          <w:rtl w:val="true"/>
        </w:rPr>
        <w:t xml:space="preserve"> - </w:t>
      </w:r>
      <w:r>
        <w:rPr>
          <w:rtl w:val="true"/>
        </w:rPr>
        <w:t>ما یلحق بالمؤمن بعد وفاته</w:t>
      </w:r>
      <w:bookmarkEnd w:id="486"/>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أبی عبد الله ، عن یعقوب بن یزید ، عن محمد بن شعیب ، عن أبی کهمس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تلحق المؤمن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یستغفر له ، ومصحف یخلفه ، وغرس یغرسه ، وقلیب یحفره ، وصدقة یجریها ، وسنة یؤخذ بها من بعده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2255169_2749589250"/>
      <w:bookmarkStart w:id="488" w:name="_Toc176"/>
      <w:bookmarkEnd w:id="487"/>
      <w:r>
        <w:rPr/>
        <w:t>160</w:t>
      </w:r>
      <w:r>
        <w:rPr>
          <w:rtl w:val="true"/>
        </w:rPr>
        <w:t xml:space="preserve"> - </w:t>
      </w:r>
      <w:r>
        <w:rPr>
          <w:rtl w:val="true"/>
        </w:rPr>
        <w:t>مثل المؤمن</w:t>
      </w:r>
      <w:bookmarkEnd w:id="488"/>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بسنده عن علی بن موسی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 عند الله عز وجل کمثل ملک مقرب وإن المؤمن عند الله أعظم من ذلک ، ولیس شئ احب إلی الله من مؤمن تائب أو مؤمنة تائبة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هذه الروایة فی صحیفة الامام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Heading3"/>
        <w:numPr>
          <w:ilvl w:val="2"/>
          <w:numId w:val="1"/>
        </w:numPr>
        <w:rPr/>
      </w:pPr>
      <w:bookmarkStart w:id="489" w:name="__RefHeading___Toc2255171_2749589250"/>
      <w:bookmarkStart w:id="490" w:name="_Toc177"/>
      <w:bookmarkEnd w:id="489"/>
      <w:r>
        <w:rPr/>
        <w:t>161</w:t>
      </w:r>
      <w:r>
        <w:rPr>
          <w:rtl w:val="true"/>
        </w:rPr>
        <w:t xml:space="preserve"> - </w:t>
      </w:r>
      <w:r>
        <w:rPr>
          <w:rtl w:val="true"/>
        </w:rPr>
        <w:t>محاسبة نفس المؤمن</w:t>
      </w:r>
      <w:bookmarkEnd w:id="490"/>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حماد بن عیسی ، عن إبراهیم بن عمر الیمانی ، عن أبی الحسن الماضی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لم یحاسب نفسه فی کل یوم فإن عمل حسنا استزاد الله وإن عمل شیئا استغفر الله منه وتاب إلیه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فی الحدیث النبوی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حاسبوا</w:t>
      </w:r>
      <w:bookmarkStart w:id="491" w:name="pg3294_33540"/>
    </w:p>
    <w:p>
      <w:pPr>
        <w:pStyle w:val="BookText"/>
        <w:rPr/>
      </w:pPr>
      <w:bookmarkEnd w:id="491"/>
      <w:r>
        <w:rPr>
          <w:rFonts w:ascii="IRNazanin" w:hAnsi="IRNazanin" w:eastAsia="IRNazanin"/>
          <w:color w:val="111111"/>
          <w:sz w:val="28"/>
          <w:sz w:val="28"/>
          <w:szCs w:val="28"/>
          <w:rtl w:val="true"/>
          <w:lang w:bidi="fa-IR"/>
        </w:rPr>
        <w:t xml:space="preserve">قبل أن تحاسبوا وزنوها قبل أن توزنوا وتجهزوا للعرض الأکبر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یحیی بن الحسن بن هارون الحسینی فی أمالیه ، بإسناده إلی الحسن بن علی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العبد مؤمنا حتی یحاسب نفسه أشد من محاسبة الشریک شریکه والسید عبده الحدیث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2255173_2749589250"/>
      <w:bookmarkStart w:id="493" w:name="_Toc178"/>
      <w:bookmarkEnd w:id="492"/>
      <w:r>
        <w:rPr/>
        <w:t>162</w:t>
      </w:r>
      <w:r>
        <w:rPr>
          <w:rtl w:val="true"/>
        </w:rPr>
        <w:t xml:space="preserve"> - </w:t>
      </w:r>
      <w:r>
        <w:rPr>
          <w:rtl w:val="true"/>
        </w:rPr>
        <w:t>مرض المؤمن</w:t>
      </w:r>
      <w:bookmarkEnd w:id="493"/>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أحمد بن محمد ، عن أبیه ، عن محمد بن احمد ، عن إبراهیم بن إسحاق ، عن عبد الله بن احمد ، عن محمد بن سنان ، عن الرضا علیه السلام قال بالمؤمن حتی لا یکون علیه ذنب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باسناده الی رسول الله صلی الله علیه وآله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حم حماة واحدة تناثرت الذنوب منه کورق الشجر ، فإن صار علی فراشه فأنینه تسبیح وصیاحه تهلیل ، وتقلبه علی فراشه کمن یضرب بسیفه فی سبیل الله ، فإن أقبل یعبد الله بین إخوانه وأصحابه کان مغفورا له ، فطوبی له إن تاب وویل له إن عاد والعافیة أحب إلینا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أبیه ، عن علی بن إبراهیم ، عن أبیه ، عن الحسن بن محبوب ، عن عبد الله ، عن عبد الله بن سنان ، عن محمد بن المنکدر ، عن عون بن عبد الله بن مسعود ، عن أبیه ، عن رسول الله صلی الله علیه وآله ، أنه تبسم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مالکیا رسول الله تبسمت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المؤمن وجزعه من السقم ، ولو یعلم ماله فی</w:t>
      </w:r>
      <w:bookmarkStart w:id="494" w:name="pg3294_33542"/>
    </w:p>
    <w:p>
      <w:pPr>
        <w:pStyle w:val="BookText"/>
        <w:rPr/>
      </w:pPr>
      <w:bookmarkEnd w:id="494"/>
      <w:r>
        <w:rPr>
          <w:rFonts w:ascii="IRNazanin" w:hAnsi="IRNazanin" w:eastAsia="IRNazanin"/>
          <w:color w:val="111111"/>
          <w:sz w:val="28"/>
          <w:sz w:val="28"/>
          <w:szCs w:val="28"/>
          <w:rtl w:val="true"/>
          <w:lang w:bidi="fa-IR"/>
        </w:rPr>
        <w:t xml:space="preserve">السقم من الثواب لأحب أن لا یزال سقیما حتی یلقی ربه عزوجل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بسطام وأخوه أبو عتاب ، عن محمد بن خلف ، عن الحسن بن علی الوشاء ، عن عبد الله بن سنان ، عن أخیه محمد ، عن جعفر بن محمد الصادق علیه السلام ، عن آبائه علیهم السلام ، عن علی علیه السلام أنه عاد سلمان الفارسی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ما من أحد من شیعتنا یصیبه وجع إلا بذنب قد سبق منه وذلک الوجع تطهیر له ،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لنا فی شئ من ذلک أجر خلا التطهیر ؟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لکم الأجر بالصبر علیه والتضرع إلی الله والدعاء له ، بهما تکتب لکم الحسنات وترفع بکم الدرجات ، فأما الوجع خاصة فهو تطهیر وکفارة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وعنهما ، بهذا الاسناد ، عن جعفر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 لیلة فی العلة التی تصیب المؤمن عبادة سنة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2255175_2749589250"/>
      <w:bookmarkStart w:id="496" w:name="_Toc179"/>
      <w:bookmarkEnd w:id="495"/>
      <w:r>
        <w:rPr/>
        <w:t>163</w:t>
      </w:r>
      <w:r>
        <w:rPr>
          <w:rtl w:val="true"/>
        </w:rPr>
        <w:t xml:space="preserve"> - </w:t>
      </w:r>
      <w:r>
        <w:rPr>
          <w:rtl w:val="true"/>
        </w:rPr>
        <w:t>المشی فی حاجة المؤمن</w:t>
      </w:r>
      <w:bookmarkEnd w:id="496"/>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ابن محبوب ، عن إبراهیم الخارقی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مشی فی حاجة أخیه المؤمن یطلب بذلک ما عند الله حتی تقضی له کتب الله عز وجل له بذلک مثل أجر حجة وعمرة مبرورتین وصوم شهرین من أشهر الحرم واعتکافهمافی المسجد الحرام ، ومن مشی فیها بنیة ولم تقض کتب الله له بذلک مثل حجة مبرورة فارغبوا فی الخیر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محمد بن أورمة ، عن الحسن بن علی بن أبی حمزة ، عن أبیه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تنافسوا فی المعروف لاخوانکم وکونوا من أهله ، فإن للجنة بابا</w:t>
      </w:r>
    </w:p>
    <w:p>
      <w:pPr>
        <w:pStyle w:val="BookText"/>
        <w:rPr/>
      </w:pPr>
      <w:r>
        <w:rPr>
          <w:rFonts w:ascii="IRNazanin" w:hAnsi="IRNazanin" w:eastAsia="IRNazanin"/>
          <w:color w:val="111111"/>
          <w:sz w:val="28"/>
          <w:sz w:val="28"/>
          <w:szCs w:val="28"/>
          <w:rtl w:val="true"/>
          <w:lang w:bidi="fa-IR"/>
        </w:rPr>
        <w:t xml:space="preserve">یقال له المعروف لا یدخله إلا من اصطنع المعروف فی الحیاة الدنیا ، فإن العبد لیمشی فی حاجة أخیه المؤمن فیوکل الله عز وجل به ملکین واحدا عن یمینه وآخر عن شماله تغفران له ربه ویدعوان بقضاء حاجته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لرسول الله صلی الله علیه وآله أسر بقضاء حاجة المؤمن إذا وصلت إلیه من صاحب الحاجة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أبی علی صاحب الشعیر ، عن محمد بن قیس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عز وجل إلی موسی علیه السلام أن من عبادی من یتقرب إلی بالحسنة فاکمله فی الجنة ، 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وما تلک الحسنة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یمشی مع أخیه المؤمن فی قضاء حاجته قضیت أو لم تقضی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عیسی ، عن علی بن الحکم ، عن محم بن مروان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الرجل فی حاجة أخیه المؤمن یکتب له عشر حسنات ویمحا عنه عشر سیئات ویرفع له عشر درجات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أعلمه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ویعدل عشر رقاب ، وأفضل من اعتکاف شهر فیالمسجد الحرام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مراد الراوی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لا أظنه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احمد بن محمد بن خالد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مشی فی حاجة أخیه فلم یناصحه فقد خان الله ورسوله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ونظیرها موثقة أخری لسماعة المرویة فی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مع أخیه فی</w:t>
      </w:r>
      <w:bookmarkStart w:id="497" w:name="pg3294_33546"/>
    </w:p>
    <w:p>
      <w:pPr>
        <w:pStyle w:val="BookText"/>
        <w:rPr/>
      </w:pPr>
      <w:bookmarkEnd w:id="497"/>
      <w:r>
        <w:rPr>
          <w:rFonts w:ascii="IRNazanin" w:hAnsi="IRNazanin" w:eastAsia="IRNazanin"/>
          <w:color w:val="111111"/>
          <w:sz w:val="28"/>
          <w:sz w:val="28"/>
          <w:szCs w:val="28"/>
          <w:rtl w:val="true"/>
          <w:lang w:bidi="fa-IR"/>
        </w:rPr>
        <w:t xml:space="preserve">حاجة قضاها أو لم یقضها کان کمن عبد الله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أبی علی الحرانی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من ذهب مع أخیه فی حاجة قضاها أو لم یقضها کان کمن عبد الله عمره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مع أخی فی حاجة واقطع الطواف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المسلم فی حاجة أخیه المسلم خیر من سبعین طوافا بالبیت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 شأن حاجة المؤمن کثیرة جدا ، وقد ذکرنا لک نبذة منها فی بعض العناوین السابقة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قضاء حاجة المؤمن علی غیرها من القربات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 فی حاجة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وقضاء حاجة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ان شاء الله تعالی فی هذا المجال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رحمة علی المؤمن </w:t>
      </w:r>
      <w:r>
        <w:rPr>
          <w:rFonts w:eastAsia="IRNazanin" w:cs="IRNazanin"/>
          <w:color w:val="111111"/>
          <w:sz w:val="28"/>
          <w:szCs w:val="28"/>
          <w:rtl w:val="true"/>
          <w:lang w:bidi="fa-IR"/>
        </w:rPr>
        <w:t>) .</w:t>
      </w:r>
    </w:p>
    <w:p>
      <w:pPr>
        <w:pStyle w:val="Heading3"/>
        <w:numPr>
          <w:ilvl w:val="2"/>
          <w:numId w:val="1"/>
        </w:numPr>
        <w:rPr/>
      </w:pPr>
      <w:bookmarkStart w:id="498" w:name="__RefHeading___Toc2255177_2749589250"/>
      <w:bookmarkStart w:id="499" w:name="_Toc180"/>
      <w:bookmarkEnd w:id="498"/>
      <w:r>
        <w:rPr/>
        <w:t>164</w:t>
      </w:r>
      <w:r>
        <w:rPr>
          <w:rtl w:val="true"/>
        </w:rPr>
        <w:t xml:space="preserve"> - </w:t>
      </w:r>
      <w:r>
        <w:rPr>
          <w:rtl w:val="true"/>
        </w:rPr>
        <w:t>مصادقة المؤمن</w:t>
      </w:r>
      <w:bookmarkEnd w:id="499"/>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هشام بن سالم ، عن أبی عبیدة الحذاء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إذا التقیا فتصافحا أقبل الله عز وجل علیهما بوجهه وتساقطت عنهما الذنوب کما یتساقط الورق من الشجر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علی بن النعمان ، عن فضیل بن عثمان ، عن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إذا التقی المؤمنان فتصافحا أقبل الله بوجهه علیهما وتتحات الذنوب عن</w:t>
      </w:r>
    </w:p>
    <w:p>
      <w:pPr>
        <w:pStyle w:val="BookText"/>
        <w:rPr/>
      </w:pPr>
      <w:r>
        <w:rPr>
          <w:rFonts w:ascii="IRNazanin" w:hAnsi="IRNazanin" w:eastAsia="IRNazanin"/>
          <w:color w:val="111111"/>
          <w:sz w:val="28"/>
          <w:sz w:val="28"/>
          <w:szCs w:val="28"/>
          <w:rtl w:val="true"/>
          <w:lang w:bidi="fa-IR"/>
        </w:rPr>
        <w:t xml:space="preserve">وجوههما حتی یفترقا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ین محمد ، عن أحمد بن إسحاق ، عن بکر بن محمد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لا یقدر أحد قدره وکذلک لا یقدر قدر نبیه وکذلک لا یقدر قدر المؤمن ، إنه لیلقی أخاه فیصافحه فینظر الله إلیهما والذنوب تتحات عن وجوههما حتی یفترقا کما تتحات الریح الشدیدة الورق عن الشجر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حماد ، عن ربعی ، عنزرارة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یوصف ، وکیف یوصف وقال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 xml:space="preserve">فلا یوصف بقدر إلا کان اعظم من ذلک ، وإن النبی صلی الله علیه وآله لا یوصف وکیف یوصف عبد احتجب الله عز وجل بسبع ، وجعل طاعته فی الارض کطاعته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آتاکم الرسول فخذوه وما نهاکم عنه فانتهوا </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 xml:space="preserve">ومن أطاع هذا فقد اطاعنی ، ومن عصاه فقد عصانی ، وفوض إلیه ، وإنا لا نوصف وکیف یوصف قوم رفع الله عنهم الرجس وهو الشک ، والمؤمن لا یوصف وإن المؤمن لیلقی أخاه فیصافحه فلا یزال الله ینظر الیهما والذنوب تتحات عن وجوههما کما یتحات الورق من الشجر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باحتجب الله 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الاعظم صلی الله علیه وآله خرق جمیع حجب الله تعالی وانکشف له إلا سبع حجاب وهذا البیع لا ینکشف لأحد من المخلوقین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والضمیر فی إنا لا نوصف راجع إلی</w:t>
      </w:r>
    </w:p>
    <w:p>
      <w:pPr>
        <w:pStyle w:val="BookText"/>
        <w:rPr/>
      </w:pPr>
      <w:r>
        <w:rPr>
          <w:rFonts w:ascii="IRNazanin" w:hAnsi="IRNazanin" w:eastAsia="IRNazanin"/>
          <w:color w:val="111111"/>
          <w:sz w:val="28"/>
          <w:sz w:val="28"/>
          <w:szCs w:val="28"/>
          <w:rtl w:val="true"/>
          <w:lang w:bidi="fa-IR"/>
        </w:rPr>
        <w:t xml:space="preserve">الائمة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سبحانه هو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النوفلی ،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تصافحوا فإنها تذهب بالسخیمة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الاسناد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السخیمة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الحقد والحسد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 عن یونسعن رفاعة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مصافحة المؤمن أفضل من مصافحة الملائکة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 ولکنها مضمرة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هشام بن سالم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حد المصافحة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نخلة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 عن أبیه ، عن حماد بن عیسی ، عن محمد بن أبی عمیر ، عن الحسین بن مختار ، عن أبی عبیدة الحذاء قال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صافح المؤمن تفرقا عن غیر ذنب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عن أحمد بن أبی عبد الله ، عن محمد بن علی ، عن محمد بن الفضل ، عن أبی حمزة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فی تصافحکم فی مثل أجور المجاهدین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إما زیادة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أو حذف کلمة واحده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العالم </w:t>
      </w:r>
      <w:r>
        <w:rPr>
          <w:rFonts w:eastAsia="IRNazanin" w:cs="IRNazanin"/>
          <w:color w:val="111111"/>
          <w:sz w:val="28"/>
          <w:szCs w:val="28"/>
          <w:rtl w:val="true"/>
          <w:lang w:bidi="fa-IR"/>
        </w:rPr>
        <w:t>.</w:t>
      </w:r>
      <w:bookmarkStart w:id="500" w:name="pg3294_33552"/>
    </w:p>
    <w:p>
      <w:pPr>
        <w:pStyle w:val="BookText"/>
        <w:rPr/>
      </w:pPr>
      <w:bookmarkEnd w:id="500"/>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الاشعث ، باسناده إلی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تصافحوا فإن المصافحة تزید فی المودة والهدة تذهب بالغل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 فی هذا المجال کثیرة جدا ، ذکرنا لک عشرة منها وأکثرها من صحاحها ، وإن أردت الاطلاع علی جملة اخری منها فعلیک بمراجعة الکتب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آل البیت ومستدرک الوسائل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وجامع أحادیث الشیعة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Heading3"/>
        <w:numPr>
          <w:ilvl w:val="2"/>
          <w:numId w:val="1"/>
        </w:numPr>
        <w:rPr/>
      </w:pPr>
      <w:bookmarkStart w:id="501" w:name="__RefHeading___Toc2255179_2749589250"/>
      <w:bookmarkStart w:id="502" w:name="_Toc181"/>
      <w:bookmarkEnd w:id="501"/>
      <w:r>
        <w:rPr/>
        <w:t>165</w:t>
      </w:r>
      <w:r>
        <w:rPr>
          <w:rtl w:val="true"/>
        </w:rPr>
        <w:t xml:space="preserve"> - </w:t>
      </w:r>
      <w:r>
        <w:rPr>
          <w:rtl w:val="true"/>
        </w:rPr>
        <w:t>مناولة المؤمن اللقمة والماء</w:t>
      </w:r>
      <w:bookmarkEnd w:id="502"/>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علی بن إبراهیم الجعفری ، عن محمد بن الفضیل رفعه عنهم علیهم 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وآله إذا أکل لقم من بین عینیه ، إذا شرب سقی من علی یمینه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محمد بن علی ماجیلویه ، عن محمد بن یحیی العطار ، عن محمد بن أحمد ، عن أبی عبد الله الرازی ، عن الحسن بن علی بن أبی عثمان ، عن محمد بن سلیمان البصری ، عن داود الرقی ، عن الرباب إمراته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اتخذت خبیصا فأدخلته إلی أبی عبد الله علیه السلام وهو یأکل ، فوضعت الخبیص بین یدیه وکان یلقم اصحابه ،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لقم مؤمنا لقمة حلاوة صرف الله بها عنه مرارة یوم القیامة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العباس المستغفری ،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ألقم فی وجه أخیه المؤمن لقمه حلو لا یرجو بها رشوة ولا یخاف بها من شره ولا یرید إلا وجهه صرف الله عنه بها حرارة الموقف یوم القیامة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bookmarkStart w:id="503" w:name="pg3294_33554"/>
    </w:p>
    <w:p>
      <w:pPr>
        <w:pStyle w:val="Heading3"/>
        <w:numPr>
          <w:ilvl w:val="2"/>
          <w:numId w:val="1"/>
        </w:numPr>
        <w:rPr/>
      </w:pPr>
      <w:bookmarkStart w:id="504" w:name="__RefHeading___Toc2255181_2749589250"/>
      <w:bookmarkStart w:id="505" w:name="_Toc182"/>
      <w:bookmarkEnd w:id="503"/>
      <w:bookmarkEnd w:id="504"/>
      <w:r>
        <w:rPr/>
        <w:t>166</w:t>
      </w:r>
      <w:r>
        <w:rPr>
          <w:rtl w:val="true"/>
        </w:rPr>
        <w:t xml:space="preserve"> - </w:t>
      </w:r>
      <w:r>
        <w:rPr>
          <w:rtl w:val="true"/>
        </w:rPr>
        <w:t>منجیات المؤمن</w:t>
      </w:r>
      <w:bookmarkEnd w:id="505"/>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شعبة الحرانی ، رفعه إلی علی بن الحسین علیهما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منجیات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لسانه عن الناس واغتیابهم ، وإشغاله نفسه بما ینفعه لاخرته ودنیاه ، وطول البکاء علی خطیئته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2255183_2749589250"/>
      <w:bookmarkStart w:id="507" w:name="_Toc183"/>
      <w:bookmarkEnd w:id="506"/>
      <w:r>
        <w:rPr/>
        <w:t>167</w:t>
      </w:r>
      <w:r>
        <w:rPr>
          <w:rtl w:val="true"/>
        </w:rPr>
        <w:t xml:space="preserve"> - </w:t>
      </w:r>
      <w:r>
        <w:rPr>
          <w:rtl w:val="true"/>
        </w:rPr>
        <w:t>من أضمر فی قلبه علی مؤمن سوءا</w:t>
      </w:r>
      <w:bookmarkEnd w:id="507"/>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الفقه المنسوب إلی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أسر خیرا فتذهب الأیام حتی یظهر الله له خیرا ، وما من عبد أسر شرا فتذهب الأیام حتی یظهر الله له شرا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الله عمل عبد وهو یضمر فی قلبه علی مؤمن سوء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2255185_2749589250"/>
      <w:bookmarkStart w:id="509" w:name="_Toc184"/>
      <w:bookmarkEnd w:id="508"/>
      <w:r>
        <w:rPr/>
        <w:t>168</w:t>
      </w:r>
      <w:r>
        <w:rPr>
          <w:rtl w:val="true"/>
        </w:rPr>
        <w:t xml:space="preserve"> - </w:t>
      </w:r>
      <w:r>
        <w:rPr>
          <w:rtl w:val="true"/>
        </w:rPr>
        <w:t>من حمل مؤمنا علی شسع نعله</w:t>
      </w:r>
      <w:bookmarkEnd w:id="509"/>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بن محمد ، عن معلی بن محمد ، عن علی بن حسان ، عن عبد الرحمن بن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أمشی مع أبی عبد الله علیه السلام فانقطع شسع نعله ، فأخرجت من کمی شسعا فأصلح به نعله ، ثم ضرب یده علی کتفی الأیسر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الرحمن کثیر من حمل مؤمنا علی شسع نعله حمله الله عز وجل علی ناقة دمکاء حین یخرج من قبره حتی یقرع باب الجنة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سرعة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السریعة </w:t>
      </w:r>
      <w:r>
        <w:rPr>
          <w:rFonts w:eastAsia="IRNazanin" w:cs="IRNazanin"/>
          <w:color w:val="111111"/>
          <w:sz w:val="28"/>
          <w:szCs w:val="28"/>
          <w:rtl w:val="true"/>
          <w:lang w:bidi="fa-IR"/>
        </w:rPr>
        <w:t>.</w:t>
      </w:r>
    </w:p>
    <w:p>
      <w:pPr>
        <w:pStyle w:val="Heading3"/>
        <w:numPr>
          <w:ilvl w:val="2"/>
          <w:numId w:val="1"/>
        </w:numPr>
        <w:rPr/>
      </w:pPr>
      <w:bookmarkStart w:id="510" w:name="__RefHeading___Toc2255187_2749589250"/>
      <w:bookmarkStart w:id="511" w:name="_Toc185"/>
      <w:bookmarkEnd w:id="510"/>
      <w:r>
        <w:rPr/>
        <w:t>169</w:t>
      </w:r>
      <w:r>
        <w:rPr>
          <w:rtl w:val="true"/>
        </w:rPr>
        <w:t xml:space="preserve"> - </w:t>
      </w:r>
      <w:r>
        <w:rPr>
          <w:rtl w:val="true"/>
        </w:rPr>
        <w:t>من روع مؤمنا بسلطان</w:t>
      </w:r>
      <w:bookmarkEnd w:id="51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ادریس ، عن محمد بن احمد ، عن إبراهیم بن هاشم ، عن إسحاق الخفاف ، عن بعض الکوفیین ، عن</w:t>
      </w:r>
      <w:bookmarkStart w:id="512" w:name="pg3294_33556"/>
    </w:p>
    <w:p>
      <w:pPr>
        <w:pStyle w:val="BookText"/>
        <w:rPr/>
      </w:pPr>
      <w:bookmarkEnd w:id="512"/>
      <w:r>
        <w:rPr>
          <w:rFonts w:ascii="IRNazanin" w:hAnsi="IRNazanin" w:eastAsia="IRNazanin"/>
          <w:color w:val="111111"/>
          <w:sz w:val="28"/>
          <w:sz w:val="28"/>
          <w:szCs w:val="28"/>
          <w:rtl w:val="true"/>
          <w:lang w:bidi="fa-IR"/>
        </w:rPr>
        <w:t xml:space="preserve">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روع مؤمنا بسلطان لیصیبه منه مکروها فلم یصبه فهو فی النار ، ومن روع مؤمنا بسلطان لیصیبه منه مکروها فأصابه فهو مع فرعون وآل فرعون فی النار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منا هذا الحدیث فی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إخافة المؤمن وضربه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الکلینی فی الکافی الشریف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والمفید مرسلا فی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Heading3"/>
        <w:numPr>
          <w:ilvl w:val="2"/>
          <w:numId w:val="1"/>
        </w:numPr>
        <w:rPr/>
      </w:pPr>
      <w:bookmarkStart w:id="513" w:name="__RefHeading___Toc2255189_2749589250"/>
      <w:bookmarkStart w:id="514" w:name="_Toc186"/>
      <w:bookmarkEnd w:id="513"/>
      <w:r>
        <w:rPr/>
        <w:t>170</w:t>
      </w:r>
      <w:r>
        <w:rPr>
          <w:rtl w:val="true"/>
        </w:rPr>
        <w:t xml:space="preserve"> - </w:t>
      </w:r>
      <w:r>
        <w:rPr>
          <w:rtl w:val="true"/>
        </w:rPr>
        <w:t>من شبع وبحضرته مؤمن جائع</w:t>
      </w:r>
      <w:bookmarkEnd w:id="514"/>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عن أحمد بن أبی عبد الله البرقی ، عن محمد بن علی الکوفی ، عن محمد بن سنان ، عن فرات بن أحنف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شبعانا وبحضرته مؤمن جائع طاو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ملائکتی اشهدکم علی هذا العبد أننی أمرته فعصانی وأطاع غیری وکلته إلی عمله ، وعزتی وجلالی لا غفرت له أبدا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جاع ولم یأکل شیئا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رفعه الی حریز ، عن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بی من بات شبعان وأخوه المسلم طاو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2255191_2749589250"/>
      <w:bookmarkStart w:id="516" w:name="_Toc187"/>
      <w:bookmarkEnd w:id="515"/>
      <w:r>
        <w:rPr/>
        <w:t>171</w:t>
      </w:r>
      <w:r>
        <w:rPr>
          <w:rtl w:val="true"/>
        </w:rPr>
        <w:t xml:space="preserve"> - </w:t>
      </w:r>
      <w:r>
        <w:rPr>
          <w:rtl w:val="true"/>
        </w:rPr>
        <w:t>من عال أهل بیت من المؤمنین</w:t>
      </w:r>
      <w:bookmarkEnd w:id="51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أبیه ، عن خلف بن حماد ، عن بعض أصحابه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أحج حجة أحب إلی من أن أعتق رقبة ورقبة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ومثلها حتی بلغ عشرا ، ومثلها حتی بلغ السبعین ، ولأن أعول أهل بیت من المسلمین أسد</w:t>
      </w:r>
      <w:bookmarkStart w:id="517" w:name="pg3294_33558"/>
    </w:p>
    <w:p>
      <w:pPr>
        <w:pStyle w:val="BookText"/>
        <w:rPr/>
      </w:pPr>
      <w:bookmarkEnd w:id="517"/>
      <w:r>
        <w:rPr>
          <w:rFonts w:ascii="IRNazanin" w:hAnsi="IRNazanin" w:eastAsia="IRNazanin"/>
          <w:color w:val="111111"/>
          <w:sz w:val="28"/>
          <w:sz w:val="28"/>
          <w:szCs w:val="28"/>
          <w:rtl w:val="true"/>
          <w:lang w:bidi="fa-IR"/>
        </w:rPr>
        <w:t xml:space="preserve">جوعتهم وأکسو عورتهم فأکف وجوههم عن الناس أحب إلی من أن أحج حجة وحجة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ومثلها حتی بلغ عشرا ، ومثلها ومثلها حتی بلغ السبعین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مرسلة بهذا السند ، ولکن ذکرها الصدوق قدس سره فی 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المتصل عن أبی جعفر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بسنده المتصل إلی أمیر المؤمنین علیه السلام ، عن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 أهل بیت من المسلمین یومهم ولیلتهم غفر الله له ذنوبه </w:t>
      </w:r>
      <w:r>
        <w:rPr>
          <w:rStyle w:val="FootnoteAnchor"/>
          <w:rtl w:val="true"/>
        </w:rPr>
        <w:footnoteReference w:id="954"/>
      </w:r>
    </w:p>
    <w:p>
      <w:pPr>
        <w:pStyle w:val="Heading3"/>
        <w:numPr>
          <w:ilvl w:val="2"/>
          <w:numId w:val="1"/>
        </w:numPr>
        <w:rPr/>
      </w:pPr>
      <w:bookmarkStart w:id="518" w:name="__RefHeading___Toc2255193_2749589250"/>
      <w:bookmarkStart w:id="519" w:name="_Toc188"/>
      <w:bookmarkEnd w:id="518"/>
      <w:r>
        <w:rPr/>
        <w:t>172</w:t>
      </w:r>
      <w:r>
        <w:rPr>
          <w:rtl w:val="true"/>
        </w:rPr>
        <w:t xml:space="preserve"> - </w:t>
      </w:r>
      <w:r>
        <w:rPr>
          <w:rtl w:val="true"/>
        </w:rPr>
        <w:t>من عمل بما أمر الله به فهو مؤمن</w:t>
      </w:r>
      <w:bookmarkEnd w:id="519"/>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عثمان بن عیسی ، عن عبد الله بن مسکان ، عن بعض أصحابه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الله اسمه الاسلام ، وهو دین الله قیل أن تکونوا حیث کنتم وبعد أن تکونوا ، فمن أقر بدین الله فهو مسلم ، ومن عمل بما أمر الله عز وجل به فهو مؤمن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2255195_2749589250"/>
      <w:bookmarkStart w:id="521" w:name="_Toc189"/>
      <w:bookmarkEnd w:id="520"/>
      <w:r>
        <w:rPr/>
        <w:t>173</w:t>
      </w:r>
      <w:r>
        <w:rPr>
          <w:rtl w:val="true"/>
        </w:rPr>
        <w:t xml:space="preserve"> - </w:t>
      </w:r>
      <w:r>
        <w:rPr>
          <w:rtl w:val="true"/>
        </w:rPr>
        <w:t>من قال فی مؤمن</w:t>
      </w:r>
      <w:bookmarkEnd w:id="521"/>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 رفعه إلی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مؤمن ما رأته عیناه وسمعته اذناه فهو من الذین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یحبون أن تشیع الفاحشة فی الذین آمنوا لهم عذاب ألیم </w:t>
      </w:r>
      <w:r>
        <w:rPr>
          <w:rFonts w:eastAsia="IRNazanin" w:cs="IRNazanin"/>
          <w:color w:val="111111"/>
          <w:sz w:val="28"/>
          <w:szCs w:val="28"/>
          <w:rtl w:val="true"/>
          <w:lang w:bidi="fa-IR"/>
        </w:rPr>
        <w:t xml:space="preserve">) </w:t>
      </w:r>
      <w:r>
        <w:rPr>
          <w:rStyle w:val="FootnoteAnchor"/>
          <w:rtl w:val="true"/>
        </w:rPr>
        <w:footnoteReference w:id="956"/>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2255197_2749589250"/>
      <w:bookmarkStart w:id="523" w:name="_Toc190"/>
      <w:bookmarkEnd w:id="522"/>
      <w:r>
        <w:rPr/>
        <w:t>174</w:t>
      </w:r>
      <w:r>
        <w:rPr>
          <w:rtl w:val="true"/>
        </w:rPr>
        <w:t xml:space="preserve"> - </w:t>
      </w:r>
      <w:r>
        <w:rPr>
          <w:rtl w:val="true"/>
        </w:rPr>
        <w:t>من قرأ القرآن وهو شاب مؤمن</w:t>
      </w:r>
      <w:bookmarkEnd w:id="52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رضی الله عنه قال </w:t>
      </w:r>
      <w:r>
        <w:rPr>
          <w:rFonts w:eastAsia="IRNazanin" w:cs="IRNazanin"/>
          <w:color w:val="111111"/>
          <w:sz w:val="28"/>
          <w:szCs w:val="28"/>
          <w:rtl w:val="true"/>
          <w:lang w:bidi="fa-IR"/>
        </w:rPr>
        <w:t>:</w:t>
      </w:r>
      <w:bookmarkStart w:id="524" w:name="pg3294_33560"/>
    </w:p>
    <w:p>
      <w:pPr>
        <w:pStyle w:val="BookText"/>
        <w:rPr/>
      </w:pPr>
      <w:bookmarkEnd w:id="524"/>
      <w:r>
        <w:rPr>
          <w:rFonts w:ascii="IRNazanin" w:hAnsi="IRNazanin" w:eastAsia="IRNazanin"/>
          <w:color w:val="111111"/>
          <w:sz w:val="28"/>
          <w:sz w:val="28"/>
          <w:szCs w:val="28"/>
          <w:rtl w:val="true"/>
          <w:lang w:bidi="fa-IR"/>
        </w:rPr>
        <w:t xml:space="preserve">حدثنا عبد الله بن جعفر الحمیری ، عن أحمد بن محمد بن عیسی ، عن الحسن بن محبوب ، عن مالک بن عطیة ، عن منهال القصاب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القرآن وهو شاب مؤمن اختلط القرآن بلحمه ودمه وجعله الله مع السفرة الکرام البررة ، وکان القرآن حجیزا عنه یوم القیامة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 کل عامل قد أصاب أجر عمله غیر عاملی فبلغ به کریم عطایاک ، فیکسوه الله عز وجل حلتین من حلل الجنة ویوضع علی رأسه تاج الکرامة ، ثم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أرضیناک فیه ؟ فیقول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قد کنت أرغب له فیما هو أفضل 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فیعطی الأمن بیمینه والخلد بیساره ، ثم یدخل الجنة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آیة واصعد درجة ، ثم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به وأرضیناک فیه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قرأه کثیرا وتعاهده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حفظه أعطاه الله أجر هذا مرتین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2255199_2749589250"/>
      <w:bookmarkStart w:id="526" w:name="_Toc191"/>
      <w:bookmarkEnd w:id="525"/>
      <w:r>
        <w:rPr/>
        <w:t>175</w:t>
      </w:r>
      <w:r>
        <w:rPr>
          <w:rtl w:val="true"/>
        </w:rPr>
        <w:t xml:space="preserve"> - </w:t>
      </w:r>
      <w:r>
        <w:rPr>
          <w:rtl w:val="true"/>
        </w:rPr>
        <w:t>من منع مؤمنا سکنی داره</w:t>
      </w:r>
      <w:bookmarkEnd w:id="526"/>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أبی القاسم ، عن محمد بن علی الکوفی ، عن محمد بن سنان ، عن المفضل بن عمر قال قال أبو عبد الله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له دار واحتاج مؤمن إلی سکناها فمنعه إیاها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املائکتی عبدی بخل علی عبدی بسکنی الدنیا وعزتی لا یسکن جنانی أبدا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البرقی مثله فی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والکلینی فی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باسنادهما المتصل </w:t>
      </w:r>
      <w:r>
        <w:rPr>
          <w:rFonts w:eastAsia="IRNazanin" w:cs="IRNazanin"/>
          <w:color w:val="111111"/>
          <w:sz w:val="28"/>
          <w:szCs w:val="28"/>
          <w:rtl w:val="true"/>
          <w:lang w:bidi="fa-IR"/>
        </w:rPr>
        <w:t>.</w:t>
      </w:r>
    </w:p>
    <w:p>
      <w:pPr>
        <w:pStyle w:val="Heading3"/>
        <w:numPr>
          <w:ilvl w:val="2"/>
          <w:numId w:val="1"/>
        </w:numPr>
        <w:rPr/>
      </w:pPr>
      <w:bookmarkStart w:id="527" w:name="__RefHeading___Toc2255201_2749589250"/>
      <w:bookmarkStart w:id="528" w:name="_Toc192"/>
      <w:bookmarkEnd w:id="527"/>
      <w:r>
        <w:rPr/>
        <w:t>176</w:t>
      </w:r>
      <w:r>
        <w:rPr>
          <w:rtl w:val="true"/>
        </w:rPr>
        <w:t xml:space="preserve"> - </w:t>
      </w:r>
      <w:r>
        <w:rPr>
          <w:rtl w:val="true"/>
        </w:rPr>
        <w:t>من منع مؤمنا شیئا</w:t>
      </w:r>
      <w:bookmarkEnd w:id="52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عدة من أصحابنا ، عن احمد بن محمد وأبی علی</w:t>
      </w:r>
    </w:p>
    <w:p>
      <w:pPr>
        <w:pStyle w:val="BookText"/>
        <w:rPr/>
      </w:pPr>
      <w:r>
        <w:rPr>
          <w:rFonts w:ascii="IRNazanin" w:hAnsi="IRNazanin" w:eastAsia="IRNazanin"/>
          <w:color w:val="111111"/>
          <w:sz w:val="28"/>
          <w:sz w:val="28"/>
          <w:szCs w:val="28"/>
          <w:rtl w:val="true"/>
          <w:lang w:bidi="fa-IR"/>
        </w:rPr>
        <w:t xml:space="preserve">الاشعری ، عن محمد بن حسان جمیعا ، عن محمد بن علی ، عن محمد بن سنان ، عن فرات بن أحنف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منع مؤمنا شیئا مما یحتاج إلیه وهو یقدر علیه من عنده أو من عند غیره أقامه الله یوم القیامة مسودا وجهه مزرقة عیناه مغلولة یداه إلی عنقه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الخائن الذی خان الله ورسوله ثم یؤمر به إلی النار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الصدوق ، بسنده المتصل ، عن فرات فی عقاب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 ألوان العین عند العرب وقیل کنی بها عن العمی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رضی الله عنه ، عن محمد بن أبی القاسم ، عن محمد بن علی الکوفی ، عن محمد بن سنان ، عن المفضل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حبس مؤمنا عن ماله وهو محتاج إلیه لم یذق والله من طعام الجنة ولا یشرب من الرحیق المختوم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 باسناده المتصل ، 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تخیب راجیک فیمقتک الله ویعادیک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الصوری ، رفعه إلی الصادق علیه السلام أنه قال لرفاعة بن موسی وقد دخل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رفاعة ألا اخبرکم بأکثر الناس وزرا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علی مؤمن بفضل کلمة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اخبرکم بأقلهم أجرا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ادخر عن أخیه شیئا مما یحتاج إلیه فی أمر آخرته ودنیاه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اخبر کم بأوفرهم نصیبا من الأثم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منعاب شیئا من قوله أو فعله أو رد علیه احتقار لله له أو تکبرا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 حرفا آخر یا رفاعة ، ما آمن بالله ولا بمحمد ولا بعلی من إذا أتاه أخوه المؤمن فی حاجة لم یضحک فی وجهه ، فإن کانت حاجته عنده سارع إلی قضائها ، وإن لم</w:t>
      </w:r>
      <w:bookmarkStart w:id="529" w:name="pg3294_33564"/>
    </w:p>
    <w:p>
      <w:pPr>
        <w:pStyle w:val="BookText"/>
        <w:rPr/>
      </w:pPr>
      <w:bookmarkEnd w:id="529"/>
      <w:r>
        <w:rPr>
          <w:rFonts w:ascii="IRNazanin" w:hAnsi="IRNazanin" w:eastAsia="IRNazanin"/>
          <w:color w:val="111111"/>
          <w:sz w:val="28"/>
          <w:sz w:val="28"/>
          <w:szCs w:val="28"/>
          <w:rtl w:val="true"/>
          <w:lang w:bidi="fa-IR"/>
        </w:rPr>
        <w:t xml:space="preserve">یکن عنده تکلف من عند غیره حتی یقضیها له ، فإذا کان بخلاف ما وصفته فلا ولایة بیننا وبیته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منا قطعة من هذا الحدیث فی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تعییر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لک هنا تمامه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الامدی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لرجل یأتیه أخوه المسلم فی حاجة فیمتنع عن قضائها ولا یری نفسه للخیر أهلا ، فهب أنه لا ثواب یرجی ولا عقاب یتقی ، أفتزهدون فی مکارم الاخلاق </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 هذا الشأن کثیرة ، وإن شئت أکثر من هذا فراجع کتب الاخبار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Heading3"/>
        <w:numPr>
          <w:ilvl w:val="2"/>
          <w:numId w:val="1"/>
        </w:numPr>
        <w:rPr/>
      </w:pPr>
      <w:bookmarkStart w:id="530" w:name="__RefHeading___Toc2255203_2749589250"/>
      <w:bookmarkStart w:id="531" w:name="_Toc193"/>
      <w:bookmarkEnd w:id="530"/>
      <w:r>
        <w:rPr/>
        <w:t>177</w:t>
      </w:r>
      <w:r>
        <w:rPr>
          <w:rtl w:val="true"/>
        </w:rPr>
        <w:t xml:space="preserve"> - </w:t>
      </w:r>
      <w:r>
        <w:rPr>
          <w:rtl w:val="true"/>
        </w:rPr>
        <w:t>من نفس عن مؤمن کربة</w:t>
      </w:r>
      <w:bookmarkEnd w:id="531"/>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 عن أبیه ، عن محمد بن أبی عمیر ، عن الحسین بن نعیم ، عن مسمع کردین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عن مؤمن کربة نفس الله عنه کرب الاخرة ، وخرج من قبره وهو ثلج الفؤاد ، ومن أطعمه من جوع أطعمه الله من ثمار الجنة ، ومن سقاه 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سقاه الله من الرحیق المختوم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 عن أحمد بن محمد ، عن الحسن بن محبوب ، عن جمیل بن صالح ، عن ذریح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نفس عن مؤمن کربة نفس الله عنه سبعین کربة من</w:t>
      </w:r>
      <w:bookmarkStart w:id="532" w:name="pg3294_33566"/>
    </w:p>
    <w:p>
      <w:pPr>
        <w:pStyle w:val="BookText"/>
        <w:rPr/>
      </w:pPr>
      <w:bookmarkEnd w:id="532"/>
      <w:r>
        <w:rPr>
          <w:rFonts w:ascii="IRNazanin" w:hAnsi="IRNazanin" w:eastAsia="IRNazanin"/>
          <w:color w:val="111111"/>
          <w:sz w:val="28"/>
          <w:sz w:val="28"/>
          <w:szCs w:val="28"/>
          <w:rtl w:val="true"/>
          <w:lang w:bidi="fa-IR"/>
        </w:rPr>
        <w:t xml:space="preserve">کرب الدنیا وکرب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یسر علی مؤمن وهو معسر یسر الله له حوائجه فی الدنیا والاخرة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ستر علی مؤمن عورة یخافها ستر الله علیه سبعین عورة من عوراته التی یخافها فی الدنیا والاخرة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عز وجل فی عون المؤمن ما کان المؤمن فی عون أخیه المؤمن ، فانتفعوا بالعظة وارغبوا فی الخیر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Heading3"/>
        <w:numPr>
          <w:ilvl w:val="2"/>
          <w:numId w:val="1"/>
        </w:numPr>
        <w:rPr/>
      </w:pPr>
      <w:bookmarkStart w:id="533" w:name="__RefHeading___Toc2255205_2749589250"/>
      <w:bookmarkStart w:id="534" w:name="_Toc194"/>
      <w:bookmarkEnd w:id="533"/>
      <w:r>
        <w:rPr/>
        <w:t>178</w:t>
      </w:r>
      <w:r>
        <w:rPr>
          <w:rtl w:val="true"/>
        </w:rPr>
        <w:t xml:space="preserve"> - </w:t>
      </w:r>
      <w:r>
        <w:rPr>
          <w:rtl w:val="true"/>
        </w:rPr>
        <w:t>من هو المؤمن حقا ؟</w:t>
      </w:r>
      <w:bookmarkEnd w:id="534"/>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ماجیلویه ، عن عمه محمد بن أبی القاسم ، عن أحمد بن أبی عبد الله ، عن عبد الرحمن بن حماد ، عن عبد الله بن محمد الغفاری ، عن جعفر بن إبراهیم الجعفری ، عن جعفر بن محمد ، عن أبیه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واسی الفقیر وأنصف الناس من نفسه فذلک المؤمن حقا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 عن موسی بن القاسم البجلی ، عن صفوان بن یحیی ، عن هشام بن سالم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رسول الله صلی الله علیه وآله یوما حارثة بن النعمان الانصاری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یا حارثة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یا رسول اللهمؤمنا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إیمان حقیقة فما حقیقة ایمانک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عزفت نفسی عن الدنیا وأسهرت لیلی وأظمأت نهاری ، فکأنی بعرش ربی وقد قرب للحساب ، وکأنی بأهل الجنة فیها یتراودون وأهل النار فیها یعذبون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مؤمن نور الله الایمان فی قلبک ، فأثبت ثبتک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أنا علی نفسی من شئ أخوف منی علیها من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رسول الله صلی الله علیه وآله فذهب</w:t>
      </w:r>
      <w:bookmarkStart w:id="535" w:name="pg3294_33569"/>
    </w:p>
    <w:p>
      <w:pPr>
        <w:pStyle w:val="BookText"/>
        <w:rPr/>
      </w:pPr>
      <w:bookmarkEnd w:id="535"/>
      <w:r>
        <w:rPr>
          <w:rFonts w:ascii="IRNazanin" w:hAnsi="IRNazanin" w:eastAsia="IRNazanin"/>
          <w:color w:val="111111"/>
          <w:sz w:val="28"/>
          <w:sz w:val="28"/>
          <w:szCs w:val="28"/>
          <w:rtl w:val="true"/>
          <w:lang w:bidi="fa-IR"/>
        </w:rPr>
        <w:t xml:space="preserve">بصره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زهدت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عبد الواحد بن محمد بن عبدوس ، عن علی بن محمد بن قتیبة ، عن الفضل بن شاذان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بالتوحید ونفی التشبیه عنه ونزهه عما لا یلیق به وأقر بأن له الحول والقوة والارادة والمشیئة والخلق والامر والقضاء والقدر ، وأن أفعال العباد مخلوقة خلق تقدیر لاخلق تکوین ، وشهد أن محمدا صلی الله علیه وآله ، وأن علیا والائمة بعده حجج الله ووالی أولیاء هم وعادی أعداءهم واجتنب الکبائر ، وأقر بالرجعة والمتعتین والمسألة فی القبر وبالحوض والشفاعة ، وخلق الجنة والنار والصراط والمیزان والبعث والنشور والجزاء والحساب فهو مؤمن حقا وهو فی شفاعتنا أهل البیت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الثقفی ، عن یحیی بن صالح ، عن مالک بن خالد ، عن عبد الله بن الحسن ، عن عبایة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أمیر المؤمنین علیه السلام إلی محمد بن أبی بکر وأهل مصر وذکر الکتاب وفیه 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سرته حسناته وساءته سیئاته فذلک المؤمن حقا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2255207_2749589250"/>
      <w:bookmarkStart w:id="537" w:name="_Toc195"/>
      <w:bookmarkEnd w:id="536"/>
      <w:r>
        <w:rPr/>
        <w:t>179</w:t>
      </w:r>
      <w:r>
        <w:rPr>
          <w:rtl w:val="true"/>
        </w:rPr>
        <w:t xml:space="preserve"> - </w:t>
      </w:r>
      <w:r>
        <w:rPr>
          <w:rtl w:val="true"/>
        </w:rPr>
        <w:t>موت المؤمن</w:t>
      </w:r>
      <w:bookmarkEnd w:id="53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أحمد بنمحمد بن أبی نصر والحسن بن محبوب ، عن أبی جمیلة ، عن جابر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موت الفجأة تخفیف عن المؤمن وأخذه أسف عن الکافر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bookmarkStart w:id="538" w:name="pg3294_33571"/>
    </w:p>
    <w:p>
      <w:pPr>
        <w:pStyle w:val="BookText"/>
        <w:rPr/>
      </w:pPr>
      <w:bookmarkEnd w:id="538"/>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محمد بن الحسین ، عن صفوان ، عن معاویة بن عمار ، عن ناحیة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یبتلی بکل بلیة ویموت بکل میتة إلا أنه لا یقتل نفسه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حمید بن زیاد ، عن الحسن بن محمد ، عن وهیب بن حفص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میتة المؤمن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المؤمن بکل میتة یموت غرقا ویموت بالهدم ویبتلی بالسبع ویموت بالصاعقة ولا تصیب ذاکرا تعالی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أعقل ما یکون المؤمن عند موته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أبی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آیة المؤمن إذا حضره الموت أن یبیض وجهه أشد من بیاض لونه ویرشح جبینه ویسیل من عینه کهیئة الدموع ، فیکون ذلک آیة خروج روحه وأن الکافر یخرج روحه سلا من شدته کزبد البعیر کما تخرج نفس الحمار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الرواندی ،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ماتالمؤمن ثلم فی الاسلام ثلمة لا یسد مکانها شئ وبکت علیه بقاع الارض التی کان یعبد الله فیها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2255209_2749589250"/>
      <w:bookmarkStart w:id="540" w:name="_Toc196"/>
      <w:bookmarkEnd w:id="539"/>
      <w:r>
        <w:rPr/>
        <w:t>180</w:t>
      </w:r>
      <w:r>
        <w:rPr>
          <w:rtl w:val="true"/>
        </w:rPr>
        <w:t xml:space="preserve"> - </w:t>
      </w:r>
      <w:r>
        <w:rPr>
          <w:rtl w:val="true"/>
        </w:rPr>
        <w:t>موت ولد المؤمن</w:t>
      </w:r>
      <w:bookmarkEnd w:id="54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وعن محمد بن إسماعیل ، عن الفضل بن شاذان جمیعا ، عن ابن أبی عمیر ، عن ابن بکیر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المؤمن من ولده إذا مات الجنة صبر أو ولم یصبر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موثقة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النوفلی ،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قبض ولد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بما قال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وتعالی لملائکته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قبضتم ولد فلان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عبدی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حمدک واسترجع ، فیقول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أخذتم ثمرة قلبه وقرة عینه فحمدنی واسترجع ابنوا له بیتا فی الجنة وسموه بیت الحمد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وعن محمد بنیحیی ، عن أحمد بن محمد بن عیسی جمیعا ، عن ابن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رجل إلی أبی جعفر الثانی علیه السلام یشکو إلیه مصابه بولده وشدة ما دخله ،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الله عز وجل یختار من مال المؤمن ومن ولده أنفسه ، لیؤجره علی ذلک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أبی علی الاشعری ، عن محمد بن سالم ، عن أحمد بن النضر ، عن عمرو بن شمر عن جابر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وآله وسلم علی خدیجة حین مات القاسم ابنها وهی تبکی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 دریرة فبکیت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خدیجة أما ترضین إذا کان یوم القیامة أن تجیئی إلی باب الجنة وهو قائم فیأخذ بیدک ویدخلک الجنة وینزلک أفضلها ؟ وذلک لکل مؤمن ، إن الله عز وجل أحکم وأکرم أن یسلب المؤمن ثمرة فؤاده ثم یعذبه بعدها أبدا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bookmarkStart w:id="541" w:name="pg3294_33575"/>
    </w:p>
    <w:p>
      <w:pPr>
        <w:pStyle w:val="Heading3"/>
        <w:numPr>
          <w:ilvl w:val="2"/>
          <w:numId w:val="1"/>
        </w:numPr>
        <w:rPr/>
      </w:pPr>
      <w:bookmarkStart w:id="542" w:name="__RefHeading___Toc2255211_2749589250"/>
      <w:bookmarkStart w:id="543" w:name="_Toc197"/>
      <w:bookmarkEnd w:id="541"/>
      <w:bookmarkEnd w:id="542"/>
      <w:r>
        <w:rPr/>
        <w:t>181</w:t>
      </w:r>
      <w:r>
        <w:rPr>
          <w:rtl w:val="true"/>
        </w:rPr>
        <w:t xml:space="preserve"> - </w:t>
      </w:r>
      <w:r>
        <w:rPr>
          <w:rtl w:val="true"/>
        </w:rPr>
        <w:t>المؤمن أشد فی دینه من الجبال الراسیة</w:t>
      </w:r>
      <w:bookmarkEnd w:id="543"/>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الحمیری ، عن هارون بن مسلم ، عن مسعدة بن صدقة الربعی ، عن جعفر بن محمد ، عن أبیه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المؤمن أحد شئ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عز القرآن فی قلبه ومحض الایمان عن صدره وهو لعبد مطیع لله ولرسوله مصدق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المؤمن قد یکون أشح شئ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یکسب الرزق من حله ومطلب الحلال عزیز فلا یحب أن یفارقه شیئه لما یعلم من عسر مطلبه ، وإن هو سخت نفسه لمیضعه إلا فی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المؤمن قد یکون أنکح شئ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لحفظه فرجه عن فروج ما لا یحل له ، ولکن لا تمیل به شهوته هکذا ولا هکذا فإذا ظفر بالحلال اکتفی به واستغنی به واستغنی به عن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قوة المؤمن فی قلبه ألا ترون أنه قد تجدونه ضعیف البدن نحیف الجسم وهو یقوم اللیل ویصوم النهار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أشد فی دینه من الجبال الراسیة وذلک أن الجبل قد ینحت منه والمؤمن لا یقدر أحد علی أن ینحت من دینه شیئا وذلک لضنه بدینه وشحه علیه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Heading3"/>
        <w:numPr>
          <w:ilvl w:val="2"/>
          <w:numId w:val="1"/>
        </w:numPr>
        <w:rPr/>
      </w:pPr>
      <w:bookmarkStart w:id="544" w:name="__RefHeading___Toc2255213_2749589250"/>
      <w:bookmarkStart w:id="545" w:name="_Toc198"/>
      <w:bookmarkEnd w:id="544"/>
      <w:r>
        <w:rPr/>
        <w:t>182</w:t>
      </w:r>
      <w:r>
        <w:rPr>
          <w:rtl w:val="true"/>
        </w:rPr>
        <w:t xml:space="preserve"> - </w:t>
      </w:r>
      <w:r>
        <w:rPr>
          <w:rtl w:val="true"/>
        </w:rPr>
        <w:t>المؤمن الضعیف</w:t>
      </w:r>
      <w:bookmarkEnd w:id="545"/>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هارون بن مسلم ، عن مسعدة بن صدقة ، عن أبی عبد الله علیه السلام قال 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لیبغض المؤمن الضعیف الذی لا دین له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المؤمن الذی لا دین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ینهی عن المنکر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w:t>
      </w:r>
      <w:r>
        <w:rPr>
          <w:rFonts w:eastAsia="IRNazanin" w:cs="IRNazanin"/>
          <w:color w:val="111111"/>
          <w:sz w:val="28"/>
          <w:szCs w:val="28"/>
          <w:rtl w:val="true"/>
          <w:lang w:bidi="fa-IR"/>
        </w:rPr>
        <w:t>.</w:t>
      </w:r>
      <w:bookmarkStart w:id="546" w:name="pg3294_33577"/>
    </w:p>
    <w:p>
      <w:pPr>
        <w:pStyle w:val="BookText"/>
        <w:rPr/>
      </w:pPr>
      <w:bookmarkEnd w:id="546"/>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الاشعث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 عن أبیه ، عن جده ، عن جعفر بن محمد ، عن أبیه ، عن جده علی بن الحسین ، عن أبیه ، عن علی بن أبی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لیبغض المؤمن الضعیف الذی لا رفق له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2255215_2749589250"/>
      <w:bookmarkStart w:id="548" w:name="_Toc199"/>
      <w:bookmarkEnd w:id="547"/>
      <w:r>
        <w:rPr/>
        <w:t>183</w:t>
      </w:r>
      <w:r>
        <w:rPr>
          <w:rtl w:val="true"/>
        </w:rPr>
        <w:t xml:space="preserve"> - </w:t>
      </w:r>
      <w:r>
        <w:rPr>
          <w:rtl w:val="true"/>
        </w:rPr>
        <w:t>المؤمن العاقل</w:t>
      </w:r>
      <w:bookmarkEnd w:id="548"/>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عنأحمد بن هلال ، عن أمیة بن علی ، عن عبد الله بن المغیرة ، عن سلیمان بن خالد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یعبد الله عز وجل بشئ أفضل من العقل ولا یکون المؤمن عاقلا حتی یجتمع فیه 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منه مأمول والشر منه مأمون ، یستکثر قلیل الخیر من غیره ویستقل کثیر الخیر من نفسه ، ولا یسأم من طلب العلم طول عمره ، ولا یتبرم بطلاب الحوائج قبله ، الذل أحب إلیه من العز والفقر أحب إلیه من الغنی ، نصیبه من الدنیا القوت ، والعاشرة وما العاشرة ؟ لا یری أحدا إلا قال هو خیر منی وأتقی ، إنما الناس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هو خیر منه وأتقی وآخر هو شر منه وأدنی ، فإذا رأی من هو خیر منه وأتقی تواضع له لیلحق به ، وإذا لقی الذی هو شر منه وأدنی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خیر هذا باطن وشره ظاهر وعسی أن یختم له بخیر ، فإذا فعل ذلک فقد علا مجده وساد أهل زمانه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2255217_2749589250"/>
      <w:bookmarkStart w:id="550" w:name="_Toc200"/>
      <w:bookmarkEnd w:id="549"/>
      <w:r>
        <w:rPr/>
        <w:t>184</w:t>
      </w:r>
      <w:r>
        <w:rPr>
          <w:rtl w:val="true"/>
        </w:rPr>
        <w:t xml:space="preserve"> - </w:t>
      </w:r>
      <w:r>
        <w:rPr>
          <w:rtl w:val="true"/>
        </w:rPr>
        <w:t>المؤمن بین خوف ورجاء</w:t>
      </w:r>
      <w:bookmarkEnd w:id="55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عدة من أصحابنا ، عن أحمد بن محمد ، عن علی بن حدید ، عن منصور بن یونس ، عن الحارث بن المغیرة أو أبیه ، عن أبی</w:t>
      </w:r>
    </w:p>
    <w:p>
      <w:pPr>
        <w:pStyle w:val="BookText"/>
        <w:rPr/>
      </w:pPr>
      <w:r>
        <w:rPr>
          <w:rFonts w:ascii="IRNazanin" w:hAnsi="IRNazanin" w:eastAsia="IRNazanin"/>
          <w:color w:val="111111"/>
          <w:sz w:val="28"/>
          <w:sz w:val="28"/>
          <w:szCs w:val="28"/>
          <w:rtl w:val="true"/>
          <w:lang w:bidi="fa-IR"/>
        </w:rPr>
        <w:t xml:space="preserve">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وصیة لقمان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فیها الأعاجیب وکان أعجب ما کان فیها أن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الله عز وجل خیفة لو جئته ببر الثقلین لعذبک ، وارج الله رجاء لو جئته بذنوب الثقلین لرحمک ، 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عبد مؤمن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قلبه 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خیفة ونور رجاء لو وزن هذا لم یزد علی هذا ولو وزن هذا لم یزد علی هذا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علی بن النعمان ، عن حمزة بن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حفظ منخطب النبی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لکم معالم فانتهوا إلی معالمکم وإن لکم نهایة فانتهوا إلی نهایتکم ، ألا إن المؤمن یعمل بین مخافتین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أجل قد مضی لا یدری ما الله صانع فیه وبین أجل قد بقی لا یدری ما الله قاض فیه ، فلیأخذ العبد المؤمن من نفسه لنفسه ومن دنیاه لاخرته وفی الشیبة قبل الکبر وفی الحیاة قبل الممات ، فوالذی نفس محمد بیده ما بعد الدنیا من مستعتب وما بعدها من دار إلا الجنة أو النار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الاستعتباب أی طلب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ابن سنان ، عن ابن مسکان ، عن الحسن بن أبی سارة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المؤمن مؤمنا حتی یکون خائفا راجیا ، ولا یکون خائفا راجیا حتی یکون عاملا لما یخاف ویرجوه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محمد بن عیسی ، عن یونس ، عن فضیل بن عثمان ، عن أبی عبیدة الحذاء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بین مخافتین ذنب قد مضی لا یدری ما صنع الله فیه وعمر قد بقی لا یدری ما یکتب فیه من المهالک ، فهو لا یصبح إلا خائفا ولا یصلحه إلا الخوف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bookmarkStart w:id="551" w:name="pg3294_33581"/>
    </w:p>
    <w:p>
      <w:pPr>
        <w:pStyle w:val="BookText"/>
        <w:rPr/>
      </w:pPr>
      <w:bookmarkEnd w:id="551"/>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عنبعض أصحابه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عبد مؤمن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قلبه 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خیفة ونور رجاء لو وزن هذا لم یزد علی هذا ولو وزن هذا لم یزد علی هذا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باسناده عن الحسن بن أبی سارة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صلوات الله علیهما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 حتی یکون خائفا راجیا ولا یکون خائفا راجیا حتی یکون عاملا لما یخاف ویرجو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ابن شعبة الحرانی مرسلا فی کتابه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Heading3"/>
        <w:numPr>
          <w:ilvl w:val="2"/>
          <w:numId w:val="1"/>
        </w:numPr>
        <w:rPr/>
      </w:pPr>
      <w:bookmarkStart w:id="552" w:name="__RefHeading___Toc2255219_2749589250"/>
      <w:bookmarkStart w:id="553" w:name="_Toc201"/>
      <w:bookmarkEnd w:id="552"/>
      <w:r>
        <w:rPr/>
        <w:t>185</w:t>
      </w:r>
      <w:r>
        <w:rPr>
          <w:rtl w:val="true"/>
        </w:rPr>
        <w:t xml:space="preserve"> - </w:t>
      </w:r>
      <w:r>
        <w:rPr>
          <w:rtl w:val="true"/>
        </w:rPr>
        <w:t>المؤمن بین نعمة وخطیئة</w:t>
      </w:r>
      <w:bookmarkEnd w:id="553"/>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الامدی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بین نعمة وخطیئة لا یصلحهما إلا الشکر والاستغفار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2255221_2749589250"/>
      <w:bookmarkStart w:id="555" w:name="_Toc202"/>
      <w:bookmarkEnd w:id="554"/>
      <w:r>
        <w:rPr/>
        <w:t>186</w:t>
      </w:r>
      <w:r>
        <w:rPr>
          <w:rtl w:val="true"/>
        </w:rPr>
        <w:t xml:space="preserve"> - </w:t>
      </w:r>
      <w:r>
        <w:rPr>
          <w:rtl w:val="true"/>
        </w:rPr>
        <w:t>المؤمن حلیم</w:t>
      </w:r>
      <w:bookmarkEnd w:id="555"/>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سهل بن زیاد ، عن محمد بن أرومة ، عن أبی إبراهیم الأعجمی ، عن بعض أصحابنا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حلیم ولا یجهل وإن جهل علیه یحلم ، ولا یظلم وإن ظلم غفر ، ولا یبخل وإن بخل علیه صبر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الکوفی ،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یکمل المؤمن فی ایمانه حتی تکون فیه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یردعه عن الجهل وورع</w:t>
      </w:r>
      <w:bookmarkStart w:id="556" w:name="pg3294_33583"/>
    </w:p>
    <w:p>
      <w:pPr>
        <w:pStyle w:val="BookText"/>
        <w:rPr/>
      </w:pPr>
      <w:bookmarkEnd w:id="556"/>
      <w:r>
        <w:rPr>
          <w:rFonts w:ascii="IRNazanin" w:hAnsi="IRNazanin" w:eastAsia="IRNazanin"/>
          <w:color w:val="111111"/>
          <w:sz w:val="28"/>
          <w:sz w:val="28"/>
          <w:szCs w:val="28"/>
          <w:rtl w:val="true"/>
          <w:lang w:bidi="fa-IR"/>
        </w:rPr>
        <w:t xml:space="preserve">یحجزه عن المعاصی وکرم یحسن به صحبته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الکوفی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لیدرک بالحلم واللین درجة العابد المتهجد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2255223_2749589250"/>
      <w:bookmarkStart w:id="558" w:name="_Toc203"/>
      <w:bookmarkEnd w:id="557"/>
      <w:r>
        <w:rPr/>
        <w:t>187</w:t>
      </w:r>
      <w:r>
        <w:rPr>
          <w:rtl w:val="true"/>
        </w:rPr>
        <w:t xml:space="preserve"> - </w:t>
      </w:r>
      <w:r>
        <w:rPr>
          <w:rtl w:val="true"/>
        </w:rPr>
        <w:t>المؤمن رحمة علی المؤمن</w:t>
      </w:r>
      <w:bookmarkEnd w:id="558"/>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أبیه ، عن هارون بن الجهم ، عن إسماعیل بن عمار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المؤمن رحمة علی المؤمن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أتی أخاه فی حاجة فإنما ذلک رحمة من الله ساقها إلیه وسببها له ، فإن قضی حاجته کان قد قبل الرحمة بقبولها وإن رده عن حاجته وهو یقدر علی قضائها فإنما رد عن نفسه رحمة من الله جل وعز ساقها إلیه وسببها له ، وذخر الله عز وجل تلک الرحمة إلی یوم القیامة حتی یکون المردود عن حاجته هو الحاکم فیها إن شاء صرفها إلی نفسه وإن شاء صرفها إلی غیره ، یا إسماعیل فإذا کان یوم القیامة وهو الحاکم فی رحمة من الله قد شرعت له فإلی من تری یصرفها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أظن یصرفها عن نفسه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تظن ولکن استیقن فإنة لن یردها عن نفسه ، یا إسماعیل من أتاه أخوه فی حاجة یقدر علی قضائها فلم یقضها له سلط الله علیه شجاعا ینهش إبهامه فی قبره إلی یوم القیامة مغفورا له أو معذبا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بن محمد ، عن معلی بن محمد ، عن أحمد بن محمد بن عبد الله ، عن علی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أخوه المؤمن فی حاجة فإنما هی رحمة من الله تبارک وتعالی ساقها إلیه ، فإن قبل</w:t>
      </w:r>
      <w:bookmarkStart w:id="559" w:name="pg3294_33585"/>
    </w:p>
    <w:p>
      <w:pPr>
        <w:pStyle w:val="BookText"/>
        <w:rPr/>
      </w:pPr>
      <w:bookmarkEnd w:id="559"/>
      <w:r>
        <w:rPr>
          <w:rFonts w:ascii="IRNazanin" w:hAnsi="IRNazanin" w:eastAsia="IRNazanin"/>
          <w:color w:val="111111"/>
          <w:sz w:val="28"/>
          <w:sz w:val="28"/>
          <w:szCs w:val="28"/>
          <w:rtl w:val="true"/>
          <w:lang w:bidi="fa-IR"/>
        </w:rPr>
        <w:t xml:space="preserve">ذلک فقد وصله بولایتنا وهو موصول بولایة الله ، وإن رده عن حاجته وهو یقدرعلی قضائها سلط الله علیه شجاعا من نار ینهشه فی قبره إلی یوم القیامة مغفورا له أو معذبا ، فإن عذره الطالب کان أسوء حالا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الکلینی قدس سره هذا الحدیث بهذا السند مرة اخری فی الکافی الشریف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اضافة 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إلیه رجل من إخوانه مستجیرا به فی بعض أحواله فلم یجره بعد أن یقدر علیه فقد قطع ولایة الله تبارک وتعالی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فهد الحلی ، رفعه إلی إسماعیل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المؤمن رحمة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وأیما مؤمن أتاه أخوه فی حاجته فإنما ذلک رحمة ساقها الله إلیه وسیبها له ، فإن قضاها کان قد قبل الرحمة بقبولها ، وإن رده وهو یقدر علی قضائها فانما رد عن نفسه الرحمة التی ساقها الله إلیه وسیبها له وذخرت الرحمة للمردود عن حاجته ، ومن مشی فی حاجة أخیه ولم یناصحه بکل جهده فقد خان الله ورسوله والمؤمنین وأیما رجل من شیعتنا أتاه رجل من إخوانه واستعان به فی حاجته فلم یعنه وهو یقدر ابتلاه الله تعالی بقضاء حوائج أعدائنا لیعذبه بها ، ومن حقر مؤمنا فقیرا واستخف به واحتقره لقلة ذات یده وفقره شهره الله یوم القیامة علی رؤوس الخلائق ، ولا یزال ماقتا له ، ومن اغتیب عنده أخوه المؤمن فنصره وأعانه نصره الله فی الدنیا والاخرة ، ومن لم ینصره ولم یدفع عنه وهو یقدر خذله الله وحقره فی الدنیا والاخرة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2255225_2749589250"/>
      <w:bookmarkStart w:id="561" w:name="_Toc204"/>
      <w:bookmarkEnd w:id="560"/>
      <w:r>
        <w:rPr/>
        <w:t>188</w:t>
      </w:r>
      <w:r>
        <w:rPr>
          <w:rtl w:val="true"/>
        </w:rPr>
        <w:t xml:space="preserve"> - </w:t>
      </w:r>
      <w:r>
        <w:rPr>
          <w:rtl w:val="true"/>
        </w:rPr>
        <w:t>المؤمن زعیم أهل بیته</w:t>
      </w:r>
      <w:bookmarkEnd w:id="56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الطبرسی رفعه إلی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زعیم أهل</w:t>
      </w:r>
      <w:bookmarkStart w:id="562" w:name="pg3294_33587"/>
    </w:p>
    <w:p>
      <w:pPr>
        <w:pStyle w:val="BookText"/>
        <w:rPr/>
      </w:pPr>
      <w:bookmarkEnd w:id="562"/>
      <w:r>
        <w:rPr>
          <w:rFonts w:ascii="IRNazanin" w:hAnsi="IRNazanin" w:eastAsia="IRNazanin"/>
          <w:color w:val="111111"/>
          <w:sz w:val="28"/>
          <w:sz w:val="28"/>
          <w:szCs w:val="28"/>
          <w:rtl w:val="true"/>
          <w:lang w:bidi="fa-IR"/>
        </w:rPr>
        <w:t xml:space="preserve">بیته ، شاهد علیهم ولایتهم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2255227_2749589250"/>
      <w:bookmarkStart w:id="564" w:name="_Toc205"/>
      <w:bookmarkEnd w:id="563"/>
      <w:r>
        <w:rPr/>
        <w:t>189</w:t>
      </w:r>
      <w:r>
        <w:rPr>
          <w:rtl w:val="true"/>
        </w:rPr>
        <w:t xml:space="preserve"> - </w:t>
      </w:r>
      <w:r>
        <w:rPr>
          <w:rtl w:val="true"/>
        </w:rPr>
        <w:t>المؤمن صنفان</w:t>
      </w:r>
      <w:bookmarkEnd w:id="564"/>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إسماعیل بن مهران ، عن یونس بن یعقوب ، عن أبی مریم الانصاری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بالبصرة إلی أمیر المؤمنین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أخبرنا عن الاخوان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الاخوان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 الثقة وإخوان المکاشرة ، فأما إخوان الثقة فهم الکف والجناح والأهل والمال ، فإذا کنت من أخیک علی حد الثقة فابذل له مالک وبدنک وصاف من صافاه وعاد من عاداه واکتم سره وعیبه وأظهر منه الحسن ، واعلم أیها السائل أنهم أقل من الکبریت الأحمر ، وأما إخوان المکاشرة فإنک تصیب لذتک منهم فلا تقطعن ذلک منهم ولا تطلبن ما وراء ذلک من ضمیرهم ، وابذل لهم ما بذلوا لک من طلاقة الوجه وحلاوة اللسان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المکاشرة من الکشر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ظهور الأسنان فی الضحک ، وکاشره إذا ضحک فی وجهه وباسط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من صافاه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اخلص الود لمن أخلص له الود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محمد بن عبد الله ، عن خالد العمی ، عن خضر بن عمرو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وفی لله بشروطه التی شرطها علیه فذلک مع النبیین والصدیقین والشهداء والصالحین وحسن أولئک رفیقا ، وذلک من یشفع ولا یشفع له ، وذلک ممن لا تصیبه أهوال الدنیا ولا أهوال الاخرة ، ومؤمن زلت به قدم فذلک کخامة الزرع کیفما کفئته الریح انکفأ وذلک ممن تصیبه أهوال الدنیا والاخرة</w:t>
      </w:r>
      <w:bookmarkStart w:id="565" w:name="pg3294_33589"/>
    </w:p>
    <w:p>
      <w:pPr>
        <w:pStyle w:val="BookText"/>
        <w:rPr/>
      </w:pPr>
      <w:bookmarkEnd w:id="565"/>
      <w:r>
        <w:rPr>
          <w:rFonts w:ascii="IRNazanin" w:hAnsi="IRNazanin" w:eastAsia="IRNazanin"/>
          <w:color w:val="111111"/>
          <w:sz w:val="28"/>
          <w:sz w:val="28"/>
          <w:szCs w:val="28"/>
          <w:rtl w:val="true"/>
          <w:lang w:bidi="fa-IR"/>
        </w:rPr>
        <w:t xml:space="preserve">ویشفع له وهو علی خیر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انکفأ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ولونه 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خامة 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ینبت علی ساق الزرع أو اللطافة الغضة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 عن محمد بن سنان ، عن نصیر أبی الحکم الخثعمی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مؤمنان فمؤمن صدق بعهد الله ووفی بشرطه وذلک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صدقوا ما عاهدوا الله علیه </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فذلک الذی لا تصیبه أهوال الدنیا ولا أهوال الاخرة ، وذلک ممن یشفع ولا یشفع له ومؤمن کخامة الزرع توج أحیانا وتقوم أحیانا فذلک ممن تصیبه أهوال الدنیا وأهوال الاخرة ، وذلک ممن یشفع له ولا یشفع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2255229_2749589250"/>
      <w:bookmarkStart w:id="567" w:name="_Toc206"/>
      <w:bookmarkEnd w:id="566"/>
      <w:r>
        <w:rPr/>
        <w:t>190</w:t>
      </w:r>
      <w:r>
        <w:rPr>
          <w:rtl w:val="true"/>
        </w:rPr>
        <w:t xml:space="preserve"> - </w:t>
      </w:r>
      <w:r>
        <w:rPr>
          <w:rtl w:val="true"/>
        </w:rPr>
        <w:t>المؤمن علوی هاشمی</w:t>
      </w:r>
      <w:bookmarkEnd w:id="567"/>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السکونی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الجوهری ، عن جعفر بن محمد بن محمد بن عمارة ، عن أبیه قال سمعت الصادق جعفر بن محمد علیهما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علوی لأنه علا فی المعرفة ، والمؤمن هاشمی لأنه هشم الضلالة ، والمؤمن قرشیی لأنه أقر بالشئ المأخوذ عنا ، والمؤمن عجمی لأنه استعجم علیه أبواب الشر ، والمؤمن عربی لان نبیه صلی الله علیه وآله عربی وکتابه المنزل بلسان عربی مبین ، والمؤمن نبطی لانه استنبط العلم ، والمؤمن مهاجری لانه هجر السیئات ، والمؤمن أنصاری لانه نصر رسوله صلی الله علیه وآله وأهل بیت رسول الله علیهم السلام ، والمؤمن مجاهد لأنه یجاهد أعداء الله تعالی فی دولة الباطل بالتقیة وفی دولة الحق بالسیف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الی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هاشمی لانه هشم</w:t>
      </w:r>
      <w:bookmarkStart w:id="568" w:name="pg3294_33591"/>
    </w:p>
    <w:p>
      <w:pPr>
        <w:pStyle w:val="BookText"/>
        <w:rPr/>
      </w:pPr>
      <w:bookmarkEnd w:id="568"/>
      <w:r>
        <w:rPr>
          <w:rFonts w:ascii="IRNazanin" w:hAnsi="IRNazanin" w:eastAsia="IRNazanin"/>
          <w:color w:val="111111"/>
          <w:sz w:val="28"/>
          <w:sz w:val="28"/>
          <w:szCs w:val="28"/>
          <w:rtl w:val="true"/>
          <w:lang w:bidi="fa-IR"/>
        </w:rPr>
        <w:t xml:space="preserve">الضلال والکفر والنفاق ، والمؤمن قرشی لانه أقر للشئ ونحن الشئ ، وأنکر اللاشئ الدلام وأتباعه ، والمؤمن نبطی لانه استبط الأشیاء فعرف الخبیث من الطیب ، والمؤمن عربی لانه أعرب عنا أهل البیت والمؤمن أعجمی لانه أعجم عن الدلام فلم یذکره بخیر والمؤمن فارسی لانه یفرس فی الایمان لو کان الایمان منوطا بالثریا لتناوله أبناء فارس یعنی به المتفرس فاختار منها أفضلها وأعتصم بأشرفها ، وقد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فراسة المؤمن فإنه ینظر بنور الله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2255231_2749589250"/>
      <w:bookmarkStart w:id="570" w:name="_Toc207"/>
      <w:bookmarkEnd w:id="569"/>
      <w:r>
        <w:rPr/>
        <w:t>191</w:t>
      </w:r>
      <w:r>
        <w:rPr>
          <w:rtl w:val="true"/>
        </w:rPr>
        <w:t xml:space="preserve"> - </w:t>
      </w:r>
      <w:r>
        <w:rPr>
          <w:rtl w:val="true"/>
        </w:rPr>
        <w:t>المؤمن عند موته</w:t>
      </w:r>
      <w:bookmarkEnd w:id="57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العباس بن بکار الضبی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سلیمان الکوفی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خالد ، عن زید بن علی ، عن أبیه علی بن الحسین ، عن أبیه الحسین بن علی عن أبیه أمیر المؤمنین علی بن أبی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یوم الخمیس بعد زوال الشمس إلی یوم الجمعة وقت الزوال وکان مؤمنا أعاذه الله عز وجل من ضغطة القبر وقبل شفاعته فی مثل ربیعة ومضر ، ومن مات یوم السبت من المؤمنین لم یجمع الله عز وجل بینه وبین الیهود فی النار أبدا ، ومن مات یوم الأحد من المؤمنین لم یجمع الله عز وجل بینه وبین النصاری فی النار أبدا ، ومن مات یوم الاثنین من المؤمنین لم یجمع الله عز وجل بینه وبین أعدائنا من بنی أمیه فی النار أبدا ، ومن مات یوم الثلاثاء من المؤمنین حشره الله عز وجل معنا فی الرفیق الأعلی ، ومن مات یوم الأربعاء من المؤمنین وقاه الله نحس یوم القیامة وأسعده بمجاورته وأحله دار المقامة من فضله لا یمسهفیها نصب ولا یمسه فیها لغوب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علی أی الحالات مات وفی أی یوم وساعة قبض فهو صدیق شهید ، ولقد سمعت حبیبی رسول الله صلی الله علیه 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المؤمن خرج من الدنیا وعلیه مثل ذنوب الأرض لکان الموت کفارة لتلک</w:t>
      </w:r>
    </w:p>
    <w:p>
      <w:pPr>
        <w:pStyle w:val="BookText"/>
        <w:rPr/>
      </w:pPr>
      <w:r>
        <w:rPr>
          <w:rFonts w:ascii="IRNazanin" w:hAnsi="IRNazanin" w:eastAsia="IRNazanin"/>
          <w:color w:val="111111"/>
          <w:sz w:val="28"/>
          <w:sz w:val="28"/>
          <w:szCs w:val="28"/>
          <w:rtl w:val="true"/>
          <w:lang w:bidi="fa-IR"/>
        </w:rPr>
        <w:t xml:space="preserve">الذنوب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إله إلا الله باخلاص فهو برئ من الشرک ومن خرج من الدنیا لا یشرک بالله شیئا دخل الجنة ، ثم تلا هذه الایة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یغفر أن یشرک به ویغفر ما دون ذلک لمن یشاء </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 xml:space="preserve">من شیعتک ومحبیک یا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یارسول الله هذا لشیعتی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وربی إنه لشیعتک وإنهم لیخرجون یوم القیامة من قبورهم وهم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علی بن أبی طالب حجة الله فیؤتون بحلل خضر من الجنة وأکالیل من الجنة وتیجان من الجنة ونجایب من الجنة فیلبس کل واحد منهم حلة خضراء ویوضع علی رأسه تاج الملک وإکلیل الکرامة ، ثم یرکبون النجایب فتطیر بهم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یحزنهم الفزع الاکبر وتتلقاهم الملائکة هذا یومکم الذی کنتم توعدون </w:t>
      </w:r>
      <w:r>
        <w:rPr>
          <w:rFonts w:eastAsia="IRNazanin" w:cs="IRNazanin"/>
          <w:color w:val="111111"/>
          <w:sz w:val="28"/>
          <w:szCs w:val="28"/>
          <w:rtl w:val="true"/>
          <w:lang w:bidi="fa-IR"/>
        </w:rPr>
        <w:t xml:space="preserve">) </w:t>
      </w:r>
      <w:r>
        <w:rPr>
          <w:rStyle w:val="FootnoteAnchor"/>
          <w:rtl w:val="true"/>
        </w:rPr>
        <w:footnoteReference w:id="1006"/>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قدس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جعفر الحمیری ، عن أحمد بن محمد ، عن الحسن بن محبوب ، عن سدیر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فذکروا عنده المؤمن فالتفت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الفضل ألا احدثک بحال المؤمن عند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فحدثنی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قبض الله روح المؤمن صعد ملکاه إلی السماء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عبدک فلان ونعم العبد کان لک سریعا فی طاعتک بطیئا فی معصیتک وقد قبضته إلیک فماذا تأمرنا من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الله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اهبطا إلی الدنیا وکونا عند قبر عبدی فاحمدانی وسبحانی وهللانی وکبرانی واکتبا ذلک لعبدی حتی أبعثه من قبره ، ثم قال ألا أزیدک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فزدنی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الله المؤمن من قبره خرج معه مثال یقدمه أمامه فکلما رأی المؤمن هولا منأهوال القیامة قال له المثال لا تحزن ولا تفزع وأبشر بالسرور والکرامة من الله عز وجل ، فما زال یبشره بالسرور والکرامة من الله عز وجل حتی یقف بین یدی الله جل جلاله فیحاسبه حسابا یسیرا ویأمر به إلی الجنة والمثال أمامه ، فیقول له</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نعم الخارج خرجت معی من قبری مازلت تبشرنی بالسرور والکرامة من الله عز وجل حتی رأیت ذلک فمن أنت ؟ فیقول له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السرور الذی کنت تدخله علی أخیک المؤمن فی الدنیا خلقنی الله لأبشرک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وقد نقلت بعضها فی 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السرور علی المؤمن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أحمد بن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بن جناح ، عن عوف بن عبد الله الأزدی ، عن بعض أصحابنا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تبارک وتعالی قبض روح المؤمن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انطلق أنت وأعوانک إلی عبدی ، فطالما نصب نفسه من أجلی فأتنی بروحه لاریحه عندی ، فیأتیه ملک الموت بوجه حسن وثیاب طاهرة وریح طیبه فیقوم بالباب فلا یستأذن بوابا ولا یهتک حجابا ولا یکسر بابا معه خمسمائة ملک أعوان معهم طنان </w:t>
      </w:r>
      <w:r>
        <w:rPr>
          <w:rStyle w:val="FootnoteAnchor"/>
          <w:rtl w:val="true"/>
        </w:rPr>
        <w:footnoteReference w:id="1009"/>
      </w:r>
      <w:r>
        <w:rPr>
          <w:rFonts w:ascii="IRNazanin" w:hAnsi="IRNazanin" w:eastAsia="IRNazanin"/>
          <w:color w:val="111111"/>
          <w:sz w:val="28"/>
          <w:sz w:val="28"/>
          <w:szCs w:val="28"/>
          <w:rtl w:val="true"/>
          <w:lang w:bidi="fa-IR"/>
        </w:rPr>
        <w:t xml:space="preserve">الریحان والحریر الابیض والمسک الأزفر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ولی الله أبشر فإن الرب یقرئک السلام أما إنه عنک راض غیر غضبان وأبشر بروح وریحان وجنة نعیم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الروح فراحة من الدنیا وبلائها والریحان من کل طیب فی الجنةفیوضع علی ذقنه فیصل ریحه إلی روحه فلا یزال فی راحة حتی یخرج نفسه ، ثم یأتیه رضوان خازن الجنة فیسقیه شربة من الجنة لا یعطش فی قبره ولا فی القیامة حتی یدخل الجنة ریانا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رد روحی حتی یثنی علی جسدی وجسدی علی روحی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لیثن کل واحد منکما علی صاحبه ، فیقول الروح جزاک الله من جسد خیر الجزاء ، لقد کنت فی طاعته مسرعا وعن معاصیه مبطئا ، فجزاک الله عنی من جسد خیر الجزاء فعلیک السلام</w:t>
      </w:r>
    </w:p>
    <w:p>
      <w:pPr>
        <w:pStyle w:val="BookText"/>
        <w:rPr/>
      </w:pPr>
      <w:r>
        <w:rPr>
          <w:rFonts w:ascii="IRNazanin" w:hAnsi="IRNazanin" w:eastAsia="IRNazanin"/>
          <w:color w:val="111111"/>
          <w:sz w:val="28"/>
          <w:sz w:val="28"/>
          <w:szCs w:val="28"/>
          <w:rtl w:val="true"/>
          <w:lang w:bidi="fa-IR"/>
        </w:rPr>
        <w:t xml:space="preserve">إلی یوم القیامة ، ویقول الجسد للروح 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فیصبح ملک الموت بالروح أیتها الروح الطیبة اخرجی من الدنیا مؤمنة مرحومة مغتبطة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فرقت به الملائکة وفرجت عنه الشدائد ، وسهلت له الموارد ، وصار لحیوان الخلد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یبعث الله صفین من الملائکة غیر القابضین لروحه ، فیقومون سماطین </w:t>
      </w:r>
      <w:r>
        <w:rPr>
          <w:rStyle w:val="FootnoteAnchor"/>
          <w:rtl w:val="true"/>
        </w:rPr>
        <w:footnoteReference w:id="1010"/>
      </w:r>
      <w:r>
        <w:rPr>
          <w:rFonts w:ascii="IRNazanin" w:hAnsi="IRNazanin" w:eastAsia="IRNazanin"/>
          <w:color w:val="111111"/>
          <w:sz w:val="28"/>
          <w:sz w:val="28"/>
          <w:szCs w:val="28"/>
          <w:rtl w:val="true"/>
          <w:lang w:bidi="fa-IR"/>
        </w:rPr>
        <w:t xml:space="preserve">ما بین منزله إلی قبره ، یستغفرون له ویشفعون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فیعلله ملک الموت ویمنیه ویبشره عن الله بالکرامة والخیر کما تخادع الصبی امه تمرخه بالدهن والریحان </w:t>
      </w:r>
      <w:r>
        <w:rPr>
          <w:rStyle w:val="FootnoteAnchor"/>
          <w:rtl w:val="true"/>
        </w:rPr>
        <w:footnoteReference w:id="1011"/>
      </w:r>
      <w:r>
        <w:rPr>
          <w:rFonts w:ascii="IRNazanin" w:hAnsi="IRNazanin" w:eastAsia="IRNazanin"/>
          <w:color w:val="111111"/>
          <w:sz w:val="28"/>
          <w:sz w:val="28"/>
          <w:szCs w:val="28"/>
          <w:rtl w:val="true"/>
          <w:lang w:bidi="fa-IR"/>
        </w:rPr>
        <w:t xml:space="preserve">وبقاء النفس وتفدیه بالنفس والوالدین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بلغت الحلقوم قال الحافظان اللذان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ارؤف بصاحبنا وارفق ، فنعم الأخ کان ونعم الجلیس ، لم یمل علینا ما یسخط الله قط ، فإذا خرجت روحه خرجت کنخلة بیضاء وضعت فی مسکة بیضاء ومن کل ریحان فی الجنة فأدرجت إدراجا وعرج بها القابضون إلی السماء الدنیا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فیفتح له أبواب السماء ویقول لها البوابون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حیاها الله من جسد کانت فیه ، لقد کان یمر له علیناعمل صالح ونسمع حلاوة صوته بالقرآن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له أبواب السماء والبوابون لفقدها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قد کان لعبدک هذا عمل صالح وکنا نسمع حلاوة صوته بالذکر للقرآن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ابعث لها مکانه عبدا یسمعنا ما کان یسمعنا ویصنع الله ما یشاء فیصعد به إلی عیش رحبت به ملائکة السماء کلهم أجمعون ویشفعون له ویستغفرون له ویقول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علیه من روح ، ویتلقاه أرواح المؤمنین کما یتلقی الغائب غائبه ، فیقول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ذروا هذه الروح حتی تفیق </w:t>
      </w:r>
      <w:r>
        <w:rPr>
          <w:rStyle w:val="FootnoteAnchor"/>
          <w:rtl w:val="true"/>
        </w:rPr>
        <w:footnoteReference w:id="1012"/>
      </w:r>
      <w:r>
        <w:rPr>
          <w:rFonts w:ascii="IRNazanin" w:hAnsi="IRNazanin" w:eastAsia="IRNazanin"/>
          <w:color w:val="111111"/>
          <w:sz w:val="28"/>
          <w:sz w:val="28"/>
          <w:szCs w:val="28"/>
          <w:rtl w:val="true"/>
          <w:lang w:bidi="fa-IR"/>
        </w:rPr>
        <w:t>فقد خرجت من کرب عظیم وإذا هو استراح أقبلوا علیه یسائلونه</w:t>
      </w:r>
    </w:p>
    <w:p>
      <w:pPr>
        <w:pStyle w:val="BookText"/>
        <w:rPr/>
      </w:pP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فلان وفلان ؟ فإن کان قد مات بکوا واسترجعوا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به امه الهاویة فإنا لله وإنا إلیه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علیه ، فمنها خلقتهم وفیها اعیدهم ومنا اخرجهم تارة اخری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حمل سریره حملت نعشه الملائکة واندفعوا به اندفاعا والشیاطین سماطین ینظرون من بعید لیس لهم علیه سلطان ولا سبیل فإذا بلغوا به القبر توثبت إلیه بقاع الأرض کالریاض الخضر ، فقالت کل بقعة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فی بطنی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فیجاء به حتی یوضع فی الحفرة التی قضاها الله له ، فإذا وضع فی لحده مثل له أبوه وامه وزوجته وولده وإخوانه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لفقدک ترکتنا معولین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فتجئ صورة حسنة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عملک الصالح أنا لک الیوم حصن حصین وجنة وسلاح بأمر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علمت أنکفی هذا المکان لنصبت نفسی لک وما غرنی مالی وولدی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أبشر بالخیر ، فوالله إنه لیسمع خفق نعال القوم إذا رجعوا ونفضهم أیدیهم من التراب إذا فرغوا قد رد علیه روحه وما علموا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یاولی الله مرحبا بک أما والله لقد کنت احبک وأنت علی متنی فأنا لک الیوم أشد حبا إذا أنت فی بطنی ، أما وعزة ربی لا حسنن جوارک ، ولا بردن مضجعک ، ولا وسعن مدخلک ، إنما أنا روضة من ریاض الجنة أو حفرة من حفر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یبعث الله إلیه ملکا فیضرب بجناحیه عن یمینه وعن شماله ومن بین یدیه ومن خلفه فیوسع له من کل طریقة أربعین نورا ، فإذا قبره مستدیر بالنور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یدخل علیه منکر ونکیر وهما ملکان أسودان یبحثان القبر بأنیابهما ویطئان فی شعورهما ، حدقتاهما مثل قدر النحاس ، وأصواتهما ، کالرعد القاصف ،</w:t>
      </w:r>
    </w:p>
    <w:p>
      <w:pPr>
        <w:pStyle w:val="BookText"/>
        <w:rPr/>
      </w:pPr>
      <w:r>
        <w:rPr>
          <w:rFonts w:ascii="IRNazanin" w:hAnsi="IRNazanin" w:eastAsia="IRNazanin"/>
          <w:color w:val="111111"/>
          <w:sz w:val="28"/>
          <w:sz w:val="28"/>
          <w:szCs w:val="28"/>
          <w:rtl w:val="true"/>
          <w:lang w:bidi="fa-IR"/>
        </w:rPr>
        <w:t xml:space="preserve">أبصارهما مثل البرق اللامع ، فینتهرانه </w:t>
      </w:r>
      <w:r>
        <w:rPr>
          <w:rStyle w:val="FootnoteAnchor"/>
          <w:rtl w:val="true"/>
        </w:rPr>
        <w:footnoteReference w:id="1013"/>
      </w:r>
      <w:r>
        <w:rPr>
          <w:rFonts w:ascii="IRNazanin" w:hAnsi="IRNazanin" w:eastAsia="IRNazanin"/>
          <w:color w:val="111111"/>
          <w:sz w:val="28"/>
          <w:sz w:val="28"/>
          <w:szCs w:val="28"/>
          <w:rtl w:val="true"/>
          <w:lang w:bidi="fa-IR"/>
        </w:rPr>
        <w:t xml:space="preserve">ویصیحان به ویقولان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 ؟ ومن نبیک ؟ ومادینک ؟ ومن إمامک ؟ فإن المؤمن لیغضب حتی ینتقض من الأدلال </w:t>
      </w:r>
      <w:r>
        <w:rPr>
          <w:rStyle w:val="FootnoteAnchor"/>
          <w:rtl w:val="true"/>
        </w:rPr>
        <w:footnoteReference w:id="1014"/>
      </w:r>
      <w:r>
        <w:rPr>
          <w:rFonts w:ascii="IRNazanin" w:hAnsi="IRNazanin" w:eastAsia="IRNazanin"/>
          <w:color w:val="111111"/>
          <w:sz w:val="28"/>
          <w:sz w:val="28"/>
          <w:szCs w:val="28"/>
          <w:rtl w:val="true"/>
          <w:lang w:bidi="fa-IR"/>
        </w:rPr>
        <w:t xml:space="preserve">توکلا علی الله من غیر قرابة ولا نسب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وربکم ورب کل شئ الله ، ونبیی ونبیکم محمد خاتم النبیین ، ودینی الأسلام الذی لا یقبل الله معه دینا ، وإمامی القرآن مهیمنا علی الکتب </w:t>
      </w:r>
      <w:r>
        <w:rPr>
          <w:rStyle w:val="FootnoteAnchor"/>
          <w:rtl w:val="true"/>
        </w:rPr>
        <w:footnoteReference w:id="1015"/>
      </w:r>
      <w:r>
        <w:rPr>
          <w:rFonts w:ascii="IRNazanin" w:hAnsi="IRNazanin" w:eastAsia="IRNazanin"/>
          <w:color w:val="111111"/>
          <w:sz w:val="28"/>
          <w:sz w:val="28"/>
          <w:szCs w:val="28"/>
          <w:rtl w:val="true"/>
          <w:lang w:bidi="fa-IR"/>
        </w:rPr>
        <w:t xml:space="preserve">وهو القرآن العظیم ، 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ووفقت وفقک الله وهداک ، انظر ما تری عند رجلیک فإذا هو بباب من نار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ما کان هذا ظنی برب العالمین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لا تحزن ولا تخش وأبشر واستبشر فلیس هذا لک ولا أنت له إنما أراد الله تبارک وتعالی أن یریک من أی شئ نجاک ویذیقک برد عفوه قد أغلق هذا الباب عنک ولا تدخل النار أبدا ، انظر ما تری عند رأسک فإذا هو بمنازله من الجنة وأزواجه من الحور العین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 وثبة لمعانقة الحور العین الزوجة من أزواجه ، فیقولان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ولیالله إن لک إخوة وأخوات لم یلحقوا فنم قریر العین کعاشق فی حجلته إلی یوم الدین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فیفرش له ویبسط ویلحد ، قال ، فو الله ما صبی قد نام مدللا بین یدی أمه وأبیه بأثقل نومة منه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یوم القیامة یجیئه عنق من النار فتطیف به ، فإذا کان مدمنا علی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بیده الملک وهو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آت بشفاعة رب العالمین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فتجئ عنق من العذاب من قبل یمینه فتقول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عن ولی الله </w:t>
      </w:r>
      <w:r>
        <w:rPr>
          <w:rStyle w:val="FootnoteAnchor"/>
          <w:rtl w:val="true"/>
        </w:rPr>
        <w:footnoteReference w:id="1017"/>
      </w:r>
      <w:r>
        <w:rPr>
          <w:rFonts w:ascii="IRNazanin" w:hAnsi="IRNazanin" w:eastAsia="IRNazanin"/>
          <w:color w:val="111111"/>
          <w:sz w:val="28"/>
          <w:sz w:val="28"/>
          <w:szCs w:val="28"/>
          <w:rtl w:val="true"/>
          <w:lang w:bidi="fa-IR"/>
        </w:rPr>
        <w:t xml:space="preserve">فلیس لک إلی ما قبلی سبیل ، فیأتیه من قبل یساره فتقول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 ولی الله ، فلیس لک إلی ما قبلی سبیل ، فیأتیه من قبل رأسه</w:t>
      </w:r>
    </w:p>
    <w:p>
      <w:pPr>
        <w:pStyle w:val="BookText"/>
        <w:rPr/>
      </w:pPr>
      <w:r>
        <w:rPr>
          <w:rFonts w:ascii="IRNazanin" w:hAnsi="IRNazanin" w:eastAsia="IRNazanin"/>
          <w:color w:val="111111"/>
          <w:sz w:val="28"/>
          <w:sz w:val="28"/>
          <w:szCs w:val="28"/>
          <w:rtl w:val="true"/>
          <w:lang w:bidi="fa-IR"/>
        </w:rPr>
        <w:t xml:space="preserve">فیقول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عن ولی الله ، فلیس لک إلی ما قبلی سبیل ، فقد وعانی فی قلبه وفی اللسان الذی کان یوحد به ربه فلیس لک إلی ما قبلی سبیل ، فتخرج عنق من النار مغضبا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دونکما ولی الله ، ولیکما </w:t>
      </w:r>
      <w:r>
        <w:rPr>
          <w:rStyle w:val="FootnoteAnchor"/>
          <w:rtl w:val="true"/>
        </w:rPr>
        <w:footnoteReference w:id="101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الصبر وهو فی ناحیة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منعنی أن ألی من ولی الله الیوم ، إلا أنی نظرت ما عندکم فلما أن جزتم </w:t>
      </w:r>
      <w:r>
        <w:rPr>
          <w:rStyle w:val="FootnoteAnchor"/>
          <w:rtl w:val="true"/>
        </w:rPr>
        <w:footnoteReference w:id="1019"/>
      </w:r>
      <w:r>
        <w:rPr>
          <w:rFonts w:ascii="IRNazanin" w:hAnsi="IRNazanin" w:eastAsia="IRNazanin"/>
          <w:color w:val="111111"/>
          <w:sz w:val="28"/>
          <w:sz w:val="28"/>
          <w:szCs w:val="28"/>
          <w:rtl w:val="true"/>
          <w:lang w:bidi="fa-IR"/>
        </w:rPr>
        <w:t xml:space="preserve">عن ولی الله عذاب القبر ومؤونته فأنا لولی الله ذخر وحصن عند المیزان وجسر جهنم والعرض عند الله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یفتح لولی الله من منزله من الجنة إلی قبره تسعة وتسعون بابا ، یدخل علیها روحها وریحانها وطیبها ولذتها ونورها إلی یوم القیامة ، فلیس شئ أحب إلیه من لقاء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عجل علی قیام الساعة حتی أرجع إلی أهلی ومالی ، فإذا کانت صیحة القیامة خرج من قبرهمستورة عورته ، مسکنة روعته قد اعطی الأمن والأمان ، وبشر بالرضوان ، والروح والریحان ، والخیرات الحسان ، فیستقبله الملکان اللذان کانا معه فی الحیاة الدنیا فینفضان التراب عن وجهه وعن رأسه ولا یفارقانه ، ویبشرانه ویمنیانه ویفر جانه کلما راعه شئ من أهوال القیامة 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لا خوف علیک الیوم ولا حزن ، نحن الذین ولینا عملک فی الحیاة الدنیا ونحن أولیاؤک الیوم فی الاخرة ، انظر تلکم الجنة التی أورثتموها بما کنتم تعملون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فیقام فی ظل العرض فیدنیه الرب تبارک وتعالی حتی یکون بینه وبینه حجاب من نور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 فمنها یبیض وجهه ویسر قلبه ویطول سبعون ذراعا من فرحته فوجهه کالقمر وطوله طول آدم وصورته صورة یوسف ولسانه لسان محمد صلی الله علیه وآله وقلبه قلب أیوب ، کلما غفر له ذنب سجد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اقرأ کتابک فیصطک فرائصه شفقا وفرقا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زدنا علیک سیئاتک ونقصنا علیک من حسناتک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سیدی بل أنت قائم بالقسط وأنت خیر الفاصلین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أما استحییت ولا راقبتنی ولا خشیتنی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أسأت فلا تفضحنی ، فإن الخلایق ینظرون إلی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یا مسئ لا أفضحک الیوم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فالسیئات فیما بینه وبین الله مستورة والحسنات بارزة للخلائق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کان عیره بذنب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لتبعثنی إلی النار أحب إلی من أن تعیرنی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فیضحک الجبار </w:t>
      </w:r>
      <w:r>
        <w:rPr>
          <w:rStyle w:val="FootnoteAnchor"/>
          <w:rtl w:val="true"/>
        </w:rPr>
        <w:footnoteReference w:id="1020"/>
      </w:r>
      <w:r>
        <w:rPr>
          <w:rFonts w:ascii="IRNazanin" w:hAnsi="IRNazanin" w:eastAsia="IRNazanin"/>
          <w:color w:val="111111"/>
          <w:sz w:val="28"/>
          <w:sz w:val="28"/>
          <w:szCs w:val="28"/>
          <w:rtl w:val="true"/>
          <w:lang w:bidi="fa-IR"/>
        </w:rPr>
        <w:t xml:space="preserve">تبارک وتعالی لا شریک له لیقر بعینه </w:t>
      </w:r>
      <w:r>
        <w:rPr>
          <w:rStyle w:val="FootnoteAnchor"/>
          <w:rtl w:val="true"/>
        </w:rPr>
        <w:footnoteReference w:id="102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أتذکر یوم کذا وکذا أطعمت جائعا ووصلت أخا مؤمنا ، کسوت یوما أعطیت سعیا حججت فی الصحاری تدعونی محرما ، أرسلت عینیکفرقا ، سهرت لیلة شفقا ، غضضت طرفک منی فرقا ، فذا بذا وأما اما أحسنت فمشکور ، وأما ما أسأت فمغفور ، حول بوجهک ، فإذا حوله رأی الجبار فعند ذلک ابیض وجهه وسر قلبه ووضع التاج علی رأسه وعلی یدیه الحلی والحلل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انطلق بعبدی فأره کرامتی فیخرج من عند الله قد أخذ کتابه بیمینه فیدحو به مد البصر فیبسط صحیفته للمؤمنین والمؤمنات وهو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هاؤم اقرؤا کتابیه ب إنی ظننت أنی ملاق حسابیه ب فهو فی عیشة راضیة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انتهی إلی باب الجنة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الجواز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جوازی مکتوب فیه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هذا جواز جائز من الله العزیز الحکیم لفلان بن فلان من رب العالیمن ، فینادی مناد یسمع أهل الجمع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 بن فلان قد سعد سعادة لا یشقی بعدها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فإذا هو بشجرة ذات ظل ممدود ، وماء مسکوب ، وثمار مهدلة تسمی رضوان ، یخرج من ساقها عینان تجریان ، فینطلق إلی إحداهما وکلما مر بذلک فیغتسل منها فیخرج وعلیه نضرة النعیم ، ثم یشرب</w:t>
      </w:r>
    </w:p>
    <w:p>
      <w:pPr>
        <w:pStyle w:val="BookText"/>
        <w:rPr/>
      </w:pPr>
      <w:r>
        <w:rPr>
          <w:rFonts w:ascii="IRNazanin" w:hAnsi="IRNazanin" w:eastAsia="IRNazanin"/>
          <w:color w:val="111111"/>
          <w:sz w:val="28"/>
          <w:sz w:val="28"/>
          <w:szCs w:val="28"/>
          <w:rtl w:val="true"/>
          <w:lang w:bidi="fa-IR"/>
        </w:rPr>
        <w:t xml:space="preserve">من الاخری فلا تکن فی بطنه مغص </w:t>
      </w:r>
      <w:r>
        <w:rPr>
          <w:rStyle w:val="FootnoteAnchor"/>
          <w:rtl w:val="true"/>
        </w:rPr>
        <w:footnoteReference w:id="1022"/>
      </w:r>
      <w:r>
        <w:rPr>
          <w:rFonts w:ascii="IRNazanin" w:hAnsi="IRNazanin" w:eastAsia="IRNazanin"/>
          <w:color w:val="111111"/>
          <w:sz w:val="28"/>
          <w:sz w:val="28"/>
          <w:szCs w:val="28"/>
          <w:rtl w:val="true"/>
          <w:lang w:bidi="fa-IR"/>
        </w:rPr>
        <w:t xml:space="preserve">ولا مرض ولا داء أبدا وذلک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وسقاهم ربهم شرابا طهورا </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 xml:space="preserve">ثم تستقبله الملائکة فتقول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طبت فادخلها مع الداخلین </w:t>
      </w:r>
      <w:r>
        <w:rPr>
          <w:rStyle w:val="FootnoteAnchor"/>
          <w:rtl w:val="true"/>
        </w:rPr>
        <w:footnoteReference w:id="1024"/>
      </w:r>
      <w:r>
        <w:rPr>
          <w:rFonts w:ascii="IRNazanin" w:hAnsi="IRNazanin" w:eastAsia="IRNazanin"/>
          <w:color w:val="111111"/>
          <w:sz w:val="28"/>
          <w:sz w:val="28"/>
          <w:szCs w:val="28"/>
          <w:rtl w:val="true"/>
          <w:lang w:bidi="fa-IR"/>
        </w:rPr>
        <w:t xml:space="preserve">، فیدخل فإذا هو بسماطین من شجر أغصانها اللؤلؤ ، وفروعها الحلی والحلل ، ثمارها مثل ثدی الجواری الأبکار ، فتستقبله الملائکة معهم النوق والبراذین والحلی والحلل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ارکب ما شئت ، والبس ما شئت ، وسل ما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فیرکب ما اشتهی ویلبس ما اشتهی وهو علی ناقة أو برذون مننور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وثیابه من نور ، وحلیته من نور ، یسیر فی دار النور ، معه ملائکة من نور وغلمان من نور ، ووصایف من نور حتی تهابه الملائکة مما یرون من النور فیقول بعضهم لبعض تنحوا فقد جاء وفد الحلیم الغفور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فینظر إلی أول قصر له من فضة مشرقا بالدر والیاقوت </w:t>
      </w:r>
      <w:r>
        <w:rPr>
          <w:rStyle w:val="FootnoteAnchor"/>
          <w:rtl w:val="true"/>
        </w:rPr>
        <w:footnoteReference w:id="1025"/>
      </w:r>
      <w:r>
        <w:rPr>
          <w:rFonts w:ascii="IRNazanin" w:hAnsi="IRNazanin" w:eastAsia="IRNazanin"/>
          <w:color w:val="111111"/>
          <w:sz w:val="28"/>
          <w:sz w:val="28"/>
          <w:szCs w:val="28"/>
          <w:rtl w:val="true"/>
          <w:lang w:bidi="fa-IR"/>
        </w:rPr>
        <w:t xml:space="preserve">، فتشرف علیه أزواجه ، فیقلن مرحبا مرحبا انزل بنا فیهم أن ینزل بقصره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ولی الله فإن هذا لک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ینتهی إلی قصر من ذهب مکلل بالدر والیاقوت فتشرف علیه أزواجه فیقلن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مرحبا یا ولی الله انزل بنا ، فیهم أن ینزل بهن فتقول له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ولی الله فإن هذا لک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ینتهی إلی قصر مکلل بالدر والیاقوت فیهم أن ینزل بقصره فتقول له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ولی الله فإن هذا لک وغیره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یأتی قصرا من یاقوت أحمر مکللا بالدر والیاقوت فیهم بالنزول بقصره فتقول له الملائکه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ولی الله فإن هذا لک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فیسیر حتی یأتی تمام ألف قصر ، کل ذلک ینفذ فیه بصره ویسیر فی ملکه أسرع من طرفة العین ، فإذا انتهی إلی أقصاها قصرا نکس رأسه 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یا ولی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کاد بصری أن یختطف ، فیقولون ، یا ولی الله أبشر فإن الجنة لیس فیها عمی ولا صمم ، فیأتی قصرا یری باطنه من ظاهره وظاهره من باطنه لبنة من فضة ولبنة من ذهب ولبنة من یاقوت ولبنة در ، ملاطهالمسک قد شرف بشرف من نور یتلألأ ، ویری الرجل وجهه فی الحائط وذا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ختامه 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ختام الشراب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النبی صلی الله علیه وآله الحور العین ، فقالت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یا رسول الله أمالنا فضل علیهن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بصلاتکن وعبادتکن لله بمنزلة الظاهرة علی الباطنة </w:t>
      </w:r>
      <w:r>
        <w:rPr>
          <w:rStyle w:val="FootnoteAnchor"/>
          <w:rtl w:val="true"/>
        </w:rPr>
        <w:footnoteReference w:id="1026"/>
      </w:r>
      <w:r>
        <w:rPr>
          <w:rFonts w:ascii="IRNazanin" w:hAnsi="IRNazanin" w:eastAsia="IRNazanin"/>
          <w:color w:val="111111"/>
          <w:sz w:val="28"/>
          <w:sz w:val="28"/>
          <w:szCs w:val="28"/>
          <w:rtl w:val="true"/>
          <w:lang w:bidi="fa-IR"/>
        </w:rPr>
        <w:t xml:space="preserve">، وحدث أن الحور العین خلقهن الله فی الجناة مع شجرها وحبسهن علی أزواجهن فی الدنیا ، علی کل واحد منهن سبعون حلة یری بیاض سوقهن من وراء الحلل السبعین کما تری الشراب الأحمر فی الزجاجة البیضاء وکالسلک الأبیض فی الیاقوت الأحمر ، یجامعها فی قوة مائة رجل فی شهوة مقدار أربعین سنة وهن أتراب أبکار عذاری ، کلما نکحت صارت عذراء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یطمثهن إنس قبلهم ولا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یمسهن إنسی ولا جنی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خیرات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خیرات الأخلاق حسان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کأنهن الیاقوت والمرجان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صفاء الیاقوت وبیاض اللؤلؤ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فی الجنة لنهرا حافتاه الجواری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فیوحی إلیهن الرب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أسمعن عبادی تمجیدی وتسبیحی وتحمیدی فیرفعن أصواتهن بألحان وترجیع لم یسمع الخلائق مثلها قط ، فتطرب أهل الجنة وإنه لتشرف علی ولی الله المرأة لیست من نسائه من السجف </w:t>
      </w:r>
      <w:r>
        <w:rPr>
          <w:rStyle w:val="FootnoteAnchor"/>
          <w:rtl w:val="true"/>
        </w:rPr>
        <w:footnoteReference w:id="1027"/>
      </w:r>
      <w:r>
        <w:rPr>
          <w:rFonts w:ascii="IRNazanin" w:hAnsi="IRNazanin" w:eastAsia="IRNazanin"/>
          <w:color w:val="111111"/>
          <w:sz w:val="28"/>
          <w:sz w:val="28"/>
          <w:szCs w:val="28"/>
          <w:rtl w:val="true"/>
          <w:lang w:bidi="fa-IR"/>
        </w:rPr>
        <w:t xml:space="preserve">فتملأ قصوره ومنازله ضوء ونورا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الله أن ربه أشرف علیه أو ملک من ملائکته فیرفع رأسه فإذا هو بزوجة قد کادت یذهب نورها نور عینیه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فتنادیه قد آن لنا أن تکون لنا منک دولة ، قال فیقول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ممن ذکر الله فی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ما یشاؤونفیها ولدینا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فیجامعها فی قوة مائة شاب ویعانقها سبعین سنة من أعمار الأولین ، وما یدری أینظر إلی وجهها أم إلی خلفها أم إلی ساقها ، فمامن شئ ینظر إلیه منها إلا رأی وجهه من ذلک المکان من شدة نورها وصفائها ، ثم تشرف علیه اخری أحسن وجها وأطیب ریحا من الأولی فتنادیه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آن لنا أن تکون لنا منک دولة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ممن ذکر الله فی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تعلم نفس ما اخفی لهم من قرة أعین جزاء بما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أحد یدخل الجنة إلا کان له من الأزواج خمسمائة حوراء ، مع کل حوارء سبعون غلاما وسبعون جاریة کأنهم اللؤلؤ المنثور ، وکأنهن اللؤلؤ المکنون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المکنون بمنزلة اللؤلؤ فی الصدف لم تمسه الأیدی ولم تره الأعین ، وأما المنثور فیعنی فی الکثرة ، وله سبع قصور فی کل قصر سبعون بیتا ، وفی کل بیت سبعون سریرا ، علی کل سریر سبعون فراشا علیها زوجة من الحور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تحتهم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ماء غیر آسن صاف لیس بالکدر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وأنهار من لبن لم یتغیر 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من ضرع المواشی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وأنهار من عسل مصفی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من بطون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وأنهار من خمر لذة للشاربین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یعصره الرجال بأقدامهم ، فإذا اشتهوا الطعام جاء بهم طیور بیض یرفعن أجنحتهن ، فیأکون من أی الألوان اشتهوا جلوسا إن شاؤوا أو متکئین ، وإن اشتهوا الفاکهة تسعبت </w:t>
      </w:r>
      <w:r>
        <w:rPr>
          <w:rStyle w:val="FootnoteAnchor"/>
          <w:rtl w:val="true"/>
        </w:rPr>
        <w:footnoteReference w:id="1028"/>
      </w:r>
      <w:r>
        <w:rPr>
          <w:rFonts w:ascii="IRNazanin" w:hAnsi="IRNazanin" w:eastAsia="IRNazanin"/>
          <w:color w:val="111111"/>
          <w:sz w:val="28"/>
          <w:sz w:val="28"/>
          <w:szCs w:val="28"/>
          <w:rtl w:val="true"/>
          <w:lang w:bidi="fa-IR"/>
        </w:rPr>
        <w:t xml:space="preserve">إلیهم أغصان فأکلوا من أیها اشتهوا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والملائکة یدخلون علیهم من کل باب سلام علیکم بما صبرتم فنعم عقبی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فبیناهم کذلک إذ یسمعون صوتا من تحت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کیف ترون</w:t>
      </w:r>
    </w:p>
    <w:p>
      <w:pPr>
        <w:pStyle w:val="BookText"/>
        <w:rPr/>
      </w:pPr>
      <w:r>
        <w:rPr>
          <w:rFonts w:ascii="IRNazanin" w:hAnsi="IRNazanin" w:eastAsia="IRNazanin"/>
          <w:color w:val="111111"/>
          <w:sz w:val="28"/>
          <w:sz w:val="28"/>
          <w:szCs w:val="28"/>
          <w:rtl w:val="true"/>
          <w:lang w:bidi="fa-IR"/>
        </w:rPr>
        <w:t xml:space="preserve">منقلبکم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المنقلب منقلبنا وخیر الثواب ثوابنا ، قد سمعنا الصوت واشتهینا النظر إلی أنوار جلالک وهو أعظم ثوابنا وقد وعدته ولا تخلف المیعاد ، فیأمر الله الحجب ، فیقوم سبعون ألف حجاب ، فیرکبون علی النوق والبراذین ، علیهم الحلی والحلل فیسیرون فی ظل الشجر حتی ینتهوا إلی دار السلام وهی دار الله دار البهاء والنور والسرور والکرامة ، فیسمعون الصوت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سمعنا لذاذة منطقک فأرنا نور وجهک فیتجلی لهم سبحانه وتعالی حتی ینظرون إلی نور وجهه تبارک وتعالی المکنون من عین کل ناظر ، فلا یتمالکون حتی یخروا علی وجوههم سجدا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ما عبدناک حق عبادتک یا عظیم </w:t>
      </w:r>
      <w:r>
        <w:rPr>
          <w:rStyle w:val="FootnoteAnchor"/>
          <w:rtl w:val="true"/>
        </w:rPr>
        <w:footnoteReference w:id="102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رؤوسکم لیس هذه بدار عمل إنما هی دار کرامة ومسألة ونعیم ، قد ذهبت عنکم اللغوب </w:t>
      </w:r>
      <w:r>
        <w:rPr>
          <w:rStyle w:val="FootnoteAnchor"/>
          <w:rtl w:val="true"/>
        </w:rPr>
        <w:footnoteReference w:id="1030"/>
      </w:r>
      <w:r>
        <w:rPr>
          <w:rFonts w:ascii="IRNazanin" w:hAnsi="IRNazanin" w:eastAsia="IRNazanin"/>
          <w:color w:val="111111"/>
          <w:sz w:val="28"/>
          <w:sz w:val="28"/>
          <w:szCs w:val="28"/>
          <w:rtl w:val="true"/>
          <w:lang w:bidi="fa-IR"/>
        </w:rPr>
        <w:t xml:space="preserve">والنصب ، فإذا رفعوها رفعوها وقد أشرقت وجوههم من نور وجهه سبعین ضعفا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أطعموهم واسقوهم ، فیؤتون بألوان الأطعمة لم یر مثلها قط فی طعم الشهد وبیاض الثلج ولین الزبد ، فإذا أکلوه قال بعضهم لبعض کان طعامنا الذی خلفناه فی الجنة عند هذا حلما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الجبار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اسقوهم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فیؤتون بأشربة ، فیقبضها ولی الله فیشرب شربة لم یشرب مثلها قط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طیبوهم ، فتأتیهم ریح من تحت العرض بمسک أشد بیاضا من الثلج تغیر </w:t>
      </w:r>
      <w:r>
        <w:rPr>
          <w:rStyle w:val="FootnoteAnchor"/>
          <w:rtl w:val="true"/>
        </w:rPr>
        <w:footnoteReference w:id="1031"/>
      </w:r>
      <w:r>
        <w:rPr>
          <w:rFonts w:ascii="IRNazanin" w:hAnsi="IRNazanin" w:eastAsia="IRNazanin"/>
          <w:color w:val="111111"/>
          <w:sz w:val="28"/>
          <w:sz w:val="28"/>
          <w:szCs w:val="28"/>
          <w:rtl w:val="true"/>
          <w:lang w:bidi="fa-IR"/>
        </w:rPr>
        <w:t xml:space="preserve">وجوههم وجباههم وجنوبهم یسمی المثیرة فیستمکنون من النظر إلی نور وجهه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حسبنا لذاذة منطقک والنظر إلی نور</w:t>
      </w:r>
    </w:p>
    <w:p>
      <w:pPr>
        <w:pStyle w:val="BookText"/>
        <w:rPr/>
      </w:pPr>
      <w:r>
        <w:rPr>
          <w:rFonts w:ascii="IRNazanin" w:hAnsi="IRNazanin" w:eastAsia="IRNazanin"/>
          <w:color w:val="111111"/>
          <w:sz w:val="28"/>
          <w:sz w:val="28"/>
          <w:szCs w:val="28"/>
          <w:rtl w:val="true"/>
          <w:lang w:bidi="fa-IR"/>
        </w:rPr>
        <w:t xml:space="preserve">وجهک لا نرید به بدلا ولا نبتغی به حولا ، فیقول الرب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أعلم أنکم إلی أزواجکم مشتاقون وأن أزواجکم إلیکم مشتاقات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ما أعلمک بما فی نفوس عبادک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أعلم وأنا خلقتکم وأسکنت أرواحکم فی أبدانکم ، ثم رددتها علیکم بعد الوفاة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اسکنی فی عبادی خیر مسکن ارجعوا إلی أزواجکم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اجعل لنا شرطا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لکم کل جمعة زورة مابین الجمعة إلی الجمعة سبعة آلاف سنة مما تعدون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فینصرفون فیعطی کل رجل منهم رمانة خضراء ، فی کل رمانة سبعون حله لم یرها الناظرون المخلوقون ، فیسیرون فیتقدمهم بعض الولدان حتی یبشروا أزواجهم وهن قیام علی أبواب الجنان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دنا منها نظرت إلی وجهه فأنکرته من غیر سوء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لقد خرجت من عندی وما أنت هکذا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حبیبتی تلومینی أن أکون هکذا ؟ وقد نظرت إلی وجه ربی تبارک وتعالی فأشرق وجهی من نور وجهه ، ثم یعرض عنها فینظر إلیها نظرة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حبیبتی لقد خرجت من عندک وما کنت هکذا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تلومنی أن أکون هکذا وقد نظرت إلی وجه الناظر إلی نور وجه ربی فأشرق وجهی من وجه الناظر إلی نور وجه ربی سبعین ضعفا ، فتعانقه من باب الخیمة والرب تبارک وتعالی یضحک إلیهم ، فینادون بأصواتهم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أذهب عنا الحزن إن ربنا لغفور شکور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الرب تبارک وتعالی یأذن للنبیین فیخرج رجل فی موکب فصفت به الملائکة والنور أمامهم فینظر إلیه أهل الجنة فیمدون أعناقهم إلیه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إنه لکریم علی الله ؟ قال ، 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المخلوق بیده والمنفوخ فیه من روحه والمعلم للأسماء هذا آدم قد اذن له علی الله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رجل فی موکب حوله الملائکة قد صفت أجنحتها والنورأمامهم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فیمد إلیه أهل الجنة أعناقهم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الخلیل إبراهیم قد اذن له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رجل فی موکب حوله الملائکة قد صفت أجنحتها والنور أمامهم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فیمد إلیه أهل الجنة أعناقهم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موسی بن عمران الذی کلم الله تکلیما ، قد اذن له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رجل فی موکب حوله الملائکة قد صفت أجنحتها والنور أمامهم ، فیمد إلیه أهل الجنة أعناقهم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قد اذن له علی الله ؟ 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روح الله وکلمته ، هذا عیسی ابن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رجل فی موکب فی مثل جمیع مواکب من کان قبله سبعین ضعفا حوله الملائکة قد صفت أجنحتها والنور أمامهم ، فیمد إلیه أهل الجنة أعناقهم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قد اذن له علی الله ؟ 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المصطفی بالوحی ، المؤتمن علی الرسالة ، سید ولد آدم ، هذا النبی محمد صلی الله علیه وآله کثیرا قد أذن له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رجل فی موکب حوله الملائکة قد صفت أجنحتها والنور أمامهم فیمد إلیه أهل الجنة أعناقهم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أخو رسول الله فی الدنیا والاخرة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یؤذن للنبیین والصدیقین والشهداء ، فیوضع للنبیین منابر من نور ، وللصدیقین سریر من نور ، وللشهداء کراسی من نور ، ثم یقول الرب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بوفدی وزواری وجیرانی ، یا ملائکتی أطعموهم فطالما أکل الناس وجاعوا ، وطالما روی الناس وعطشوا ، وطالما نام الناس وقاموا ، وطالما أمن الناس وخافوا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فیوضع لهم أطعمة لم یروا مثلها قط علی طعم الشهد ولینالزبد وبیاض الثلج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فکهوهم فتفکهونهم بألوان من الفاکهة لم</w:t>
      </w:r>
      <w:bookmarkStart w:id="571" w:name="pg3294_33621"/>
    </w:p>
    <w:p>
      <w:pPr>
        <w:pStyle w:val="BookText"/>
        <w:rPr/>
      </w:pPr>
      <w:bookmarkEnd w:id="571"/>
      <w:r>
        <w:rPr>
          <w:rFonts w:ascii="IRNazanin" w:hAnsi="IRNazanin" w:eastAsia="IRNazanin"/>
          <w:color w:val="111111"/>
          <w:sz w:val="28"/>
          <w:sz w:val="28"/>
          <w:szCs w:val="28"/>
          <w:rtl w:val="true"/>
          <w:lang w:bidi="fa-IR"/>
        </w:rPr>
        <w:t xml:space="preserve">یروا مثلها قط ورطب عذب دسم </w:t>
      </w:r>
      <w:r>
        <w:rPr>
          <w:rStyle w:val="FootnoteAnchor"/>
          <w:rtl w:val="true"/>
        </w:rPr>
        <w:footnoteReference w:id="1032"/>
      </w:r>
      <w:r>
        <w:rPr>
          <w:rFonts w:ascii="IRNazanin" w:hAnsi="IRNazanin" w:eastAsia="IRNazanin"/>
          <w:color w:val="111111"/>
          <w:sz w:val="28"/>
          <w:sz w:val="28"/>
          <w:szCs w:val="28"/>
          <w:rtl w:val="true"/>
          <w:lang w:bidi="fa-IR"/>
        </w:rPr>
        <w:t xml:space="preserve">علی بیاض الثلج ولین الزبد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لتقع الحبة من الرمان فتستر وجوه الرجال بعضهم عن بعض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اکسوهم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فینطلقون إلی شجر فی الجنة فیجنون منها حللا مصقولة بنور الرحمن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طیبوهم ، فتأتیهم ریح من تحت العرش تسمی المثیرة أشد بیاضا من الثلج تغیر وجوههم وجباهم وجنوبهم ثم یتجلی تبارک وتعالی سبحانه حتی ینظروا إلی نور وجهه المکنون من عین کل ناظر فیقولون سبحانک ما عبدناک حق عبادتک یا عظیم ، ثم یقول الرب سبحانه تبارک وتعالی لا إله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کل جمعة زورة مابین الجمعة إلی الجمعة سبعة آلاف سنة مما تعدون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الدیلمی رفعه إلی النبی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حضره الموت جاءت إلیه ملائکة الرحمن بجریدة بیضاء فیقولون لنفسه اخرجی راضیة مرضیة إلی روح وریحان ورب غیر غضبان فتخرج کالطیب من المسک ، حتی یتناولها بعض من بعض فینتهی بها إلی باب السماء ، فیقول سکانها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أطیب رائحة هذه النفس ، وکلما صعدوا بها من سماء إلی سماء قال أهلها مثل ذلک ، حتی یؤتی بها إلی الجنة مع أرواح المؤمنین فتستریح من غم الدنیا وأما الکافر فتأتیه ملائکة العذاب فیقولون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اخرجی کارهة مکروهة إلی عذاب الله ونکاله ورب علیک غضبان ، 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ترون المحتضر یشخص ببصره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بصره نفسه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2255233_2749589250"/>
      <w:bookmarkStart w:id="573" w:name="_Toc208"/>
      <w:bookmarkEnd w:id="572"/>
      <w:r>
        <w:rPr/>
        <w:t>192</w:t>
      </w:r>
      <w:r>
        <w:rPr>
          <w:rtl w:val="true"/>
        </w:rPr>
        <w:t xml:space="preserve"> - </w:t>
      </w:r>
      <w:r>
        <w:rPr>
          <w:rtl w:val="true"/>
        </w:rPr>
        <w:t>المؤمن فی صلب الکافر</w:t>
      </w:r>
      <w:bookmarkEnd w:id="57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عنعلی بن یقطین ، عن أبی الحسن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أشفقت من دعوة</w:t>
      </w:r>
      <w:bookmarkStart w:id="574" w:name="pg3294_33623"/>
    </w:p>
    <w:p>
      <w:pPr>
        <w:pStyle w:val="BookText"/>
        <w:rPr/>
      </w:pPr>
      <w:bookmarkEnd w:id="574"/>
      <w:r>
        <w:rPr>
          <w:rFonts w:ascii="IRNazanin" w:hAnsi="IRNazanin" w:eastAsia="IRNazanin"/>
          <w:color w:val="111111"/>
          <w:sz w:val="28"/>
          <w:sz w:val="28"/>
          <w:szCs w:val="28"/>
          <w:rtl w:val="true"/>
          <w:lang w:bidi="fa-IR"/>
        </w:rPr>
        <w:t xml:space="preserve">أبی عبد الله علیه السلام علی بن یقطین وما ولد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لیس حیث تذهب ، إنما المؤمن فی صلب الکافر بمنزلة الحصاة فی اللبنة یجئ المطر فیغسل اللبنة ولا یضر الحصاة شیئا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بن محمد ، عن معلی بن محمد ، عن الحسن بن علی الوشاء ، عن علی بن میسرة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نطفة المؤمن لتکون فی صلب المشرک فلا یصیبه من الشر شئ حتی إذا صار فی رحم المشرکة لم یصبها من الشر شئ حتی تضعه فإذا وضعته لم یصبه من الشر شئ حتی یجری علیه القلم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2255235_2749589250"/>
      <w:bookmarkStart w:id="576" w:name="_Toc209"/>
      <w:bookmarkEnd w:id="575"/>
      <w:r>
        <w:rPr/>
        <w:t>193</w:t>
      </w:r>
      <w:r>
        <w:rPr>
          <w:rtl w:val="true"/>
        </w:rPr>
        <w:t xml:space="preserve"> - </w:t>
      </w:r>
      <w:r>
        <w:rPr>
          <w:rtl w:val="true"/>
        </w:rPr>
        <w:t>المؤمن لا یحسد</w:t>
      </w:r>
      <w:bookmarkEnd w:id="576"/>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القاسم بن محمد ، عن المنقری ، عن الفضیل بن عیاض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یغبط ولا یحسد والمنافق یحسد ولا یغبط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أبی مالک الحضرمی ، عن حمزة بن حمران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لم ینج منها نبی فمن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التفکر فی الوسوسة فی الخلق والطیرة والحسد ، إلا أن المؤمن لا یستعمل حسده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نصر محمد بن الحسین البصیر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سیابه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عبد 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بن محمد ، عن أخیه موسی بن جعفر ، عن أبیه جعفر بن</w:t>
      </w:r>
      <w:bookmarkStart w:id="577" w:name="pg3294_33625"/>
    </w:p>
    <w:p>
      <w:pPr>
        <w:pStyle w:val="BookText"/>
        <w:rPr/>
      </w:pPr>
      <w:bookmarkEnd w:id="577"/>
      <w:r>
        <w:rPr>
          <w:rFonts w:ascii="IRNazanin" w:hAnsi="IRNazanin" w:eastAsia="IRNazanin"/>
          <w:color w:val="111111"/>
          <w:sz w:val="28"/>
          <w:sz w:val="28"/>
          <w:szCs w:val="28"/>
          <w:rtl w:val="true"/>
          <w:lang w:bidi="fa-IR"/>
        </w:rPr>
        <w:t xml:space="preserve">محمد ، عن أبیه ،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ذات یوم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قد دب إلیکم داء الأمم من قبلکم وهو الحسد لیس بحالق الشعر لکحه حالق الدین ، وینجی منه أن یکف الانسان یده ویخزن لسانه ولا یکون ذا غمز علی أخیه المؤمن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شعبة الحرانی رفعه إلی عبد الله بن جندب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أبغضکم إلی المترئسون المشاؤون بالنمائم الحسدة لا خوانهم لیسوا منی ولا أنا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قدم أحدکم ملء الارض ذهبا علی الله ثم حسد مؤمنا لکان ذلک الذهب مما یکون به فی النار ، الحدیث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الاشعث ، باسناده ، عن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أخلاق المؤمن التملق والحسد إلا فی طلب العلم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2255237_2749589250"/>
      <w:bookmarkStart w:id="579" w:name="_Toc210"/>
      <w:bookmarkEnd w:id="578"/>
      <w:r>
        <w:rPr/>
        <w:t>194</w:t>
      </w:r>
      <w:r>
        <w:rPr>
          <w:rtl w:val="true"/>
        </w:rPr>
        <w:t xml:space="preserve"> - </w:t>
      </w:r>
      <w:r>
        <w:rPr>
          <w:rtl w:val="true"/>
        </w:rPr>
        <w:t>المؤمن لا یخرج من بیته حتی یطعم</w:t>
      </w:r>
      <w:bookmarkEnd w:id="579"/>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 عن إبراهیم بن هاشم ، عمن ذکره ، عن حسین بن نعیم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للمؤمن أن لا یخرج من بیته حتی یطعم فإنه أعز له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2255239_2749589250"/>
      <w:bookmarkStart w:id="581" w:name="_Toc211"/>
      <w:bookmarkEnd w:id="580"/>
      <w:r>
        <w:rPr/>
        <w:t>195</w:t>
      </w:r>
      <w:r>
        <w:rPr>
          <w:rtl w:val="true"/>
        </w:rPr>
        <w:t xml:space="preserve"> - </w:t>
      </w:r>
      <w:r>
        <w:rPr>
          <w:rtl w:val="true"/>
        </w:rPr>
        <w:t>المؤمن لا یظلم</w:t>
      </w:r>
      <w:bookmarkEnd w:id="581"/>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الامدی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یظلم ولا یتأثم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2255241_2749589250"/>
      <w:bookmarkStart w:id="583" w:name="_Toc212"/>
      <w:bookmarkEnd w:id="582"/>
      <w:r>
        <w:rPr/>
        <w:t>196</w:t>
      </w:r>
      <w:r>
        <w:rPr>
          <w:rtl w:val="true"/>
        </w:rPr>
        <w:t xml:space="preserve"> - </w:t>
      </w:r>
      <w:r>
        <w:rPr>
          <w:rtl w:val="true"/>
        </w:rPr>
        <w:t>المؤمن لا یلسع من جحر مرتین</w:t>
      </w:r>
      <w:bookmarkEnd w:id="58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صالح بن السندی ، عن جعفر بن بشیر ، عن اسحاق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حسن المعونة</w:t>
      </w:r>
      <w:bookmarkStart w:id="584" w:name="pg3294_33627"/>
    </w:p>
    <w:p>
      <w:pPr>
        <w:pStyle w:val="BookText"/>
        <w:rPr/>
      </w:pPr>
      <w:bookmarkEnd w:id="584"/>
      <w:r>
        <w:rPr>
          <w:rFonts w:ascii="IRNazanin" w:hAnsi="IRNazanin" w:eastAsia="IRNazanin"/>
          <w:color w:val="111111"/>
          <w:sz w:val="28"/>
          <w:sz w:val="28"/>
          <w:szCs w:val="28"/>
          <w:rtl w:val="true"/>
          <w:lang w:bidi="fa-IR"/>
        </w:rPr>
        <w:t xml:space="preserve">خفیف المؤونة جید التدبیر لمعیشته ، لا یلسع من جحر مرتین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یلدغ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واللسع واللدغ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ثقب الحیة </w:t>
      </w:r>
      <w:r>
        <w:rPr>
          <w:rFonts w:eastAsia="IRNazanin" w:cs="IRNazanin"/>
          <w:color w:val="111111"/>
          <w:sz w:val="28"/>
          <w:szCs w:val="28"/>
          <w:rtl w:val="true"/>
          <w:lang w:bidi="fa-IR"/>
        </w:rPr>
        <w:t>.</w:t>
      </w:r>
    </w:p>
    <w:p>
      <w:pPr>
        <w:pStyle w:val="Heading3"/>
        <w:numPr>
          <w:ilvl w:val="2"/>
          <w:numId w:val="1"/>
        </w:numPr>
        <w:rPr/>
      </w:pPr>
      <w:bookmarkStart w:id="585" w:name="__RefHeading___Toc2255243_2749589250"/>
      <w:bookmarkStart w:id="586" w:name="_Toc213"/>
      <w:bookmarkEnd w:id="585"/>
      <w:r>
        <w:rPr/>
        <w:t>197</w:t>
      </w:r>
      <w:r>
        <w:rPr>
          <w:rtl w:val="true"/>
        </w:rPr>
        <w:t xml:space="preserve"> - </w:t>
      </w:r>
      <w:r>
        <w:rPr>
          <w:rtl w:val="true"/>
        </w:rPr>
        <w:t>المؤمن مستضعف فی آخر الزمان</w:t>
      </w:r>
      <w:bookmarkEnd w:id="586"/>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جامع الأخبار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وجوههم وجوه الادمیین وقلوبهم قلوب الشیاطین کأمثال الذئاب الضواری سفاکون للدماء ، لا یتناهون عن منکر فعلوه ، إن تابعتهم ارتابوک ، وان حدثتهم کذبوک ، وان تواریت عنهم اغتابوک ، السنة فیهم بدعة والبدعة فیهم سنة ، والحلیم بینهم غادر والغادر بینهم حلیم ، والمؤمن بینهم مستضعف والفاسق فیما بینهم مشرف ، صبیانهم عارم ونساؤهم شاطر ، وشیخهم لا یأمر بالمعروف ولا ینهی عن المنکر ، الالتجاء إلیهم خزی والاعتذار بهم ذل ، وطلب ما فی ایدیهم فقر ، فعند ذلک یحرمهم الله قطر السماء فی أوانه وینزله فی غیر أوانه ویسلط علیهم شرارهم ، فیسومونهم سوء العذاب ویذبحون أبناءهمویستحیون نساءهم ، فیدعوا خیارهم فلا یستجاب لهم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الخبیث الشریر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أعیا أهله خبثا </w:t>
      </w:r>
      <w:r>
        <w:rPr>
          <w:rFonts w:eastAsia="IRNazanin" w:cs="IRNazanin"/>
          <w:color w:val="111111"/>
          <w:sz w:val="28"/>
          <w:szCs w:val="28"/>
          <w:rtl w:val="true"/>
          <w:lang w:bidi="fa-IR"/>
        </w:rPr>
        <w:t>.</w:t>
      </w:r>
    </w:p>
    <w:p>
      <w:pPr>
        <w:pStyle w:val="Heading3"/>
        <w:numPr>
          <w:ilvl w:val="2"/>
          <w:numId w:val="1"/>
        </w:numPr>
        <w:rPr/>
      </w:pPr>
      <w:bookmarkStart w:id="587" w:name="__RefHeading___Toc2255245_2749589250"/>
      <w:bookmarkStart w:id="588" w:name="_Toc214"/>
      <w:bookmarkEnd w:id="587"/>
      <w:r>
        <w:rPr/>
        <w:t>198</w:t>
      </w:r>
      <w:r>
        <w:rPr>
          <w:rtl w:val="true"/>
        </w:rPr>
        <w:t xml:space="preserve"> - </w:t>
      </w:r>
      <w:r>
        <w:rPr>
          <w:rtl w:val="true"/>
        </w:rPr>
        <w:t>المؤمن مشغول عن الملاهی</w:t>
      </w:r>
      <w:bookmarkEnd w:id="58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النرسی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بعض أصحابنا عن طلب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المؤمن لفی شغل عن ذلک ، شغله طلب الاخرة عن الملاهی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bookmarkStart w:id="589" w:name="pg3294_33629"/>
    </w:p>
    <w:p>
      <w:pPr>
        <w:pStyle w:val="Heading3"/>
        <w:numPr>
          <w:ilvl w:val="2"/>
          <w:numId w:val="1"/>
        </w:numPr>
        <w:rPr/>
      </w:pPr>
      <w:bookmarkStart w:id="590" w:name="__RefHeading___Toc2255247_2749589250"/>
      <w:bookmarkStart w:id="591" w:name="_Toc215"/>
      <w:bookmarkEnd w:id="589"/>
      <w:bookmarkEnd w:id="590"/>
      <w:r>
        <w:rPr/>
        <w:t>199</w:t>
      </w:r>
      <w:r>
        <w:rPr>
          <w:rtl w:val="true"/>
        </w:rPr>
        <w:t xml:space="preserve"> - </w:t>
      </w:r>
      <w:r>
        <w:rPr>
          <w:rtl w:val="true"/>
        </w:rPr>
        <w:t>المؤمن معقب ما دام علی وضوئه</w:t>
      </w:r>
      <w:bookmarkEnd w:id="591"/>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معقب ما دام علی وضوئه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حال قرائة التعقیب بعد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 المؤمن معقب ما دام علی وضوئه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 بسنده ، عن أحمد بن محمد ، عن العباس ، عن علی بن مهزیار ، عن أبی داود المسترق ، عن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أخرج فی الحاجة واحب أن أکون معقبا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علی وضوء فأنت معقب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 ونقل نحوها الشیخ الصدوق بسنده الصحیح الی هشام بن سالم فی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p>
    <w:p>
      <w:pPr>
        <w:pStyle w:val="Heading3"/>
        <w:numPr>
          <w:ilvl w:val="2"/>
          <w:numId w:val="1"/>
        </w:numPr>
        <w:rPr/>
      </w:pPr>
      <w:bookmarkStart w:id="592" w:name="__RefHeading___Toc2255249_2749589250"/>
      <w:bookmarkStart w:id="593" w:name="_Toc216"/>
      <w:bookmarkEnd w:id="592"/>
      <w:r>
        <w:rPr/>
        <w:t>200</w:t>
      </w:r>
      <w:r>
        <w:rPr>
          <w:rtl w:val="true"/>
        </w:rPr>
        <w:t xml:space="preserve"> - </w:t>
      </w:r>
      <w:r>
        <w:rPr>
          <w:rtl w:val="true"/>
        </w:rPr>
        <w:t>المؤمن مکفر</w:t>
      </w:r>
      <w:bookmarkEnd w:id="593"/>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الحجال ، عن داود بن أبی یزید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مکفر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معروفه یصعد إلی الله فلا ینشر فی الناس والکافر مشکور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کمعظم ، المجحود النعمة مع إحسانه وهو ضد للمشکور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وللعلامة المجلسی بیان لطیف فی ذیل الحدیث فراجع بحار الانوار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 عن أبیه ، عن النوفلی ، عن السکونی ، عن جعفر بن محمد ، عن أبیه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bookmarkStart w:id="594" w:name="pg3294_33631"/>
    </w:p>
    <w:p>
      <w:pPr>
        <w:pStyle w:val="BookText"/>
        <w:rPr/>
      </w:pPr>
      <w:bookmarkEnd w:id="594"/>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تعالی فوق رؤوس المکفرین ترفرف بالرحمة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 آبادی ، عن أحمد بن أبی عبد الله البرقی ، باسناده یرفعه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مکفر وذلک أن معروفه یصعد إلی الله تعالی فلا ینتشر فی الناس والکافر مشهور وذلک أن معروفه للناس ینتشر فی الناس ولا یصعد إلی السماء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موسی ، عن أبیه ، عن موسی بن جعفر ، عن أبیه ، عن جده ، عن علی بن الحسین ، عن أبیه ، عن 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مکفرا لا یشکر معروفه ، ولقد کان معروفه علی القرشی والعربی والعجمی ، ومن کان أعظم معروفا من رسول الله صلی الله علیه وآله علی هذا الخلق ؟ وکذلک نحن أهل البیت مکفرون لا یشکروننا وخیار المؤمنین مکفرون لا یشکر معروفهم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2255251_2749589250"/>
      <w:bookmarkStart w:id="596" w:name="_Toc217"/>
      <w:bookmarkEnd w:id="595"/>
      <w:r>
        <w:rPr/>
        <w:t>201</w:t>
      </w:r>
      <w:r>
        <w:rPr>
          <w:rtl w:val="true"/>
        </w:rPr>
        <w:t xml:space="preserve"> - </w:t>
      </w:r>
      <w:r>
        <w:rPr>
          <w:rtl w:val="true"/>
        </w:rPr>
        <w:t>المؤمن والصلاة</w:t>
      </w:r>
      <w:bookmarkEnd w:id="59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علیه السلام فی خطبة خطبها وکان یوصی بها أصحابه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تعاهدوا أمر الصلاة وحافظوا علیها واستکثروا منها وتقربوا بها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علی المؤمنین کتابا موقوتا </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ألا تسمعون إلی جواب أهل النار حین سئلوا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سلککم فی سقر قالوا لم نک من المصلین </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وإنها</w:t>
      </w:r>
      <w:bookmarkStart w:id="597" w:name="pg3294_33633"/>
    </w:p>
    <w:p>
      <w:pPr>
        <w:pStyle w:val="BookText"/>
        <w:rPr/>
      </w:pPr>
      <w:bookmarkEnd w:id="597"/>
      <w:r>
        <w:rPr>
          <w:rFonts w:ascii="IRNazanin" w:hAnsi="IRNazanin" w:eastAsia="IRNazanin"/>
          <w:color w:val="111111"/>
          <w:sz w:val="28"/>
          <w:sz w:val="28"/>
          <w:szCs w:val="28"/>
          <w:rtl w:val="true"/>
          <w:lang w:bidi="fa-IR"/>
        </w:rPr>
        <w:t xml:space="preserve">لتحت الذنوب حت الورق وتطلقها إطلاق الربق ، وشبهها رسول الله صلی الله علیه وآله بالحمة تکون علی باب الرجل فهو یغتسل منها فی الیوم واللیلة خمس مرات ، فما عسی أن یبقی عله من الدرن ؟ وقد عرف حقها رجال من المؤمنین الذین لا تشغلهم عنها زینة متاع ولا قرة عین من ولد ولا مال یقول الله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لا تلهیهم تجارة ولا بیع عن ذکر الله وإقام الصلاة وإیتاء الزکاة </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 xml:space="preserve">وکان رسول الله صلی الله علیه وآله نصیبا بالصلاة بعد التبشیر له بالجنة لقول الله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وامر أهلک بالصلاةواصطبر علیها </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فکان یأمر بها أهله ویصبر علیها نفسه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 باب الصلاة کثیرة جدا ذکرنا لک هذه الروایة فقط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علی ، علی الکلام ، وما قاله المرتضی 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کتبنا فی سالف الزمان رسالة مستقلة فی الصلاة ومعانیها وآدابها باللغة الفارسیة وإن شاء الله تطبع وتعم نفعها سیما للشباب والمحصلین والمثقفین والحمد لله علی جمیع النعم والشکر له </w:t>
      </w:r>
      <w:r>
        <w:rPr>
          <w:rFonts w:eastAsia="IRNazanin" w:cs="IRNazanin"/>
          <w:color w:val="111111"/>
          <w:sz w:val="28"/>
          <w:szCs w:val="28"/>
          <w:rtl w:val="true"/>
          <w:lang w:bidi="fa-IR"/>
        </w:rPr>
        <w:t>.</w:t>
      </w:r>
    </w:p>
    <w:p>
      <w:pPr>
        <w:pStyle w:val="Heading3"/>
        <w:numPr>
          <w:ilvl w:val="2"/>
          <w:numId w:val="1"/>
        </w:numPr>
        <w:rPr/>
      </w:pPr>
      <w:bookmarkStart w:id="598" w:name="__RefHeading___Toc2255253_2749589250"/>
      <w:bookmarkStart w:id="599" w:name="_Toc218"/>
      <w:bookmarkEnd w:id="598"/>
      <w:r>
        <w:rPr/>
        <w:t>202</w:t>
      </w:r>
      <w:r>
        <w:rPr>
          <w:rtl w:val="true"/>
        </w:rPr>
        <w:t xml:space="preserve"> - </w:t>
      </w:r>
      <w:r>
        <w:rPr>
          <w:rtl w:val="true"/>
        </w:rPr>
        <w:t>المؤمن والعجب</w:t>
      </w:r>
      <w:bookmarkEnd w:id="59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ابن محبوب ، عن داود الرقی ، عن أبی عبیدة الحذاء ، عن ابن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عبادی المؤمن عبادا لا یصلح لهم أمر دینهم إلا بالغنی واسعة والصحة فی البدن فأبلوهم بالغنی والسعة وصحة البدن فیصلح علیهم أمر دینهم ، وإن من عبادی المؤمنین لعبادا لا یصلح لهم أمر دینهم إلا بالفاقة والمسکنة والسقم فی أبدانهم فأبلوهم بالفاقة والمسکنة والسقم فیصلح علیهم أمر دینهم ، وأنا أعلم بما یصلح علیه أمر دین عبادی المؤمنین ، وإن من</w:t>
      </w:r>
    </w:p>
    <w:p>
      <w:pPr>
        <w:pStyle w:val="BookText"/>
        <w:rPr/>
      </w:pPr>
      <w:r>
        <w:rPr>
          <w:rFonts w:ascii="IRNazanin" w:hAnsi="IRNazanin" w:eastAsia="IRNazanin"/>
          <w:color w:val="111111"/>
          <w:sz w:val="28"/>
          <w:sz w:val="28"/>
          <w:szCs w:val="28"/>
          <w:rtl w:val="true"/>
          <w:lang w:bidi="fa-IR"/>
        </w:rPr>
        <w:t xml:space="preserve">عبادی المؤمنین لمن یجتهد فی عبادتی فیقوم من رقاده ولذیذ وساده فیتهجد لی اللیالی فیتعب نفسه فی عبادتی فأضر به بالنعاس اللیلة واللیلتین نظرا منی له وابقاء علیه فینام حتی یصبح فیقوم وهو ماقت لنفسه زارئ علیها ، ولو اخلی بینه وبین ما یرید من عبادتی لدخله العجب من ذلک فیصیره العجب إلی الفتنة بأعماله ، فیأتیه من ذلک ما فیه هلاکه لعجبه بأعماله ورضاه عن نفسه حتی یظن أنه قد فاقالعابدین وجاز فی عبادته حد التقصیر ، فیتباعد منی عند ذلک وهو یظن أنه یتقرب إلی ، فلا یتکل العاملون علی أعمالهم التی یعملونها لثوابی فإنهم لو اجتهدوا وأتعبوا أنفسهم وأفنوا أعمارهم فی عبادتی کانوا مقصرین غیر بالغین فی عبادتهم کنه عبادتی فیما یطلبون عندی من کرامتی والنعیم فی جناتی ورفیع درجاتی العلی فی جواری ، ولکن فبرحمتی فلیثقوا وبفضلی فلیفرحوا وإلی حسن الظن بی فلیطمئنوا ، فإن رحمتی عند ذلک تدارکهم ومنی یبلغهم رضوانی ومغفرتی تلبسهم عفوی فإنی أنا الله الرحمن الرحیم وبذلک تسمیت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ومتنها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علی بن أسباط ، عن رجل من أصحابنا من أهل خراسان من ولد إبراهیم بن سیار یرفعه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علم أن الذنب خیر للمؤمن من العجب ولولا ذلک ما ابتلی مؤمن بذنب أبدا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طاهر بن محمد بن یونس بن حیاة الفقیه فیما أجازه لی ببلخ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الهروی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مهاجر قال حدثنا هشام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صدقة بن عبد الله ، عن هشام ، عن أنس ، عن النبی صلی الله علیه وآ له ، عن جبرئیل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بارزنی بالمحاربة ،</w:t>
      </w:r>
      <w:bookmarkStart w:id="600" w:name="pg3294_33638"/>
    </w:p>
    <w:p>
      <w:pPr>
        <w:pStyle w:val="BookText"/>
        <w:rPr/>
      </w:pPr>
      <w:bookmarkEnd w:id="600"/>
      <w:r>
        <w:rPr>
          <w:rFonts w:ascii="IRNazanin" w:hAnsi="IRNazanin" w:eastAsia="IRNazanin"/>
          <w:color w:val="111111"/>
          <w:sz w:val="28"/>
          <w:sz w:val="28"/>
          <w:szCs w:val="28"/>
          <w:rtl w:val="true"/>
          <w:lang w:bidi="fa-IR"/>
        </w:rPr>
        <w:t xml:space="preserve">ما ترددت فی شئ أنا فاعله مثل ترددی فی قبض نفس المؤمن ، یکره الموت وأکره مساءته ولا بدله ، وما یتقرب إلی عبدی بمثل أداء ما افترضت علیه ، ولایزال عبدی یبتهل إلی حتی أحبه ومن أحببته کنت له سمعا وبصرا ویدا وموئلا ، إن دعانی أجبته وأن سألنی أعطیته ، وإن من عبادی المؤمنین لمن یرید الباب من العبادة فاکفه عنه لئلا یدخله عجب فیفسده ، وإن من عبادی المؤمنین لمن لم یصلح إیمانه إلا بالفقر ولو أعنیته لأفسده ذلک ، وإن من عبادی المؤمنین لمن لا یصلح ایمانه إلا بالغنی ولو أفقرته لأفسده ذلک ، وإن من عبادی المؤمنین لمن لا یصلح ایمانه إلا بالسقم ولو صححت جسمه لأفسده ذلک ، وإن من عبادی المؤمنین لمن لا یصلح إیمانه إلا بالصحة ولو أسقمته لأفسده ذلک ، إنی ادبر عبادی بعلمی بقلوبهم فإنی علیم خبیر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 بسنده المتصل الی الصادق علیه السلام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الذنب خیر للمؤمن من العجب ما خلی الله عز وجل بین عبده المؤمن وبین ذنب أبدا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2255255_2749589250"/>
      <w:bookmarkStart w:id="602" w:name="_Toc219"/>
      <w:bookmarkEnd w:id="601"/>
      <w:r>
        <w:rPr/>
        <w:t>203</w:t>
      </w:r>
      <w:r>
        <w:rPr>
          <w:rtl w:val="true"/>
        </w:rPr>
        <w:t xml:space="preserve"> - </w:t>
      </w:r>
      <w:r>
        <w:rPr>
          <w:rtl w:val="true"/>
        </w:rPr>
        <w:t>المؤمن والیتیم</w:t>
      </w:r>
      <w:bookmarkEnd w:id="602"/>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بکی الیتیم اهتز له العرش فیقول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أبکی عبدی الذی سلبته أبویه فی صغره ؟ فو عزتی وجلالی وارتفاعی فی مکانی لا یسکته عبد مؤمن إلا وجبت له الجنة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مؤمن یمسح یده علی رأس یتیم رحمة له إلا أعطاه الله بکل شعرة نورا یوم القیامة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bookmarkStart w:id="603" w:name="pg3294_33640"/>
    </w:p>
    <w:p>
      <w:pPr>
        <w:pStyle w:val="BookText"/>
        <w:rPr/>
      </w:pPr>
      <w:bookmarkEnd w:id="603"/>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بسنده المتصل إلی جعفر بن محمد ، عن أبیه ، عن آبائه ، عن أمیر المؤمنین علی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مؤمن ولا مؤمنة یضع یده علی رأس یتیم ترحما به إلا کتب الله له بکل شعرة مرت علیها یده حسنة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2255257_2749589250"/>
      <w:bookmarkStart w:id="605" w:name="_Toc220"/>
      <w:bookmarkEnd w:id="604"/>
      <w:r>
        <w:rPr/>
        <w:t>204</w:t>
      </w:r>
      <w:r>
        <w:rPr>
          <w:rtl w:val="true"/>
        </w:rPr>
        <w:t xml:space="preserve"> - </w:t>
      </w:r>
      <w:r>
        <w:rPr>
          <w:rtl w:val="true"/>
        </w:rPr>
        <w:t>المؤمن یجاهد نفسه</w:t>
      </w:r>
      <w:bookmarkEnd w:id="605"/>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شعبة الحرانی رفعه إلی جابر الجعفی ، عن الباقر علیه السلام أنه قال فی حدیث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المؤمن معنی بمجاهدة نفسه لیبلغها علی هواها ، فمرة یقیم أودها ویخالف هواها فی محبة الله ، ومرة تصرعه نفسه فیتبع هواها فینعشه الله فینتعش ، ویقبل الله عثرته فیتذکر ویفزع إلی التوبة والمخافة فیزداد بصیرة ومعرفة لما زید فیه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فضیلة کالجهاد ولا جهاد کمجاهدة الهوی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الأعوجاج کما فی لسان العرب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Heading3"/>
        <w:numPr>
          <w:ilvl w:val="2"/>
          <w:numId w:val="1"/>
        </w:numPr>
        <w:rPr/>
      </w:pPr>
      <w:bookmarkStart w:id="606" w:name="__RefHeading___Toc2255259_2749589250"/>
      <w:bookmarkStart w:id="607" w:name="_Toc221"/>
      <w:bookmarkEnd w:id="606"/>
      <w:r>
        <w:rPr/>
        <w:t>205</w:t>
      </w:r>
      <w:r>
        <w:rPr>
          <w:rtl w:val="true"/>
        </w:rPr>
        <w:t xml:space="preserve"> - </w:t>
      </w:r>
      <w:r>
        <w:rPr>
          <w:rtl w:val="true"/>
        </w:rPr>
        <w:t>المؤمن یحتاج إلی ثلاث خصال</w:t>
      </w:r>
      <w:bookmarkEnd w:id="607"/>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الطبرسی ، نقلا عن کتاب المحاسن ، عن أبی عبد الله علیه السلام قال لا یستغنی المؤمن عن خصلة وبه الحاجة إلی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من الله ، وواعظ من نفسه ، وقبول ممن ینصحه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2255261_2749589250"/>
      <w:bookmarkStart w:id="609" w:name="_Toc222"/>
      <w:bookmarkEnd w:id="608"/>
      <w:r>
        <w:rPr/>
        <w:t>206</w:t>
      </w:r>
      <w:r>
        <w:rPr>
          <w:rtl w:val="true"/>
        </w:rPr>
        <w:t xml:space="preserve"> - </w:t>
      </w:r>
      <w:r>
        <w:rPr>
          <w:rtl w:val="true"/>
        </w:rPr>
        <w:t>المؤمن یستریح بوطی قبره</w:t>
      </w:r>
      <w:bookmarkEnd w:id="60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رفعه إلی أبو الحسن موسی بن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المقابر فطأ القبور ، فمن کان مؤمنا استروح إلی ذلک ومن کان منافقا وجد ألمه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bookmarkStart w:id="610" w:name="pg3294_33642"/>
    </w:p>
    <w:p>
      <w:pPr>
        <w:pStyle w:val="Heading3"/>
        <w:numPr>
          <w:ilvl w:val="2"/>
          <w:numId w:val="1"/>
        </w:numPr>
        <w:rPr/>
      </w:pPr>
      <w:bookmarkStart w:id="611" w:name="__RefHeading___Toc2255263_2749589250"/>
      <w:bookmarkStart w:id="612" w:name="_Toc223"/>
      <w:bookmarkEnd w:id="610"/>
      <w:bookmarkEnd w:id="611"/>
      <w:r>
        <w:rPr/>
        <w:t>207</w:t>
      </w:r>
      <w:r>
        <w:rPr>
          <w:rtl w:val="true"/>
        </w:rPr>
        <w:t xml:space="preserve"> - </w:t>
      </w:r>
      <w:r>
        <w:rPr>
          <w:rtl w:val="true"/>
        </w:rPr>
        <w:t>المؤمن یعرف فی السماء</w:t>
      </w:r>
      <w:bookmarkEnd w:id="612"/>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الطبرسی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 کمثل ملک مقرب وان المؤمن أعظم حرمة عند الله وأکرم علیه من ملک مقرب ، ولیس شئ أحب إلی الله من مؤمن تائب ومؤمنة تائبة ، وإن المؤمن یعرف فی السماء کما یعرف الرجل أهله وولده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صدر هذا الحدیث عن شیخنا الصدوق قدس سره فی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 </w:t>
      </w:r>
      <w:r>
        <w:rPr>
          <w:rFonts w:eastAsia="IRNazanin" w:cs="IRNazanin"/>
          <w:color w:val="111111"/>
          <w:sz w:val="28"/>
          <w:szCs w:val="28"/>
          <w:rtl w:val="true"/>
          <w:lang w:bidi="fa-IR"/>
        </w:rPr>
        <w:t>) .</w:t>
      </w:r>
    </w:p>
    <w:p>
      <w:pPr>
        <w:pStyle w:val="Heading3"/>
        <w:numPr>
          <w:ilvl w:val="2"/>
          <w:numId w:val="1"/>
        </w:numPr>
        <w:rPr/>
      </w:pPr>
      <w:bookmarkStart w:id="613" w:name="__RefHeading___Toc2255265_2749589250"/>
      <w:bookmarkStart w:id="614" w:name="_Toc224"/>
      <w:bookmarkEnd w:id="613"/>
      <w:r>
        <w:rPr/>
        <w:t>208</w:t>
      </w:r>
      <w:r>
        <w:rPr>
          <w:rtl w:val="true"/>
        </w:rPr>
        <w:t xml:space="preserve"> - </w:t>
      </w:r>
      <w:r>
        <w:rPr>
          <w:rtl w:val="true"/>
        </w:rPr>
        <w:t>المؤمن ینکر المنکر بقلبه</w:t>
      </w:r>
      <w:bookmarkEnd w:id="614"/>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أبیثه ، عن ابن أبی عمیر ، عن یحیی الطویل صاحب المنقری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المؤمن عزا إذا رأی المنکرا أن یعلم الله عز وجل من قلبه إنکاره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2255267_2749589250"/>
      <w:bookmarkStart w:id="616" w:name="_Toc225"/>
      <w:bookmarkEnd w:id="615"/>
      <w:r>
        <w:rPr/>
        <w:t>209</w:t>
      </w:r>
      <w:r>
        <w:rPr>
          <w:rtl w:val="true"/>
        </w:rPr>
        <w:t xml:space="preserve"> - </w:t>
      </w:r>
      <w:r>
        <w:rPr>
          <w:rtl w:val="true"/>
        </w:rPr>
        <w:t>المؤمن یوصی</w:t>
      </w:r>
      <w:bookmarkEnd w:id="616"/>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باسناده ، عن العلاء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حق وقد أوصی رسول الله علیه السلام فینبغی للمؤمن أن یوصی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 والظاهر اتحادها مع صحیحة محمد بن مسلم المرویة فی 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فیها المسلم بدل المؤمن </w:t>
      </w:r>
      <w:r>
        <w:rPr>
          <w:rFonts w:eastAsia="IRNazanin" w:cs="IRNazanin"/>
          <w:color w:val="111111"/>
          <w:sz w:val="28"/>
          <w:szCs w:val="28"/>
          <w:rtl w:val="true"/>
          <w:lang w:bidi="fa-IR"/>
        </w:rPr>
        <w:t>.</w:t>
      </w:r>
    </w:p>
    <w:p>
      <w:pPr>
        <w:pStyle w:val="Heading3"/>
        <w:numPr>
          <w:ilvl w:val="2"/>
          <w:numId w:val="1"/>
        </w:numPr>
        <w:rPr/>
      </w:pPr>
      <w:bookmarkStart w:id="617" w:name="__RefHeading___Toc2255269_2749589250"/>
      <w:bookmarkStart w:id="618" w:name="_Toc226"/>
      <w:bookmarkEnd w:id="617"/>
      <w:r>
        <w:rPr/>
        <w:t>210</w:t>
      </w:r>
      <w:r>
        <w:rPr>
          <w:rtl w:val="true"/>
        </w:rPr>
        <w:t xml:space="preserve"> - </w:t>
      </w:r>
      <w:r>
        <w:rPr>
          <w:rtl w:val="true"/>
        </w:rPr>
        <w:t>المؤمنون علی سبع درجات</w:t>
      </w:r>
      <w:bookmarkEnd w:id="61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احمد بن ادریس رضی الله عنه ، عن أبیه ، عن محمد بن أحمد ، عن أحمد بن أبی عبد الله البرقی ، عن أبیه یرفعه إلی</w:t>
      </w:r>
      <w:bookmarkStart w:id="619" w:name="pg3294_33644"/>
    </w:p>
    <w:p>
      <w:pPr>
        <w:pStyle w:val="BookText"/>
        <w:rPr/>
      </w:pPr>
      <w:bookmarkEnd w:id="619"/>
      <w:r>
        <w:rPr>
          <w:rFonts w:ascii="IRNazanin" w:hAnsi="IRNazanin" w:eastAsia="IRNazanin"/>
          <w:color w:val="111111"/>
          <w:sz w:val="28"/>
          <w:sz w:val="28"/>
          <w:szCs w:val="28"/>
          <w:rtl w:val="true"/>
          <w:lang w:bidi="fa-IR"/>
        </w:rPr>
        <w:t xml:space="preserve">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علی سبع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درجة منهم فی مزید من الله عز وجل لا یخرجه ذلک المزید من درجته إلی درجة غیره ، ومنهم شهداءالله علی خلقه ، ومنهم النجباء ، ومنهم الممتحنة ، ومنهم النجداء ، ومنهم أهل الصبر ، ومنهم أهل التقوی ، ومنهم أهل المغفرة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2255271_2749589250"/>
      <w:bookmarkStart w:id="621" w:name="_Toc227"/>
      <w:bookmarkEnd w:id="620"/>
      <w:r>
        <w:rPr/>
        <w:t>211</w:t>
      </w:r>
      <w:r>
        <w:rPr>
          <w:rtl w:val="true"/>
        </w:rPr>
        <w:t xml:space="preserve"> - </w:t>
      </w:r>
      <w:r>
        <w:rPr>
          <w:rtl w:val="true"/>
        </w:rPr>
        <w:t>میثاق المؤمن</w:t>
      </w:r>
      <w:bookmarkEnd w:id="621"/>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محمد بن یحیی ، عن أحمد بن محمد بن عیسی ، عن علی بن النعمان ، عن داود بن فرقد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الله میثاق المؤمن علی أن لا تصدق مقالته ولا ینتصف من عدوه ، وما من مؤمن یشفی نفسه إلا بفضیحتها لأن کل مؤمن ملجم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والضمیر فی فضیحتها راجع إلی النفس ، لأن الغالب فی الانتقام من العدو مع عدم القدرة علیه یوجب الفضیحة والمذلة ومزید الأهانة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ونظیرها مرفوعة محمد بن سنان المرویة فی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بن محمد ومحمد بن یحیی جمیعا ، عن محمد بن سالم بن أبی سلمة ، عن الحسن بن شاذان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الرضا علیه السلام أشکو جفاء أهل واسط وحملهم علی وکانت عصابة من العثمانیة تؤذینی فوقع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أخذ میثاق أولیائنا علی الصبر فی دولة الباطل فاصبر لحکم ربک فلو قد قام سید الخلق لقالوا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ویلنا من بعثنا من مرقدنا هذا ما وعد الرحمن وصدق المرسلون </w:t>
      </w:r>
      <w:r>
        <w:rPr>
          <w:rFonts w:eastAsia="IRNazanin" w:cs="IRNazanin"/>
          <w:color w:val="111111"/>
          <w:sz w:val="28"/>
          <w:szCs w:val="28"/>
          <w:rtl w:val="true"/>
          <w:lang w:bidi="fa-IR"/>
        </w:rPr>
        <w:t xml:space="preserve">) </w:t>
      </w:r>
      <w:r>
        <w:rPr>
          <w:rStyle w:val="FootnoteAnchor"/>
          <w:rtl w:val="true"/>
        </w:rPr>
        <w:footnoteReference w:id="1074"/>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بسید الخلق هو المهدی المنتظر روحی وأرواح العالمین لتراب</w:t>
      </w:r>
      <w:bookmarkStart w:id="622" w:name="pg3294_33646"/>
    </w:p>
    <w:p>
      <w:pPr>
        <w:pStyle w:val="BookText"/>
        <w:rPr/>
      </w:pPr>
      <w:bookmarkEnd w:id="622"/>
      <w:r>
        <w:rPr>
          <w:rFonts w:ascii="IRNazanin" w:hAnsi="IRNazanin" w:eastAsia="IRNazanin"/>
          <w:color w:val="111111"/>
          <w:sz w:val="28"/>
          <w:sz w:val="28"/>
          <w:szCs w:val="28"/>
          <w:rtl w:val="true"/>
          <w:lang w:bidi="fa-IR"/>
        </w:rPr>
        <w:t xml:space="preserve">مقدمه الفداء والروایة تدل علی الرجعة فی ظهوره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وعدة من الروایات تدل علی رجعة المؤمنین فی ظهوره عجل الله تعالی فرجه نحو خبر مفضل بن عمر المروی فی غیبة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القائم علیه السلام ومن مات من أصحابنا تنتظره ، فقال لنا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أتی المؤمن فی قبره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إنه قد ظهر صاحبک فإن تشاء أن تلحق به فالحق وإن تشاء أن تقیم فی کرامة ربک فأقم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2255273_2749589250"/>
      <w:bookmarkStart w:id="624" w:name="_Toc228"/>
      <w:bookmarkEnd w:id="623"/>
      <w:r>
        <w:rPr/>
        <w:t>212</w:t>
      </w:r>
      <w:r>
        <w:rPr>
          <w:rtl w:val="true"/>
        </w:rPr>
        <w:t xml:space="preserve"> - </w:t>
      </w:r>
      <w:r>
        <w:rPr>
          <w:rtl w:val="true"/>
        </w:rPr>
        <w:t>نفس المؤمن</w:t>
      </w:r>
      <w:bookmarkEnd w:id="624"/>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علیه السلام أنه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واعلموا عباد الله أن المؤمن لا یصبح ولا یمسی إلا ونفسه ظنون عنده ، فلا یزال زاریا علیها ومستزیدا لها ، فکونوا کالسابقین قبلکم والماضین أمامکم ، قوضوا من الدنیا تقویض الراحل وطووها طی المنازل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والقلیل الحیلة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عائبا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أعمدة الخیمة وأطنابها یعنی أنهم ذهبوا بمساکنهم وطووا مدة الحیاة کما یطوی المسافر منازل سفره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الطوسی ، باسناده إلی وصیة النبی صلی الله علیه وآله لأبی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إن نفس المؤمن أشد تقلبا وخیفة من العصفور حین یقذف به فی شرک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حبائل الصیاد التی ینصبها لصید الطیور </w:t>
      </w:r>
      <w:r>
        <w:rPr>
          <w:rFonts w:eastAsia="IRNazanin" w:cs="IRNazanin"/>
          <w:color w:val="111111"/>
          <w:sz w:val="28"/>
          <w:szCs w:val="28"/>
          <w:rtl w:val="true"/>
          <w:lang w:bidi="fa-IR"/>
        </w:rPr>
        <w:t>.</w:t>
      </w:r>
    </w:p>
    <w:p>
      <w:pPr>
        <w:pStyle w:val="Heading3"/>
        <w:numPr>
          <w:ilvl w:val="2"/>
          <w:numId w:val="1"/>
        </w:numPr>
        <w:rPr/>
      </w:pPr>
      <w:bookmarkStart w:id="625" w:name="__RefHeading___Toc2255275_2749589250"/>
      <w:bookmarkStart w:id="626" w:name="_Toc229"/>
      <w:bookmarkEnd w:id="625"/>
      <w:r>
        <w:rPr/>
        <w:t>213</w:t>
      </w:r>
      <w:r>
        <w:rPr>
          <w:rtl w:val="true"/>
        </w:rPr>
        <w:t xml:space="preserve"> - </w:t>
      </w:r>
      <w:r>
        <w:rPr>
          <w:rtl w:val="true"/>
        </w:rPr>
        <w:t>نفع المؤمن</w:t>
      </w:r>
      <w:bookmarkEnd w:id="62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علی بن إبراهیم ، عن أبیه ، عن النوفلی ، عن</w:t>
      </w:r>
    </w:p>
    <w:p>
      <w:pPr>
        <w:pStyle w:val="BookText"/>
        <w:rPr/>
      </w:pPr>
      <w:r>
        <w:rPr>
          <w:rFonts w:ascii="IRNazanin" w:hAnsi="IRNazanin" w:eastAsia="IRNazanin"/>
          <w:color w:val="111111"/>
          <w:sz w:val="28"/>
          <w:sz w:val="28"/>
          <w:szCs w:val="28"/>
          <w:rtl w:val="true"/>
          <w:lang w:bidi="fa-IR"/>
        </w:rPr>
        <w:t xml:space="preserve">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الخلق عیال الله فأحب الخلق إلی الله من نفع عیال الله وأدخل علی أهل بیت سرورا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معتبرة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بن خالد ، عن علی بن الحکم ، عن سیف بن عمیرة قال حدثنی من سمع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وآله من أحب الناس إلی الله ؟ قال أنفع الناس للناس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سهل بن زیاد ، عن یحیی بن المبارک ، عن عبد الله بن جبلة ، عن رجل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وجعلنی مبارکا أینما کنت </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نفاعا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محمد بن أحمد ، عن محمد بن جعفر الأسدی ، عن موسی بن عمران ، عن النوفلی ، عن محمد بن سنان ، عن المفضل بن عمر ، عن یونس بن ظبیان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الناس من انتفع به الناس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بسنده المتصل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وصل لأخیه بشفاعة فی دفع مغرم أو جر مغنم ثبت الله عز وجل قدمیه یوم تزل فیه الأقدام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الحمیری ، عن الحسن بن ظریف ، عن الحسین بن علوان ، عن</w:t>
      </w:r>
      <w:bookmarkStart w:id="627" w:name="pg3294_33650"/>
    </w:p>
    <w:p>
      <w:pPr>
        <w:pStyle w:val="BookText"/>
        <w:rPr/>
      </w:pPr>
      <w:bookmarkEnd w:id="627"/>
      <w:r>
        <w:rPr>
          <w:rFonts w:ascii="IRNazanin" w:hAnsi="IRNazanin" w:eastAsia="IRNazanin"/>
          <w:color w:val="111111"/>
          <w:sz w:val="28"/>
          <w:sz w:val="28"/>
          <w:szCs w:val="28"/>
          <w:rtl w:val="true"/>
          <w:lang w:bidi="fa-IR"/>
        </w:rPr>
        <w:t xml:space="preserve">جعفر بن محمد ، عن أبیه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کلهم عیال الله فأحبهم إلی الله عز وجل أنفعهم لعیاله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شعبة الحرانی رفعه إلی الأمام الحسن العسکری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خصلتان لیس فوقهما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بالله ونفع الاخوان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أحمد القمی ،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الناس من نفع ووصل وأعان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الکوفی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خصلتان ولیس فوقهما خیر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بالله والنفع لعباد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وخصلتان لیس فوقهما شر الشرک بالله والاضرار لعباد الله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الاسکافی رفعه إلی صفوان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أبی عبد الله علیه السلام ضعفاء أصحابنا ومحاویجهم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لاحب نفعهم واحب من نفعهم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2255277_2749589250"/>
      <w:bookmarkStart w:id="629" w:name="_Toc230"/>
      <w:bookmarkEnd w:id="628"/>
      <w:r>
        <w:rPr/>
        <w:t>214</w:t>
      </w:r>
      <w:r>
        <w:rPr>
          <w:rtl w:val="true"/>
        </w:rPr>
        <w:t xml:space="preserve"> - </w:t>
      </w:r>
      <w:r>
        <w:rPr>
          <w:rtl w:val="true"/>
        </w:rPr>
        <w:t>نصرة المؤمن</w:t>
      </w:r>
      <w:bookmarkEnd w:id="62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قدس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عن أحمد بن أبی عبد الله ، عن أبیه ، عن حماد بن عیسی ، عن إبراهیم بن عمر الیمانی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یعین مؤمنا مظلوما إلا کان أفضل من صیام شهر واعتکافه فی المسجد الحرام ، وما من مؤمن ینصره أخاه وهو یقدر علی نصرته إلا ونصره الله فی الدنیا والاخرة ، وما من مؤمن یخذل أخاه وهو یقدر علی نصرته إلاخذله الله فی الدنیا والاخرة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bookmarkStart w:id="630" w:name="pg3294_33652"/>
    </w:p>
    <w:p>
      <w:pPr>
        <w:pStyle w:val="BookText"/>
        <w:rPr/>
      </w:pPr>
      <w:bookmarkEnd w:id="630"/>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الحمیری ، عن أحمد بن محمد بن خالد ، عن أبیه ، عن أبی عمیر ، عن أبی زیاد النهدی ، عن عبد الله بن وهب ، عن الصادق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المؤمن من الله نصرة أن یری عدوه یعمل بمعاصی الله عز وجل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هذه الروایة شیخنا الصدوق بسند صحیح فی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الحمیری ، عن هارون بن مسلم ، عن مسعدة بن صدقة ، عن جعفر ، عن أبیه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یحضرن أحدکم رجلا یضر به سلطان جائر ظلما وعدوانا ولا مقتولا ولا مظلوما إذا لم ینصره ، لأن نصرة المؤمن علی المؤمن فریضة واجبة إذا هو حضره والعافیة أوسع ما لم یلزمک الحجة الظاهرة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2255279_2749589250"/>
      <w:bookmarkStart w:id="632" w:name="_Toc231"/>
      <w:bookmarkEnd w:id="631"/>
      <w:r>
        <w:rPr/>
        <w:t>215</w:t>
      </w:r>
      <w:r>
        <w:rPr>
          <w:rtl w:val="true"/>
        </w:rPr>
        <w:t xml:space="preserve"> - </w:t>
      </w:r>
      <w:r>
        <w:rPr>
          <w:rtl w:val="true"/>
        </w:rPr>
        <w:t>نصیحة المؤمن</w:t>
      </w:r>
      <w:bookmarkEnd w:id="632"/>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 عن علی بن الحکم ، عن عمر بن ابان ، عن عیسی بن أبی منصور ،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للمؤمن علی المؤمن أن یناصحه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من حیث السند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أحمد بن محمد ، عن ابن محبوب ، عن معاویة بن وهب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للمؤمن علی المؤمن النصیحة له فی المشهد والمغیب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 والمغیب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الحضور والغیاب</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أحمد بن محمد ، عن ابن محبوب ، عن ابن رئاب ، عن أبی عبیده الحذاء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للمؤمن علی المؤمن النصیحة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من حیث السند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النوفلی ،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أعظم الناس منزلة عند الله یوم القیامة أمشاهم فی أرضه بالنصیحة لخلقه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من حیث السند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العدة ، عن أحمد بن محمد ، عن ابن محبوب ، عن عمرو بن شمر ، عن جابر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لینصح الرجل منکم أخاه کنصیحته لنفسه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القاسم بن محمد ، عنالمنقری ، عن سفیان بن عیینة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بالنصح فی خلقه فلن تلقاه بعمل أفضل منه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 بسنده المتصل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نصیحة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یارسول الله ؟ قال لله ولرسوله ولکتابه وللائمة فی الدین ولجماعة المسلمین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bookmarkStart w:id="633" w:name="pg3294_33657"/>
    </w:p>
    <w:p>
      <w:pPr>
        <w:pStyle w:val="BookText"/>
        <w:rPr/>
      </w:pPr>
      <w:bookmarkEnd w:id="633"/>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الی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أخو المؤمن یحق علیه نصیحته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الامدی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النصح ثمرة المحبة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الدیلمی رفعه إلی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رفع الله عنهم العذاب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الراضی بقضاء الله والناصح للمسلمین والدال علی الخیر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2255281_2749589250"/>
      <w:bookmarkStart w:id="635" w:name="_Toc232"/>
      <w:bookmarkEnd w:id="634"/>
      <w:r>
        <w:rPr/>
        <w:t>216</w:t>
      </w:r>
      <w:r>
        <w:rPr>
          <w:rtl w:val="true"/>
        </w:rPr>
        <w:t xml:space="preserve"> - </w:t>
      </w:r>
      <w:r>
        <w:rPr>
          <w:rtl w:val="true"/>
        </w:rPr>
        <w:t>النظر إلی المؤمن</w:t>
      </w:r>
      <w:bookmarkEnd w:id="635"/>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 بسنده المتصل الی الصادق علیه السلام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العالم عبادة ، والنظر إلی الامام المقسط عبادة ، والنظر إلی الوالدین برأفة ورحمة عبادة ، والنظر إلی أخ توده فی الله عز وجل عبادة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الاشعث باسناده ، عن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المؤمن فی وجه أخیة المؤمن حبا له عبادة </w:t>
      </w:r>
      <w:r>
        <w:rPr>
          <w:rStyle w:val="FootnoteAnchor"/>
          <w:rtl w:val="true"/>
        </w:rPr>
        <w:footnoteReference w:id="1104"/>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فی نوادر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فی بحار الانوار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شعبة الحرانی رفعه إلی علی بن الحسین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المؤمن فی وجه أخیه المؤمن للمودة والمحبة له عبادة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2255283_2749589250"/>
      <w:bookmarkStart w:id="637" w:name="_Toc233"/>
      <w:bookmarkEnd w:id="636"/>
      <w:r>
        <w:rPr/>
        <w:t>217</w:t>
      </w:r>
      <w:r>
        <w:rPr>
          <w:rtl w:val="true"/>
        </w:rPr>
        <w:t xml:space="preserve"> - </w:t>
      </w:r>
      <w:r>
        <w:rPr>
          <w:rtl w:val="true"/>
        </w:rPr>
        <w:t>نظر المؤمن</w:t>
      </w:r>
      <w:bookmarkEnd w:id="63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متاع</w:t>
      </w:r>
      <w:bookmarkStart w:id="638" w:name="pg3294_33659"/>
    </w:p>
    <w:p>
      <w:pPr>
        <w:pStyle w:val="BookText"/>
        <w:rPr/>
      </w:pPr>
      <w:bookmarkEnd w:id="638"/>
      <w:r>
        <w:rPr>
          <w:rFonts w:ascii="IRNazanin" w:hAnsi="IRNazanin" w:eastAsia="IRNazanin"/>
          <w:color w:val="111111"/>
          <w:sz w:val="28"/>
          <w:sz w:val="28"/>
          <w:szCs w:val="28"/>
          <w:rtl w:val="true"/>
          <w:lang w:bidi="fa-IR"/>
        </w:rPr>
        <w:t xml:space="preserve">الدنیا حطام موبئ فتجنبوا مرعاه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ینظر المؤمن إلی بعین الاعتبار ویقتات منها ببطن الاضطرار ویسمع فیها باذن المقت والأبعاض ، 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أثری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أکدی ، وإن فرح له بالبقاء حزن له بالفناء ، هذا ولم یأثهم یوم فیه یبلسون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تکسر من یبس 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مؤبئ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وباء مهلک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رعیه والتناول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العبرة والعظة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من القوت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یزیل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السخط والکره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یئس وتحیر أی یوم الحیرة یوم القیامة </w:t>
      </w:r>
      <w:r>
        <w:rPr>
          <w:rFonts w:eastAsia="IRNazanin" w:cs="IRNazanin"/>
          <w:color w:val="111111"/>
          <w:sz w:val="28"/>
          <w:szCs w:val="28"/>
          <w:rtl w:val="true"/>
          <w:lang w:bidi="fa-IR"/>
        </w:rPr>
        <w:t>.</w:t>
      </w:r>
    </w:p>
    <w:p>
      <w:pPr>
        <w:pStyle w:val="Heading3"/>
        <w:numPr>
          <w:ilvl w:val="2"/>
          <w:numId w:val="1"/>
        </w:numPr>
        <w:rPr/>
      </w:pPr>
      <w:bookmarkStart w:id="639" w:name="__RefHeading___Toc2255285_2749589250"/>
      <w:bookmarkStart w:id="640" w:name="_Toc234"/>
      <w:bookmarkEnd w:id="639"/>
      <w:r>
        <w:rPr/>
        <w:t>218</w:t>
      </w:r>
      <w:r>
        <w:rPr>
          <w:rtl w:val="true"/>
        </w:rPr>
        <w:t xml:space="preserve"> - </w:t>
      </w:r>
      <w:r>
        <w:rPr>
          <w:rtl w:val="true"/>
        </w:rPr>
        <w:t>نور المؤمن</w:t>
      </w:r>
      <w:bookmarkEnd w:id="640"/>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لیزهر نوره لأهل السماء کما تزهر نجوم السماء لأهل الأرض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 باسناده ، عن عمار الساباطی ، عن أبی عبد الله علیه السلام أنه سئل عن أهل السماء هل یرون أهل الأرض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یرون إلا المؤمنین ، لأن المؤمن من نور کنوز الکواکب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یرون أهل الأرض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یرون نوره حیث ما توجه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مؤمن خمس ساعات یوم القیامة یشفع فیها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2255287_2749589250"/>
      <w:bookmarkStart w:id="642" w:name="_Toc235"/>
      <w:bookmarkEnd w:id="641"/>
      <w:r>
        <w:rPr/>
        <w:t>219</w:t>
      </w:r>
      <w:r>
        <w:rPr>
          <w:rtl w:val="true"/>
        </w:rPr>
        <w:t xml:space="preserve"> - </w:t>
      </w:r>
      <w:r>
        <w:rPr>
          <w:rtl w:val="true"/>
        </w:rPr>
        <w:t>نوم المؤمن عبادة</w:t>
      </w:r>
      <w:bookmarkEnd w:id="64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بإسناده ، عن حماد بن عمرو وأنس بن محمد ، عن أبیه جمیعا ، عن جعفر بن محمد ، عن آبائه علیهم السلام فی وصیة النبی صلی الله علیه وآله لعلی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أنین المؤمن تسبیح وصیاحه تهلیل ، ونومه علی الفراش عبادة وتقلبه من جنب</w:t>
      </w:r>
      <w:bookmarkStart w:id="643" w:name="pg3294_33661"/>
    </w:p>
    <w:p>
      <w:pPr>
        <w:pStyle w:val="BookText"/>
        <w:rPr/>
      </w:pPr>
      <w:bookmarkEnd w:id="643"/>
      <w:r>
        <w:rPr>
          <w:rFonts w:ascii="IRNazanin" w:hAnsi="IRNazanin" w:eastAsia="IRNazanin"/>
          <w:color w:val="111111"/>
          <w:sz w:val="28"/>
          <w:sz w:val="28"/>
          <w:szCs w:val="28"/>
          <w:rtl w:val="true"/>
          <w:lang w:bidi="fa-IR"/>
        </w:rPr>
        <w:t xml:space="preserve">إلی جنب جهاد فی سبیل الله ، فإن عوفی مشی فی الناس وما علیه من ذنب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عن الحسین بن إبراهیم بن ناتانه ، عن علی بن إبراهیم ، عن أبیه ، عن الحسن بن محبوب ، عن هشام بن سالم ،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لیهول علیه فی منامه فتغفر له ذنوبه وإنه لیمتهن فی بدنه فتغفر له ذنوبه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توثیق رجال السند إلا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هاشم ، ولکنه من المشایخ العظام وأول من نشر حدیث الکوفیین بقم وهو فوق حد الوثاقة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إبراهیم بن ناتانه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مشایخ الصدوق وقد ترضی علیه ، ولکن لم یرد توثیقه </w:t>
      </w:r>
      <w:r>
        <w:rPr>
          <w:rFonts w:eastAsia="IRNazanin" w:cs="IRNazanin"/>
          <w:color w:val="111111"/>
          <w:sz w:val="28"/>
          <w:szCs w:val="28"/>
          <w:rtl w:val="true"/>
          <w:lang w:bidi="fa-IR"/>
        </w:rPr>
        <w:t>.</w:t>
      </w:r>
    </w:p>
    <w:p>
      <w:pPr>
        <w:pStyle w:val="Heading3"/>
        <w:numPr>
          <w:ilvl w:val="2"/>
          <w:numId w:val="1"/>
        </w:numPr>
        <w:rPr/>
      </w:pPr>
      <w:bookmarkStart w:id="644" w:name="__RefHeading___Toc2255289_2749589250"/>
      <w:bookmarkStart w:id="645" w:name="_Toc236"/>
      <w:bookmarkEnd w:id="644"/>
      <w:r>
        <w:rPr/>
        <w:t>220</w:t>
      </w:r>
      <w:r>
        <w:rPr>
          <w:rtl w:val="true"/>
        </w:rPr>
        <w:t xml:space="preserve"> - </w:t>
      </w:r>
      <w:r>
        <w:rPr>
          <w:rtl w:val="true"/>
        </w:rPr>
        <w:t>نیة الذنب یحرم الرزق</w:t>
      </w:r>
      <w:bookmarkEnd w:id="645"/>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 عن جعفر بن محمد بن عبید الله ، عن بکر بن محمد الازری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لینوی الذنب فیحرم رزقه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2255291_2749589250"/>
      <w:bookmarkStart w:id="647" w:name="_Toc237"/>
      <w:bookmarkEnd w:id="646"/>
      <w:r>
        <w:rPr/>
        <w:t>221</w:t>
      </w:r>
      <w:r>
        <w:rPr>
          <w:rtl w:val="true"/>
        </w:rPr>
        <w:t xml:space="preserve"> - </w:t>
      </w:r>
      <w:r>
        <w:rPr>
          <w:rtl w:val="true"/>
        </w:rPr>
        <w:t>نیة المؤمن</w:t>
      </w:r>
      <w:bookmarkEnd w:id="647"/>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محبوب ، عن مالک بن عطیة ، عن أبی حمزة ، عن علی بن الحسین صلوات الله علیهما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عمل إلا بنیة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من حیث السند صحیحة</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 عن أبیه ، عن النوفلی ، عن السکونی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المؤمن خیر من عمله ونیة الکافر شر من عمله ، وکل عامل یعمل علی نیته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الاسناد ، وذکرها محمد بن محمد الاشعث فی الجعفریات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 عن ابن محبوب ، عن هشام بن سالم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العبدالمؤمن الفقیر لیقول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ارزقنی حتی أفعل کذا وکذا من البر ووجوه الخیر ، فإذا علم الله عز وجل ذلک منه بصدق نیة کتب الله له من الأجر مثل ما یکتب له لو عمله إن الله واسع کریم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قدس سره قال حدثنا حبیب بن الحسین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صبیح الأسدی ،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إنی سمعتک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المؤمن خیر من عمله ، فکیف تکون النیة خیرا من العمل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العمل ربما کان ریاء للمخلوقین والنیة خالصة لرب العالمین ، فیعطی تعالی علی النیة مالا یعطی علی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لینوی من نهاره أن یصلی باللیل فتغلبه عینه فینام فیثبت الله له صلاته ویکتب نفسه تسبیحا ویجعل نومه علیه صدقة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قدس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محمد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موسی ، عن الحسن بن علی بن النعمان ،</w:t>
      </w:r>
    </w:p>
    <w:p>
      <w:pPr>
        <w:pStyle w:val="BookText"/>
        <w:rPr/>
      </w:pPr>
      <w:r>
        <w:rPr>
          <w:rFonts w:ascii="IRNazanin" w:hAnsi="IRNazanin" w:eastAsia="IRNazanin"/>
          <w:color w:val="111111"/>
          <w:sz w:val="28"/>
          <w:sz w:val="28"/>
          <w:szCs w:val="28"/>
          <w:rtl w:val="true"/>
          <w:lang w:bidi="fa-IR"/>
        </w:rPr>
        <w:t xml:space="preserve">عن الحسن بن الحسین الأنصاری ، عن بعض رجاله ، عن أبی جعفر علیه السلام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المؤمن أفضل من عمله وذلک لأنه ینوی من الخیر ما لا یدرکه ونیة الکافر شر من عمله وذلک لأن الکافر ینوی الشر ویأمل من الشر ما لا یدرکه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 بسنده المتصل ، عن أبی جعفر ، عن آبائه علیهم السلام أنرسول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المؤمن أبلغ من عمله وکذلک الفاجر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کل یعمل علی شاکلته </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 xml:space="preserve">أی علی نیته فربکم أعلم بمن هو أهدی سبیلا ، فإنه حدثنی أبی عن جعفر بن إبراهیم ، 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أوقف المؤمن بین یدیه فیکون هو الذی یلی حسابه فیعرض علیه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الله للملائکة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الصحف التی فیها الأعمال التی لم یعملوها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فیقرؤونها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وعزتک إنک لتعلم أنا لم نعمل منها شیئا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 نویتموها فکتبناها لکم ثم یثابون علیها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الفقه المنسوب إلی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المؤمن خیر من عمله فسألته عن معنی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یدخله الریاء والنیة لا یدخلها الریاء وسألت العالم عن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المؤمن خیر من عمله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ربما انتهت بالانسان حالة من مرض أو خوف فتفارقه الأعمال ومعه نیته ، فلذلک الوقت نیة المؤمن خیر من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وجه آخر أنه لا یفارقه عقله أو نفسه والأعمال قد تفارقه قبل مفارقة العقل والنفس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القضاعی رفعه إلی رسول الله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w:t>
      </w:r>
      <w:bookmarkStart w:id="648" w:name="pg3294_33667"/>
    </w:p>
    <w:p>
      <w:pPr>
        <w:pStyle w:val="BookText"/>
        <w:rPr/>
      </w:pPr>
      <w:bookmarkEnd w:id="648"/>
      <w:r>
        <w:rPr>
          <w:rFonts w:ascii="IRNazanin" w:hAnsi="IRNazanin" w:eastAsia="IRNazanin"/>
          <w:color w:val="111111"/>
          <w:sz w:val="28"/>
          <w:sz w:val="28"/>
          <w:szCs w:val="28"/>
          <w:rtl w:val="true"/>
          <w:lang w:bidi="fa-IR"/>
        </w:rPr>
        <w:t xml:space="preserve">أبلغ من عمله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شریح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حمید بن شعیب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یتمنی الحسنة أن یعملها فإن لم یعمل کتبت له حسنة وإن عملها کتبت له عشرة ، ویهم بالسیئة فلا یکتب علیه شئ وإن عملها کتبت له سیئة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2255293_2749589250"/>
      <w:bookmarkStart w:id="650" w:name="_Toc238"/>
      <w:bookmarkEnd w:id="649"/>
      <w:r>
        <w:rPr/>
        <w:t>222</w:t>
      </w:r>
      <w:r>
        <w:rPr>
          <w:rtl w:val="true"/>
        </w:rPr>
        <w:t xml:space="preserve"> - </w:t>
      </w:r>
      <w:r>
        <w:rPr>
          <w:rtl w:val="true"/>
        </w:rPr>
        <w:t>وعد المؤمن</w:t>
      </w:r>
      <w:bookmarkEnd w:id="650"/>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شعیب العقرقوفی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یؤمن بالله والیوم الاخر فلیف إذا وعد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المؤمن أخاه نذر لا کفارة له فمن أخلف فبخلف الله بدأ ولمقته تعرض وذلک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لم تقولون ما لا تفعلون کبر مقتا عند الله أن تقولوا ما لا تفعلون </w:t>
      </w:r>
      <w:r>
        <w:rPr>
          <w:rFonts w:eastAsia="IRNazanin" w:cs="IRNazanin"/>
          <w:color w:val="111111"/>
          <w:sz w:val="28"/>
          <w:szCs w:val="28"/>
          <w:rtl w:val="true"/>
          <w:lang w:bidi="fa-IR"/>
        </w:rPr>
        <w:t xml:space="preserve">) </w:t>
      </w:r>
      <w:r>
        <w:rPr>
          <w:rStyle w:val="FootnoteAnchor"/>
          <w:rtl w:val="true"/>
        </w:rPr>
        <w:footnoteReference w:id="1124"/>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 عن أبیه ، عن ابن أبی عمیر ، عن منصور بن حازم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سمی إسماعیل صادق الوعد لأنه وعد رجلا فی مکان فانتظره فی ذلک المکان سنة فسماه الله عز وجل صادق الوعد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أتاه بعد ذلک فقال له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منتظرا لک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bookmarkStart w:id="651" w:name="pg3294_33669"/>
    </w:p>
    <w:p>
      <w:pPr>
        <w:pStyle w:val="BookText"/>
        <w:rPr/>
      </w:pPr>
      <w:bookmarkEnd w:id="651"/>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حیث السند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یعقوب بن یزید ، عن علی بن احمد بن أشیم ، عن سلیمان الجعفری ، 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لم سمی إسماعیل صادق الوعد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رجلا فجلس له حولا ینتظره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محمد بن أحمد بن عمران الاشعری ، عن محمد بن الحسین ، عن موسی بن سعدان ، عن عبد الله بن القاسم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أن رسول الله صلی الله علیه وآله وعد رجلا الی صخرة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لک هاهنا حتی تأتی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فاشتدت الشمس علیه 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لو أنک تحولت إلی الظل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وعدته إلی هاهنا وإن لم یجئ کان منه المحشر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2255295_2749589250"/>
      <w:bookmarkStart w:id="653" w:name="_Toc239"/>
      <w:bookmarkEnd w:id="652"/>
      <w:r>
        <w:rPr/>
        <w:t>223</w:t>
      </w:r>
      <w:r>
        <w:rPr>
          <w:rtl w:val="true"/>
        </w:rPr>
        <w:t xml:space="preserve"> - </w:t>
      </w:r>
      <w:r>
        <w:rPr>
          <w:rtl w:val="true"/>
        </w:rPr>
        <w:t>هجر المؤمن</w:t>
      </w:r>
      <w:bookmarkEnd w:id="653"/>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علی بن إبراهیم ، عن أبیه ، عن ابن أبی عمیر ، عن ابن أذینة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یغری بین المؤمنین ما لم یرجع أحدهم عن دینه فإذا فعلوا ذلک استلقی علی قفاه وتمدد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فرحم الله امرء ألف بین ولیین لنا یا معشر المؤمنین تالفوا وتعاطفوا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أغری بینهم العداوة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الاستراحة واظهار الفراغ من العمل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عدة من أصحابنا ، عن أحمد بن محمد ، عن علی بن حدید ، عن عمه مرازم بن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أبی عبد الله رجل من أصحابنا</w:t>
      </w:r>
    </w:p>
    <w:p>
      <w:pPr>
        <w:pStyle w:val="BookText"/>
        <w:rPr/>
      </w:pPr>
      <w:r>
        <w:rPr>
          <w:rFonts w:ascii="IRNazanin" w:hAnsi="IRNazanin" w:eastAsia="IRNazanin"/>
          <w:color w:val="111111"/>
          <w:sz w:val="28"/>
          <w:sz w:val="28"/>
          <w:szCs w:val="28"/>
          <w:rtl w:val="true"/>
          <w:lang w:bidi="fa-IR"/>
        </w:rPr>
        <w:t xml:space="preserve">یلقب شلقان وکان قد صیره فی نفقته وکان سئ الخلق فهجره فقال لی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عیسی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 لا خیر فی المهاجرة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السند کلهم ثقات إلا علی بن حدید لم یرد توثیقه ، بل ضعفه الشیخ فی التهذیب والاستبصار </w:t>
      </w:r>
      <w:r>
        <w:rPr>
          <w:rStyle w:val="FootnoteAnchor"/>
          <w:rtl w:val="true"/>
        </w:rPr>
        <w:footnoteReference w:id="1131"/>
      </w:r>
      <w:r>
        <w:rPr>
          <w:rFonts w:ascii="IRNazanin" w:hAnsi="IRNazanin" w:eastAsia="IRNazanin"/>
          <w:color w:val="111111"/>
          <w:sz w:val="28"/>
          <w:sz w:val="28"/>
          <w:szCs w:val="28"/>
          <w:rtl w:val="true"/>
          <w:lang w:bidi="fa-IR"/>
        </w:rPr>
        <w:t xml:space="preserve">شلقان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الشین وسکون اللام لقب لعیسی بن أبی منصور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بذلک لسوء خلقه من الشلق وهو الضرب بالسوط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أخبار کثیرة فی مدحه وإنه ثقة من أصحابنا روی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قد صیره فی نفقته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تحمل نفقته وجعله فی عیاله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إلیه نفقة العیال وجعله قیما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بسبب سوء خلقه مع أصحاب أبی عبد الله الذین کان مرازم منهم هجر مرازم عیسی فعبر عنه ابن حدید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مقدر أی أتواصل وتکلم وصفحه بعض وجعله نکلم بصیغة المتکلم مع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جعله بصیغة الأمر وهو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سبحانه هو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 عن علی بن إبراهیم ، عن أبیه ومحمد بن إسماعیل ، عن الفضل بن شاذان ، عن ابن أبی عمیر ، عن هشام بن الحکم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هجرة فوق ثلاث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 حرمة الهجرة أکثر من ثلاثه أیام بن المؤمنین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عن الحسین بن محمد ، عن علی بن محمد بن سعید ، عن محمد بن مسلم ، عن محمد بن محفوظ ، عن علی بن النعمان ، عن ابن مسکان ، عنأبی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ابلیس فرحا ما اهتجر المسلمان ، فإذا</w:t>
      </w:r>
    </w:p>
    <w:p>
      <w:pPr>
        <w:pStyle w:val="BookText"/>
        <w:rPr/>
      </w:pPr>
      <w:r>
        <w:rPr>
          <w:rFonts w:ascii="IRNazanin" w:hAnsi="IRNazanin" w:eastAsia="IRNazanin"/>
          <w:color w:val="111111"/>
          <w:sz w:val="28"/>
          <w:sz w:val="28"/>
          <w:szCs w:val="28"/>
          <w:rtl w:val="true"/>
          <w:lang w:bidi="fa-IR"/>
        </w:rPr>
        <w:t xml:space="preserve">التقیا اصطکت رکبتاه وتخلعت أوصاله ونادی یا ویله ما لقی من الثبور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اصطکاک الرکبتین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 بهما وتأثیر أحدهما علی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الهلاک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 عن محمد بن أبی عمیر ، عن محمد بن حمران ، عن أبیه ، عن أبی جعفر الباقر علیهما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مؤمنین اهتجرا فوق ثلاث إلا وبرئت منهما فی الثالثة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هذا حال الظالم فما بال المظلوم ؟ فقال علیه السلام ما بال المظلوم لا یصیر إلی الظالم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الظالم حتی یصطلحا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رفعه إلی داود بن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مسلمین تهاجرا فمکثا ثلاثا لا یصطلحان إلا کانا خارجین من الاسلام ولم یکن بینهما ولایة فایهما سبق إلی کلام أخیه کان السابق إلی الجنة یوم الحساب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رفعه إلی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هدیة الله عز وجل إلی أخیه المؤمن فإن سره ووصله فقد قبل من الله عز وجل هدیته وإن قطعه وهجره فقد رد علی الله عز وجل هدیته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 بسنده المتصل إلی وصیة النبی صلی الله علیه وآله لأبی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ایاک والهجران لأخیک المؤمن فإن العمل لا یتقبل مع الهجران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شعبة الحرانی رفعه إلی المفضل بن عمر أنه قال فی وصیته لجماعة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والتصارم وإیاکم والهجران فإنی سمعت ابا</w:t>
      </w:r>
      <w:bookmarkStart w:id="654" w:name="pg3294_33676"/>
    </w:p>
    <w:p>
      <w:pPr>
        <w:pStyle w:val="BookText"/>
        <w:rPr/>
      </w:pPr>
      <w:bookmarkEnd w:id="654"/>
      <w:r>
        <w:rPr>
          <w:rFonts w:ascii="IRNazanin" w:hAnsi="IRNazanin" w:eastAsia="IRNazanin"/>
          <w:color w:val="111111"/>
          <w:sz w:val="28"/>
          <w:sz w:val="28"/>
          <w:szCs w:val="28"/>
          <w:rtl w:val="true"/>
          <w:lang w:bidi="fa-IR"/>
        </w:rPr>
        <w:t xml:space="preserve">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یفترق رجلان من شیعتنا علی الهجران إلا برئت من أحدهما ولعنته وأکثر ما أفعل ذلک بکلیهما ، فقال له معتب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هذا الظالم فما بال المظلوم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یدعو أخاه إلی صلته سمعت أبی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تنازع اثنان من شیعتنا ففارق أحدهما الاخر فلیرجع المظلوم إلی صاحبه حتی یقول یا أخی أنا الظالم حتی ینقطع الهجران فیما بینهما إن الله تعالی حکم وعدل یأخذ للمظلوم من الظالم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جمهور الأحسائی رفعه إلی النبی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لأحد یؤمن بالله أن یهجر أخاه فوق ثلاثة أیام یلتقیان فیعرض هذا عن وجه هذا ، وهذا عن وجه هذا فخیرهما الذی یبدأ بالسلام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 هذا المقام کثیرة فراجع إن شئت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الشیعة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آل البیت ومستدرک الوسائل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وجامع أحادیث الشیعة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Heading3"/>
        <w:numPr>
          <w:ilvl w:val="2"/>
          <w:numId w:val="1"/>
        </w:numPr>
        <w:rPr/>
      </w:pPr>
      <w:bookmarkStart w:id="655" w:name="__RefHeading___Toc2255297_2749589250"/>
      <w:bookmarkStart w:id="656" w:name="_Toc240"/>
      <w:bookmarkEnd w:id="655"/>
      <w:r>
        <w:rPr/>
        <w:t>224</w:t>
      </w:r>
      <w:r>
        <w:rPr>
          <w:rtl w:val="true"/>
        </w:rPr>
        <w:t xml:space="preserve"> - </w:t>
      </w:r>
      <w:r>
        <w:rPr>
          <w:rtl w:val="true"/>
        </w:rPr>
        <w:t>یا علی ، لا یبغضک مؤمن ولا یحبک منافق</w:t>
      </w:r>
      <w:bookmarkEnd w:id="656"/>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الرضی رفعه إلی أمیر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 خیشوم المؤمن بسیفی هذا علی أن یبغضنی ما أبغضنی ولو صببت الدنیا بجماتها علی لسان النبی الامی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یبغضک مؤمن و لا یحبک منافع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جمه و هو من السفینة تجتمع الماء المترشح من ألواحها والمراد لو کفأت علیهم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بجلیلها و حقیرها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شئت راجع فی هذا المجال إلی تفاسیر الخاصة نحو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الایة الشریفة من الطبع الحجری والصافی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الحجری وکنز الدقائق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ومنهج الصادقین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تفاسیر العامة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الحجری وتفسیر الفخر الرازی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ولتفصیل تعریف الایمان راجع إلی تفسیر مجد البیان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الجد قدس سره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الایة الشریفة من سورة الحجرات من الطبع الحجری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آل البیت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آل البیت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وافاه الاجل فی ذی الحجة الحرام عام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رضی الله عنه من توابع العصر وفرائد ا</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ذیلها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الحادی عشر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تحلولی بدل لا تحلو لی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الشیخ المجلسی الحادی عشر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ونقل هنه فی 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صدره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یس</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طبع بیروت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صفاة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 طبع بیروت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صفاة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 طبع بیروت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معحم رجال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صبحی صال</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أحادیث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وتقل عنه فی جاهع أحادیث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أحادیث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احادیث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أحادیث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أحادیث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أحادیث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احادیث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الخامس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الطوسی المجلس التاسع والثلاثون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احادیث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احادیث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الحدیث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احادیث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الحجری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آل البیت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احادیث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أحادیث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الثانی والاربعون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مع تفحصی فی الکتاب لکن نقله عنه فی المستدرک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إلیه بحرمة أو قرابة أو غیر ذلک</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قضاء حقوق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البحار فی جامع أحاداث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 البیت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الثامن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الاخثصاص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 البیت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 البیت</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الطوسی المجلس السابع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قضاء حقوق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 البیت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 البیت</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وبحار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أحادیث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 البیت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الثانی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عته بعضها فی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وبعضها فی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البیت</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ال البیت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أحادیث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احادیث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أحادیث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الشیهة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 البیت</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الشیهة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فی وسائل الشیعه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أحادیث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أربعین ابن زهره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بالقاصعة</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البی</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 زید الزواد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جعفر بن محمد بن شریح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قضاء حقوق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فی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 البیت </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الگافی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فی مستدرک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 البیت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أربعین بن زهره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 البیت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الزاهد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 البیت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مستدزک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قضاء حقوق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البیت </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مختصرها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تحولی نسة بدل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الکاتفی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المنسوب إالی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جامع أحادیث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الرابع عشر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الواعضین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 الکتاب ولکن 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البیت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المنافقین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التاسع عشر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الثانی والربعین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شهاب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مابین القوسین زائد فی بعض النسخ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صدرها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الاربعین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التاسع عشر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اللباب 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الشیخ أبی الفتوح الرازی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السابع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الطوسی المجلس الثانی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 البیت </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الطوسی المجاس الرابع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 البیت </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بعضها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قضاء حقوق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الرقم </w:t>
      </w:r>
      <w:r>
        <w:rPr>
          <w:rFonts w:eastAsia="IRNazanin" w:cs="IRNazanin"/>
          <w:b w:val="false"/>
          <w:bCs w:val="false"/>
          <w:i w:val="false"/>
          <w:iCs w:val="false"/>
          <w:color w:val="333333"/>
          <w:sz w:val="20"/>
          <w:szCs w:val="20"/>
        </w:rPr>
        <w:t>437</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الوافی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شهاب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التحمیص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عبد الوهاب علی مائة کلمة لامیر المؤمنین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الحادی عشر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ودررالکلم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المنافقین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مع حذف بعضها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الثلاثون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الشیخ المجلس الرابع عشر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عشر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الخامس والثلاثون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السابع عشر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الحادی عشر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قضاء حقوق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الریاء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الخامس والعشرون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الحادی عشر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قضاء حقوق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البحار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 البت </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مختصرا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والعشرین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مستدرگ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طنان جمع الطن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حزمة القصب ومدن الانسان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صفین منظمین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مرخت الرجل بالدهن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ادهنته به ثم دلکته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الافاقة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یزجرانه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الاذلال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الانبساط والوثوب بمحبة الغیر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المهیمن الذی یقوم بأمر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بمعنی الشاهد والمؤتمن ایضا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أدمن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أدامه ومدمن الشئ مداومه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أبعد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مرجع الضمیر الی السورتین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خوفاً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قدس الله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الضحک کنایة عن اظهار ما یدل علی رضاء عنهم من خلق صوت یشبه الضحک أو غیره ، والله تعالی یعلم وحججه صلوات الله علیهم أجمعین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التفزیعه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وتقطیع فی الامعاء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الخالدون </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مشرفا بالدر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وقال العلامة المجلسی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 شرفه من الد</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بالظاهرة والباطنة من الثوب لانهن لباس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وقد یکسر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تمددت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الروایة إما مشاهدة نور أنواره المخلوقة له ، أو النبی وأهل بیته الذین جعل رؤیتهم بمنزلة رؤیته ، أو غایة المعرفة التی یعبر عنها بالرؤیة ، والاول أنسب بهذا المقام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والتعب والاعیاء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 </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الدسم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الورک من لحم أو شحم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الاربعین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 زید النرسی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الثانی والعشرون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هذا المجال راجع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حدیثا فی من یملأ الارض قسطا وعدلا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التاسع عشر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المجلی الرابع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 البیت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الغایات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العاشر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الثالث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 البیت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السادس عشر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فی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السادس عشر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النیات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شهاب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جعفر بن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 البیت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فی هذا المجال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المجلس التاسع عشر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مستدرک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فی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2.jpeg"/><Relationship Id="rId341" Type="http://schemas.openxmlformats.org/officeDocument/2006/relationships/image" Target="media/image2.jpeg"/><Relationship Id="rId342" Type="http://schemas.openxmlformats.org/officeDocument/2006/relationships/footer" Target="footer335.xml"/><Relationship Id="rId343" Type="http://schemas.openxmlformats.org/officeDocument/2006/relationships/footnotes" Target="footnotes.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78919</Words>
  <Characters>271245</Characters>
  <CharactersWithSpaces>348250</CharactersWithSpaces>
  <Paragraphs>1915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2026-08-17T22:01:01Z</dcterms:created>
  <dc:creator>ghaemiyeh.com</dc:creator>
  <dc:description/>
  <dc:language>en-US</dc:language>
  <cp:lastModifiedBy/>
  <dcterms:modified xsi:type="dcterms:W3CDTF">2026-08-18T01:31:12Z</dcterms:modified>
  <cp:revision>1</cp:revision>
  <dc:subject/>
  <dc:title>الف حدیث فی مومن</dc:title>
</cp:coreProperties>
</file>

<file path=docProps/custom.xml><?xml version="1.0" encoding="utf-8"?>
<Properties xmlns="http://schemas.openxmlformats.org/officeDocument/2006/custom-properties" xmlns:vt="http://schemas.openxmlformats.org/officeDocument/2006/docPropsVTypes"/>
</file>