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6122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96124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96126_1067777946">
            <w:r>
              <w:rPr>
                <w:webHidden/>
                <w:rStyle w:val="IndexLink"/>
                <w:rtl w:val="true"/>
              </w:rPr>
              <w:t>رسالتان‌</w:t>
            </w:r>
            <w:r>
              <w:rPr>
                <w:rStyle w:val="IndexLink"/>
                <w:rtl w:val="true"/>
              </w:rPr>
              <w:tab/>
            </w:r>
            <w:r>
              <w:rPr>
                <w:rStyle w:val="IndexLink"/>
              </w:rPr>
              <w:t>5</w:t>
            </w:r>
          </w:hyperlink>
        </w:p>
        <w:p>
          <w:pPr>
            <w:pStyle w:val="Contents2"/>
            <w:tabs>
              <w:tab w:val="clear" w:pos="8743"/>
              <w:tab w:val="right" w:pos="9026" w:leader="dot"/>
            </w:tabs>
            <w:rPr/>
          </w:pPr>
          <w:hyperlink w:anchor="__RefHeading___Toc1696128_1067777946">
            <w:r>
              <w:rPr>
                <w:webHidden/>
                <w:rStyle w:val="IndexLink"/>
                <w:rtl w:val="true"/>
              </w:rPr>
              <w:t xml:space="preserve">الحج رموزٌ و حِكَمٌ </w:t>
            </w:r>
            <w:r>
              <w:rPr>
                <w:rStyle w:val="IndexLink"/>
                <w:rtl w:val="true"/>
              </w:rPr>
              <w:t>(</w:t>
            </w:r>
            <w:r>
              <w:rPr>
                <w:rStyle w:val="IndexLink"/>
              </w:rPr>
              <w:t>8</w:t>
            </w:r>
            <w:r>
              <w:rPr>
                <w:rStyle w:val="IndexLink"/>
                <w:rtl w:val="true"/>
              </w:rPr>
              <w:t>)</w:t>
              <w:tab/>
            </w:r>
            <w:r>
              <w:rPr>
                <w:rStyle w:val="IndexLink"/>
              </w:rPr>
              <w:t>38</w:t>
            </w:r>
          </w:hyperlink>
        </w:p>
        <w:p>
          <w:pPr>
            <w:pStyle w:val="Contents2"/>
            <w:tabs>
              <w:tab w:val="clear" w:pos="8743"/>
              <w:tab w:val="right" w:pos="9026" w:leader="dot"/>
            </w:tabs>
            <w:rPr/>
          </w:pPr>
          <w:hyperlink w:anchor="__RefHeading___Toc1696130_1067777946">
            <w:r>
              <w:rPr>
                <w:webHidden/>
                <w:rStyle w:val="IndexLink"/>
                <w:rtl w:val="true"/>
              </w:rPr>
              <w:t>الرحمة الهابطة على عرفة</w:t>
            </w:r>
            <w:r>
              <w:rPr>
                <w:rStyle w:val="IndexLink"/>
                <w:rtl w:val="true"/>
              </w:rPr>
              <w:tab/>
            </w:r>
            <w:r>
              <w:rPr>
                <w:rStyle w:val="IndexLink"/>
              </w:rPr>
              <w:t>53</w:t>
            </w:r>
          </w:hyperlink>
        </w:p>
        <w:p>
          <w:pPr>
            <w:pStyle w:val="Contents2"/>
            <w:tabs>
              <w:tab w:val="clear" w:pos="8743"/>
              <w:tab w:val="right" w:pos="9026" w:leader="dot"/>
            </w:tabs>
            <w:rPr/>
          </w:pPr>
          <w:hyperlink w:anchor="__RefHeading___Toc1696132_1067777946">
            <w:r>
              <w:rPr>
                <w:webHidden/>
                <w:rStyle w:val="IndexLink"/>
                <w:rtl w:val="true"/>
              </w:rPr>
              <w:t>حدّ مسجدالحرام‌</w:t>
            </w:r>
            <w:r>
              <w:rPr>
                <w:rStyle w:val="IndexLink"/>
                <w:rtl w:val="true"/>
              </w:rPr>
              <w:tab/>
            </w:r>
            <w:r>
              <w:rPr>
                <w:rStyle w:val="IndexLink"/>
              </w:rPr>
              <w:t>79</w:t>
            </w:r>
          </w:hyperlink>
        </w:p>
        <w:p>
          <w:pPr>
            <w:pStyle w:val="Contents2"/>
            <w:tabs>
              <w:tab w:val="clear" w:pos="8743"/>
              <w:tab w:val="right" w:pos="9026" w:leader="dot"/>
            </w:tabs>
            <w:rPr/>
          </w:pPr>
          <w:hyperlink w:anchor="__RefHeading___Toc1696134_1067777946">
            <w:r>
              <w:rPr>
                <w:webHidden/>
                <w:rStyle w:val="IndexLink"/>
                <w:rtl w:val="true"/>
              </w:rPr>
              <w:t xml:space="preserve">التزاحم بين الحج والفرائض الأُخرى دراسة وعلاج </w:t>
            </w:r>
            <w:r>
              <w:rPr>
                <w:rStyle w:val="IndexLink"/>
                <w:rtl w:val="true"/>
              </w:rPr>
              <w:t>(</w:t>
            </w:r>
            <w:r>
              <w:rPr>
                <w:rStyle w:val="IndexLink"/>
              </w:rPr>
              <w:t>1</w:t>
            </w:r>
            <w:r>
              <w:rPr>
                <w:rStyle w:val="IndexLink"/>
                <w:rtl w:val="true"/>
              </w:rPr>
              <w:t>)</w:t>
              <w:tab/>
            </w:r>
            <w:r>
              <w:rPr>
                <w:rStyle w:val="IndexLink"/>
              </w:rPr>
              <w:t>124</w:t>
            </w:r>
          </w:hyperlink>
        </w:p>
        <w:p>
          <w:pPr>
            <w:pStyle w:val="Contents2"/>
            <w:tabs>
              <w:tab w:val="clear" w:pos="8743"/>
              <w:tab w:val="right" w:pos="9026" w:leader="dot"/>
            </w:tabs>
            <w:rPr/>
          </w:pPr>
          <w:hyperlink w:anchor="__RefHeading___Toc1696136_1067777946">
            <w:r>
              <w:rPr>
                <w:webHidden/>
                <w:rStyle w:val="IndexLink"/>
                <w:rtl w:val="true"/>
              </w:rPr>
              <w:t>هكذا ولد الأذان</w:t>
            </w:r>
            <w:r>
              <w:rPr>
                <w:rStyle w:val="IndexLink"/>
                <w:rtl w:val="true"/>
              </w:rPr>
              <w:t>!!</w:t>
              <w:tab/>
            </w:r>
            <w:r>
              <w:rPr>
                <w:rStyle w:val="IndexLink"/>
              </w:rPr>
              <w:t>179</w:t>
            </w:r>
          </w:hyperlink>
        </w:p>
        <w:p>
          <w:pPr>
            <w:pStyle w:val="Contents2"/>
            <w:tabs>
              <w:tab w:val="clear" w:pos="8743"/>
              <w:tab w:val="right" w:pos="9026" w:leader="dot"/>
            </w:tabs>
            <w:rPr/>
          </w:pPr>
          <w:hyperlink w:anchor="__RefHeading___Toc1696138_1067777946">
            <w:r>
              <w:rPr>
                <w:webHidden/>
                <w:rStyle w:val="IndexLink"/>
                <w:rtl w:val="true"/>
              </w:rPr>
              <w:t xml:space="preserve">شخصيات من الحرمين الشريفين </w:t>
            </w:r>
            <w:r>
              <w:rPr>
                <w:rStyle w:val="IndexLink"/>
                <w:rtl w:val="true"/>
              </w:rPr>
              <w:t>(</w:t>
            </w:r>
            <w:r>
              <w:rPr>
                <w:rStyle w:val="IndexLink"/>
              </w:rPr>
              <w:t>25</w:t>
            </w:r>
            <w:r>
              <w:rPr>
                <w:rStyle w:val="IndexLink"/>
                <w:rtl w:val="true"/>
              </w:rPr>
              <w:t xml:space="preserve">) </w:t>
            </w:r>
            <w:r>
              <w:rPr>
                <w:rStyle w:val="IndexLink"/>
                <w:rtl w:val="true"/>
              </w:rPr>
              <w:t xml:space="preserve">أبو رافع، مولى رسول الله </w:t>
            </w:r>
            <w:r>
              <w:rPr>
                <w:rStyle w:val="IndexLink"/>
                <w:rtl w:val="true"/>
              </w:rPr>
              <w:t>(</w:t>
            </w:r>
            <w:r>
              <w:rPr>
                <w:rStyle w:val="IndexLink"/>
                <w:rtl w:val="true"/>
              </w:rPr>
              <w:t>ص</w:t>
            </w:r>
            <w:r>
              <w:rPr>
                <w:rStyle w:val="IndexLink"/>
                <w:rtl w:val="true"/>
              </w:rPr>
              <w:t>) (</w:t>
              <w:tab/>
            </w:r>
            <w:r>
              <w:rPr>
                <w:rStyle w:val="IndexLink"/>
              </w:rPr>
              <w:t>220</w:t>
            </w:r>
          </w:hyperlink>
        </w:p>
        <w:p>
          <w:pPr>
            <w:pStyle w:val="Contents2"/>
            <w:tabs>
              <w:tab w:val="clear" w:pos="8743"/>
              <w:tab w:val="right" w:pos="9026" w:leader="dot"/>
            </w:tabs>
            <w:rPr/>
          </w:pPr>
          <w:hyperlink w:anchor="__RefHeading___Toc1696140_1067777946">
            <w:r>
              <w:rPr>
                <w:webHidden/>
                <w:rStyle w:val="IndexLink"/>
                <w:rtl w:val="true"/>
              </w:rPr>
              <w:t>جولة في الصحافة السعودية</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2_117503"/>
      <w:bookmarkStart w:id="1" w:name="pg11282_117503"/>
      <w:bookmarkEnd w:id="1"/>
    </w:p>
    <w:p>
      <w:pPr>
        <w:pStyle w:val="Heading2"/>
        <w:numPr>
          <w:ilvl w:val="1"/>
          <w:numId w:val="1"/>
        </w:numPr>
        <w:rPr/>
      </w:pPr>
      <w:bookmarkStart w:id="2" w:name="pg11282_117503"/>
      <w:bookmarkStart w:id="3" w:name="__RefHeading___Toc1696122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6124_1067777946"/>
      <w:bookmarkStart w:id="6" w:name="_Toc2"/>
      <w:bookmarkEnd w:id="5"/>
      <w:r>
        <w:rPr>
          <w:rtl w:val="true"/>
        </w:rPr>
        <w:t>اشارة</w:t>
      </w:r>
      <w:bookmarkStart w:id="7" w:name="pg11282_117511"/>
      <w:bookmarkEnd w:id="6"/>
    </w:p>
    <w:p>
      <w:pPr>
        <w:pStyle w:val="Heading2"/>
        <w:numPr>
          <w:ilvl w:val="1"/>
          <w:numId w:val="1"/>
        </w:numPr>
        <w:rPr/>
      </w:pPr>
      <w:bookmarkStart w:id="8" w:name="__RefHeading___Toc1696126_1067777946"/>
      <w:bookmarkStart w:id="9" w:name="_Toc3"/>
      <w:bookmarkEnd w:id="7"/>
      <w:bookmarkEnd w:id="8"/>
      <w:r>
        <w:rPr>
          <w:rtl w:val="true"/>
        </w:rPr>
        <w:t>رسالتان‌</w:t>
      </w:r>
      <w:bookmarkEnd w:id="9"/>
    </w:p>
    <w:p>
      <w:pPr>
        <w:pStyle w:val="BookText"/>
        <w:rPr/>
      </w:pPr>
      <w:r>
        <w:rPr>
          <w:rFonts w:ascii="Amiri" w:hAnsi="Amiri" w:eastAsia="Amiri" w:cs="Amiri"/>
          <w:color w:val="111111"/>
          <w:sz w:val="28"/>
          <w:sz w:val="28"/>
          <w:szCs w:val="28"/>
          <w:rtl w:val="true"/>
          <w:lang w:bidi="ar-SA"/>
        </w:rPr>
        <w:t>السنّة المطهّرة</w:t>
      </w:r>
    </w:p>
    <w:p>
      <w:pPr>
        <w:pStyle w:val="BookText"/>
        <w:rPr/>
      </w:pPr>
      <w:r>
        <w:rPr>
          <w:rFonts w:ascii="Amiri" w:hAnsi="Amiri" w:eastAsia="Amiri" w:cs="Amiri"/>
          <w:color w:val="111111"/>
          <w:sz w:val="28"/>
          <w:sz w:val="28"/>
          <w:szCs w:val="28"/>
          <w:rtl w:val="true"/>
          <w:lang w:bidi="ar-SA"/>
        </w:rPr>
        <w:t>الاحتفال بالمولد النّبوي</w:t>
      </w:r>
    </w:p>
    <w:p>
      <w:pPr>
        <w:pStyle w:val="BookText"/>
        <w:rPr/>
      </w:pPr>
      <w:r>
        <w:rPr>
          <w:rFonts w:ascii="Amiri" w:hAnsi="Amiri" w:eastAsia="Amiri" w:cs="Amiri"/>
          <w:color w:val="111111"/>
          <w:sz w:val="28"/>
          <w:sz w:val="28"/>
          <w:szCs w:val="28"/>
          <w:rtl w:val="true"/>
          <w:lang w:bidi="ar-SA"/>
        </w:rPr>
        <w:t>آية الله الشيخ جعفر السبحاني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المطهّرة</w:t>
      </w:r>
    </w:p>
    <w:p>
      <w:pPr>
        <w:pStyle w:val="BookText"/>
        <w:rPr/>
      </w:pPr>
      <w:r>
        <w:rPr>
          <w:rFonts w:ascii="Amiri" w:hAnsi="Amiri" w:eastAsia="Amiri" w:cs="Amiri"/>
          <w:color w:val="111111"/>
          <w:sz w:val="28"/>
          <w:sz w:val="28"/>
          <w:szCs w:val="28"/>
          <w:rtl w:val="true"/>
          <w:lang w:bidi="ar-SA"/>
        </w:rPr>
        <w:t>اتفق الفقهاء على أن السنّة المطهّرة من مصادر التشريع ومبادئه، و قد فسروها بقول المعصوم و فعله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فحجيتهما من لوازم عصمته في مجال التبليغ و السلوك، وأما الثالث فلو صدر فعل من صحابي بمرأى و مسمع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لم‌ينه عنه، فهذا يلازم كون هذا الفعل سائغاً لا حراماً، وإلّا لما سكت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يزجره وينهاه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يرجع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الصحابي فليس قوله و لا فعله و لا تقريره من السنّة، ما لم يُعلم نسبته إلى المعصوم، وذلك لافتراض أنّه غير معصوم، فربّما يخطئ و لايصيب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قول الصحابي ليس بحجة، فإنّ الله سبحانه و تعالى لم‌يبعث إلى هذه الأُمّة إلّا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إلّا رسول واحد، و الصحابة و مَنْ بعدهم مكلفون على‌السواء باتباع شرعه و الكتاب</w:t>
      </w:r>
    </w:p>
    <w:p>
      <w:pPr>
        <w:pStyle w:val="BookText"/>
        <w:rPr/>
      </w:pPr>
      <w:r>
        <w:rPr>
          <w:rFonts w:ascii="Amiri" w:hAnsi="Amiri" w:eastAsia="Amiri" w:cs="Amiri"/>
          <w:color w:val="111111"/>
          <w:sz w:val="28"/>
          <w:sz w:val="28"/>
          <w:szCs w:val="28"/>
          <w:rtl w:val="true"/>
          <w:lang w:bidi="ar-SA"/>
        </w:rPr>
        <w:t>و السنة، فمن قال إنّه تقوم الحجة في دين الله بغيرهما، فقد قال في دين الله بما لايثبت و أثبت شرعاً لم يأمر الله به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ما ربّما يقال من أن الصحابة هم الذين عاصروا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نقلوا أقواله و أفعاله، و كانوا أعرف الناس بأسرار التشريع الإسلامي و مصادره و موارده، فمن اتبعهم كان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غير تام، لأن ما ذكره من أنهم أعرف بأسرار التشريع لا يلازم كون فتاواهم أو منقولاتهم هي ممّا وصلهم أو سمعوه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المحتمل أنهم اجتهدوا فيما أفتوا به بوصف أنهم أعرف بأسرار التشريع؛ و فتوى المجتهد 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المقصود هو الاتباع على النمط الحسن، و هو بعدُ غير ثابت، لاحتمال كون ما رواه الصحابي رأيه، لا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يُعدّ اتباعه للمجتهد اتباعاً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السنة و قد عرفت معناه، ثم إنّه يقع الكلام فيما ظهر أخيراً من الاحتجاج بترك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ما، على‌لزوم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الترك؛ و لو صحّ ذلك لصارت مصاديق السنة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عجائب القول الذي ظهر بعد أربعة عشر قرناً، و لم‌ينبس به</w:t>
      </w:r>
    </w:p>
    <w:p>
      <w:pPr>
        <w:pStyle w:val="BookText"/>
        <w:rPr/>
      </w:pPr>
      <w:r>
        <w:rPr>
          <w:rFonts w:ascii="Amiri" w:hAnsi="Amiri" w:eastAsia="Amiri" w:cs="Amiri"/>
          <w:color w:val="111111"/>
          <w:sz w:val="28"/>
          <w:sz w:val="28"/>
          <w:szCs w:val="28"/>
          <w:rtl w:val="true"/>
          <w:lang w:bidi="ar-SA"/>
        </w:rPr>
        <w:t>أحد من القدماء، من غير فرق بين فقيه مذهب و فقيه مذهب آخر، و على هذا فهو يُعد بدعة ظاهرة في مجال التشريع، و مورثاً للجدال و النقاش في حياة المسلمين، و لأجل إيضاح المقام نبحث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في مجال الأمور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في مجال العبادات و القربيات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الأُمور الّتي يمارسها الناس في حياتهم الفردية و الاجتماعية، و هي بين سائغ و محظور، فما حرّمه التشريع فهو حرام إلى يوم القيامة لخلود الشريعة الإسلامية إلى يوم القيامة، و ذلك كالخمر، و الميسر، و الرشوة، و القتل، إلى غيرها من كبائر المعاصي و صغائرها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السائغ منها فهو كالسابق حلال إلى يوم القيامة، لا يحرمه شي‌ء إلّا بعنوان طارى‌ء، ككونه ضاراً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الأُمور العادية لاتبقى على حالها الأوّل، بل تتكامل و تتطور حسب تكامل حياة البشر وفقاً للتقدم الحضاري، و هذا واضح للعيان في لباس الإنسان و مسكنه و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تطورت و تكاملت هذه الأُمور من الحالة العادية إلى ما نشاهده الآن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السلف الصالح و الخلف من بعدهم لم‌يجمدوا في حياتهم الاجتماعية على النمط الذي كانوا يعيشون عليه في عصر صدر الإسلام، بل أخذوا من الحلال حلوه، و من الجائز صفوته، دون أن يعترض عليهم أحدٌ، و يتهمهم</w:t>
      </w:r>
    </w:p>
    <w:p>
      <w:pPr>
        <w:pStyle w:val="BookText"/>
        <w:rPr/>
      </w:pPr>
      <w:r>
        <w:rPr>
          <w:rFonts w:ascii="Amiri" w:hAnsi="Amiri" w:eastAsia="Amiri" w:cs="Amiri"/>
          <w:color w:val="111111"/>
          <w:sz w:val="28"/>
          <w:sz w:val="28"/>
          <w:szCs w:val="28"/>
          <w:rtl w:val="true"/>
          <w:lang w:bidi="ar-SA"/>
        </w:rPr>
        <w:t>بالأخذ بمحدثات الأُمور و كل محدثة بدعة، و كل بدعة ضلالة، و كل ضلالة في النار؛ و ذلك لافتراض أن هذه الأُمور سائغة و جائزة، و من الطيبات التي أحل الله سبحانه لعباده، من غير فرق بين صورتها الأُولى، و صورتها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طبيعة الإنسان المتحضر هي التدرج في الحضارة و الترقي في مدارجها، و هذا أمر طبيعي فطري لا يمكن إيقافه و المنع عنه، لأنّه يضاد الفطرة التي نشأ عليها الإنسان منذ أن و طأت قدماه هذا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إمكان الإيقاف و تحريم التطور، كان على الشارع إيضاح ذلك الدعوة إلى الجمهود و إيقاف الحياة على ما كانت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لهذه الأُمور العادية دليلٌ في التشريع الإسلامي، و مسوغ له، فالتطورات صور طارئة عليه، فما لم يكن فيها عنصر محرم، أو ملازم للمحرم فهو حلال بلا شك، استناداً إلى أصالة الحلية في الأُمور العادية ما لم‌يدل دليل على حرمته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المؤرخين أن أوّل تطور ظهر في حياة المسلمين دخول المناخل، و لم‌يكن لهم عهدٌ بها، و هي من أدوات التنعم و الترفه في المأكل ممّا لم‌يكن يعرفه العرب، و لا المسلمون من قبل، و قد نظروا إلى المسألة أنها من الأعراف المرسلةعن قيود الاتباع و عدمه، و هي من مصاديق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كانت للمكيين أعراف و عادات نشأوا عليها، فلما هاجروا إلى المدينة فوجئوا بعادات أخرى، غير ما مارسوه في بلادهم، ممّا يتعلق بالمسكن و الملبس و المأكل، فاقتبسوا من هذه الأعراف أفضلها و أكملها، و لم‌يدر بخلد أحد أنها من محدثات الأُمور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كل ذلك يدل على‌أن ما يرجع إلى العادات المحلّلة بالكتاب و السنّة مطلق مرسل لا يحدد بحدّ، و إن تطورت و تكاملت، إلّا إذا انطبق عليه عنوان محرم أو كان ملازماً لأمر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فتحوا البلاد، و أشاعوا التوحيد بين الأُمم المتحضرة، و قد كانت لهم أعراف في حياتهم الاجتماعية، و آلات، و أدوات في التعليم و التعلم، أو فتح البلاد و غزوها، فاستقبلوها برحابة صدر و تعلموها، و استخدموها في حياتهم غير ما كان محرماً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الأزقة الضيقة في مكة المكرمة، و المدينة المنورة، من الشوارع الواسعة في عواصم العراق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كوخ الفلاحين في الجزيرة العربية، من القصور المشيدة بعد قرن في نفس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جشوبة العيش في صحاري الحجاز من العيش الرغيد في البلاد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حصل بمرأى و مسمع من الصحابة، و التابعين، و الفقهاء، و لم يقل أحدٌ بحرمته رغم كونه من الأُمور المحدثة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على‌ذلك جرت حياةالمسلمين عبر قرون إلى أن انتهى الأمر إلى ركوب السيارات، و الطائرات، و استخدام الإذاعات المسموعة، و المرئية، و</w:t>
      </w:r>
    </w:p>
    <w:p>
      <w:pPr>
        <w:pStyle w:val="BookText"/>
        <w:rPr/>
      </w:pPr>
      <w:r>
        <w:rPr>
          <w:rFonts w:ascii="IRNazanin" w:hAnsi="IRNazanin" w:eastAsia="IRNazanin"/>
          <w:color w:val="111111"/>
          <w:sz w:val="28"/>
          <w:sz w:val="28"/>
          <w:szCs w:val="28"/>
          <w:rtl w:val="true"/>
          <w:lang w:bidi="fa-IR"/>
        </w:rPr>
        <w:t>وسائل الإعلام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هم يقيمون مشاريع تجارية و ثقافية، لم‌يكن لها نظير في القرون السالفة، كل ذلك شريطة أن لايكون حراماً بالذات أو مقروناً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العباديات و القربيات</w:t>
      </w:r>
    </w:p>
    <w:p>
      <w:pPr>
        <w:pStyle w:val="BookText"/>
        <w:rPr/>
      </w:pPr>
      <w:r>
        <w:rPr>
          <w:rFonts w:ascii="Amiri" w:hAnsi="Amiri" w:eastAsia="Amiri" w:cs="Amiri"/>
          <w:color w:val="111111"/>
          <w:sz w:val="28"/>
          <w:sz w:val="28"/>
          <w:szCs w:val="28"/>
          <w:rtl w:val="true"/>
          <w:lang w:bidi="ar-SA"/>
        </w:rPr>
        <w:t xml:space="preserve">أما العباديات و القربيات، فهي من صميم الدين و جوهره، و لايجوز التصرف فيها بزيادة و نقيصة، حيث إن ذلك يُعد بدعة، و من محدثات الأُمور في صميم الدين الّتي وصفها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محدثات الأُمور، فإن كل محدثةبدعة، و كل بدعة ضلالة، و 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هذا ما آمن به عامة المسلمين،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إلى غير ذلك من الآيات و الروايات التي تحرم التصرف في صميم الدين بنقص أو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لازم الإيمان بالله سبحانه و رسوله هو التسليم في مقابل الشريعة الّتي جاءنا بها من عند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 يأَنْفُسِهِمْ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التصرف في التشريع الإسلامي بتحليل الحرام، أو تحريم الحلال، أو</w:t>
      </w:r>
    </w:p>
    <w:p>
      <w:pPr>
        <w:pStyle w:val="BookText"/>
        <w:rPr/>
      </w:pPr>
      <w:r>
        <w:rPr>
          <w:rFonts w:ascii="Amiri" w:hAnsi="Amiri" w:eastAsia="Amiri" w:cs="Amiri"/>
          <w:color w:val="111111"/>
          <w:sz w:val="28"/>
          <w:sz w:val="28"/>
          <w:szCs w:val="28"/>
          <w:rtl w:val="true"/>
          <w:lang w:bidi="ar-SA"/>
        </w:rPr>
        <w:t>زيادة شي‌ءفي العبادات، أو النقص من الواجبات، يُعدّ تقدماً على الله و 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 يِ اللَّهِ وَ رَسُولِهِ وَ 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هذا كله ممّا لا سترة عليه، فإن حرمة البدعة ثابتة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كان أمر ديني أو قربي مشروع بنص الكتاب و السنّة، و لكن لم‌يرد في الأثر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مارسه، فهل يكون 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العمل دليلًا على لزوم اتباعه في ذلك، و بالتالي يصبح هذا الشي‌ء أمراً محرماً لازم الاجتناب، هذا ما سندرسه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السنّة عبارة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فعله،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أحد أن 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قربي دليل على حرمته، فإدخال الترك في مصادر التشريع بدعة حصلت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الترك أمر لبيّ لايمكن الوقوف على بواعثه و دوافعه، فلعل الظروف لم‌تسمح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بممارسته، بعد أن لم‌يكن أمراً واجباً معيّناً، و إنّما أخذ من الواجب أحد أعدال التخيير، أو ترك المستحب لبعض الدوافع، و على ذلك فلا يحتج بالترك المجهول دافعه و علته، بعد وجود الدليل على جواز الشي‌ء و قربيته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يرشدنا إلى ذلك أنّه حصل بين المسلمين أمور قُرْبيّة، لم يمارسها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لا كثير من أصحابه، و كانت مستجدة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تنقيط القرآن و إعرابه</w:t>
      </w:r>
    </w:p>
    <w:p>
      <w:pPr>
        <w:pStyle w:val="BookText"/>
        <w:rPr/>
      </w:pPr>
      <w:r>
        <w:rPr>
          <w:rFonts w:ascii="Amiri" w:hAnsi="Amiri" w:eastAsia="Amiri" w:cs="Amiri"/>
          <w:color w:val="111111"/>
          <w:sz w:val="28"/>
          <w:sz w:val="28"/>
          <w:szCs w:val="28"/>
          <w:rtl w:val="true"/>
          <w:lang w:bidi="ar-SA"/>
        </w:rPr>
        <w:t xml:space="preserve">إنّ القرآن الكريم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منقطاً، و لا معرباً، و لا مكتوباً على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 أن أول من نقّط القرآن، هو أبوالأسود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أبي‌كثير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مجرداً في المصاحف، فأول ما أحدثوا فيه النقط على‌الباء، و التاء، و الثاء،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هو نور به، ثم أحدثوا نقطاً عند منتهى الآية، ثم أحدثوا الفواتح و الخواتم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كما أن أوّل من أمر بالتعشير هو المأمون العباسي، وأول من أدخل الحركات الإعرابية في المصحف هو الخليل بن أحمد الفراهيدي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التطور في بناءالمساجد</w:t>
      </w:r>
    </w:p>
    <w:p>
      <w:pPr>
        <w:pStyle w:val="BookText"/>
        <w:rPr/>
      </w:pPr>
      <w:r>
        <w:rPr>
          <w:rFonts w:ascii="Amiri" w:hAnsi="Amiri" w:eastAsia="Amiri" w:cs="Amiri"/>
          <w:color w:val="111111"/>
          <w:sz w:val="28"/>
          <w:sz w:val="28"/>
          <w:szCs w:val="28"/>
          <w:rtl w:val="true"/>
          <w:lang w:bidi="ar-SA"/>
        </w:rPr>
        <w:t xml:space="preserve">بعد أن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إلى يثرب، كان أول عمل قام به هو بناء مسجد للصلاة فيه، و قد بناه باللبن، و سقفه من الحصر و البواري، و ترك أرضه متربة يسجدون على التراب، و كان المسجد طول حياته الشريفة على‌هذه الشاكلة، و بعد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المسجد بالمسلمين، فقاموا بتوسيعه و بنائه بالحجارة والجَصّ، و كما اتسعت رقعةالدولة الإسلامية، زاد التطور في بناء المسجد الحرام و المسجد النبوي، إلى أن وصل الأمر في العصر الراهن إلى ما يراه كل من يقصد الحرمين الشريفين، فهما كوكبان لامعان في قلب العالم الإسلامي، مشيّدان على‌أحدث طراز، و بأحسن المواد الإنشائية، و مزدانان بأحدث الفنون و الزخارف الرائعة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عمارة المسجد من الأُمور القربيّة،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w:t>
      </w:r>
    </w:p>
    <w:p>
      <w:pPr>
        <w:pStyle w:val="BookText"/>
        <w:rPr/>
      </w:pPr>
      <w:r>
        <w:rPr>
          <w:rFonts w:ascii="Amiri" w:hAnsi="Amiri" w:eastAsia="Amiri" w:cs="Amiri"/>
          <w:color w:val="111111"/>
          <w:sz w:val="28"/>
          <w:sz w:val="28"/>
          <w:szCs w:val="28"/>
          <w:rtl w:val="true"/>
          <w:lang w:bidi="ar-SA"/>
        </w:rPr>
        <w:t>يَعْمُرُوا مَساجِدَ اللَّهِ شاهِدِينَ عَلى أَنْفُسِهِمْ بِالْكُفْرِ أُولئِكَ حَبِطَتْ أَعْمالُهُمْ وَ فِي النَّارِ هُمْ خالِدُونَ 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 xml:space="preserve">). </w:t>
      </w:r>
      <w:r>
        <w:rPr>
          <w:rStyle w:val="FootnoteAnchor"/>
        </w:rPr>
        <w:footnoteReference w:id="1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مع أصحاب المقالات</w:t>
      </w:r>
    </w:p>
    <w:p>
      <w:pPr>
        <w:pStyle w:val="BookText"/>
        <w:rPr/>
      </w:pPr>
      <w:r>
        <w:rPr>
          <w:rFonts w:ascii="Amiri" w:hAnsi="Amiri" w:eastAsia="Amiri" w:cs="Amiri"/>
          <w:color w:val="111111"/>
          <w:sz w:val="28"/>
          <w:sz w:val="28"/>
          <w:szCs w:val="28"/>
          <w:rtl w:val="true"/>
          <w:lang w:bidi="ar-SA"/>
        </w:rPr>
        <w:t>اتسعت رقعة الإسلام و دخل في حظيرته أمم مختلفة الثقافة، فأثاروا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لباس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 إشكالات في صميم العقائد في توحيده سبحانه، و عصمةأنبيائه، إلى غير ذلك ممّا ورد في الكتب الكلامية، فقام المسلمون و في مقدمهم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بالمناظرة و الاحتجاج عليهم بالبرهان، و هذه احتجاجات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سائر المسلمين مبثوثةفي كتب التاريخ و الحديث و العقائد، نذكر أنموذجاً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مسيرنا إلى الشام بقضاءٍ من الله أم بقدر؟ بعد كلام طويل هذا مختاره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لَعَلَّكَ ظَنَنْتَ قَضَاءً لازِماً وَ قَدَراً حَاتِماً وَ لَوْ كَانَ ذَلِكَ كَذَلِكَ لَبَطَلَ الثَّوَابُ وَ الْعِقَابُ وَ سَقَطَ الْوَعْدُ وَ الْوَعِيدُ 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الْكُتُبَ لِلْعِبَادِ عَبَثاً وَ لَا خَلَقَ السَّمَاوَاتِ وَ الأَرْضَ وَ ما بَيْنَهُما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نعم ناظر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 أهل الكتاب، لكن بصورة قراءة الآيات الواردة في حقهم، و لم‌يرد في المأثور أنّه اجتمع للمناظرة مع أصحاب الأهواء و المقالات، غير أن القرآن أمرنا بالجدال بالتي هي أحسن،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الحديث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السلفيةعلى‌أن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كتابة الحديث، و رووا في ذلك روايات مبسوطة في الصحيحين و السنن، حتى أن بعض الخلفاء أحرق ما كتبه بعض الصحابة من سنن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كتابة الحديث أمراً متروكاً معرضاً عنه؛ و أما ما هو الباعث على ترك كتابة الحديث خلال أكثر من قرن فهذا ما لانخوض فيه، إنّما نتحدث في انقلاب الحال في عهد عمر بن عبدالعزيز، الذي كتب إلى أبي‌بكر بن حزم 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كان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فاكتبه، فإنّي خفت دروس العلم و ذهاب العلماء، و لاتقبل إلّا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ولتفشوا العلم و لتجلسوا حتى يعلم من لايعلم، فإن العلم لايهلك حتى يكون سرا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أفيمكن لأحد أن يمنع عن كتابة الحديث و ضبطه و تسجيله و نشره على النحو المعهود، بحجة أن النبي لم يأمر بكتابته، أو أن الصحابة لم يمارسوا كتابته؟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التمتع</w:t>
      </w:r>
    </w:p>
    <w:p>
      <w:pPr>
        <w:pStyle w:val="BookText"/>
        <w:rPr/>
      </w:pPr>
      <w:r>
        <w:rPr>
          <w:rFonts w:ascii="Amiri" w:hAnsi="Amiri" w:eastAsia="Amiri" w:cs="Amiri"/>
          <w:color w:val="111111"/>
          <w:sz w:val="28"/>
          <w:sz w:val="28"/>
          <w:szCs w:val="28"/>
          <w:rtl w:val="true"/>
          <w:lang w:bidi="ar-SA"/>
        </w:rPr>
        <w:t xml:space="preserve">اعتمر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و حجّ مرة واحدة، و هي حجةالوداع، و كان حجه حج قران، لأنّه ساق الهدي، و كل من ساق الهدي يكون حجه حج قران، و لذلك لم يتحلّل بعد العمرة، حتى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أهلّ بتهليل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حجه أيضاً حج 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حج التمتع ممّا أطبق المسلمون على تشريعه، و هم بين من يفضل التمتع على القسمين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و الإفراد و من يعكس، و على كل تقدير فلو كان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الحرمة، أو كراهة الفعل، فهل كان لمسلم أن يتفوه بكراهة حج التمتع،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المسلمين في حجةالوداع بأن يتحللو، ثم يهلوا للحج، حتى يكون حجهم حج التمتع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التراويح</w:t>
      </w:r>
    </w:p>
    <w:p>
      <w:pPr>
        <w:pStyle w:val="BookText"/>
        <w:rPr/>
      </w:pPr>
      <w:r>
        <w:rPr>
          <w:rFonts w:ascii="Amiri" w:hAnsi="Amiri" w:eastAsia="Amiri" w:cs="Amiri"/>
          <w:color w:val="111111"/>
          <w:sz w:val="28"/>
          <w:sz w:val="28"/>
          <w:szCs w:val="28"/>
          <w:rtl w:val="true"/>
          <w:lang w:bidi="ar-SA"/>
        </w:rPr>
        <w:t xml:space="preserve">إنّ التهجّد في ليالي شهر رمضان سنّة مؤكدة، و قد جاء فيه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والتهجد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ليالي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بنوافلها من أفضل القربات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و احتساباً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إلّا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أن خير صلاة المرء في بيته إلّا الصلاة</w:t>
      </w:r>
    </w:p>
    <w:p>
      <w:pPr>
        <w:pStyle w:val="BookText"/>
        <w:rPr/>
      </w:pPr>
      <w:r>
        <w:rPr>
          <w:rFonts w:ascii="Amiri" w:hAnsi="Amiri" w:eastAsia="Amiri" w:cs="Amiri"/>
          <w:color w:val="111111"/>
          <w:sz w:val="28"/>
          <w:sz w:val="28"/>
          <w:szCs w:val="28"/>
          <w:rtl w:val="true"/>
          <w:lang w:bidi="ar-SA"/>
        </w:rPr>
        <w:t>المكتوبة، و أنّ للمرء أن يجعل للبيت نصيباً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حجيرة بخصفةأو حصير،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إليه رجال و جاءوا يصلّون بصلاته،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ليلة فحضروا و أبطأ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فلم‌يخرج إليهم، فرفعوا أصواتهم، و حصبوا الباب، فخرج إليهم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لهم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بكم صنيعكم حتّى ظننت أنّه سيكتب عليكم، فعليكم بالصلاة في بيوتكم، فإنّ خير صلاة المرء في بيته إلّا الصلاة المكتوبة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هذه هي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أصحابه في حياته، وأنّه لم يصلّ معهم إلّا صلوات معدودة، فأين ما قام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التراويح الّتي تقام في الحرمين الشريفين، و في عامةالمساجد بالنحو المعلوم، حيث يختم القرآن الكريم خلال هذه الليالي في ست مأة ركعة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جوف الليل، ليالي من رمضان، وهي ثلاث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و الخامس، و السابع والعشرين، وصلّى في المسجد، وصلّى الناس بصلاته فيها، و كان يصلّي بهم ثماني ركعات، و يكملون باقيها في بيوتهم، فكان يسمع لهم أزيز، كأزيز النحل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يتبين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لهم التراويح و الجماعة فيها، و لكن لم‌يصلّ بينهم عشرين ركعة، كما جرى عليه من عهد الصحابة، ومن بعدهم إلى الآن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كل ذلك يدلّ على‌أن 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التحريم أو</w:t>
      </w:r>
    </w:p>
    <w:p>
      <w:pPr>
        <w:pStyle w:val="BookText"/>
        <w:rPr/>
      </w:pPr>
      <w:r>
        <w:rPr>
          <w:rFonts w:ascii="Amiri" w:hAnsi="Amiri" w:eastAsia="Amiri" w:cs="Amiri"/>
          <w:color w:val="111111"/>
          <w:sz w:val="28"/>
          <w:sz w:val="28"/>
          <w:szCs w:val="28"/>
          <w:rtl w:val="true"/>
          <w:lang w:bidi="ar-SA"/>
        </w:rPr>
        <w:t>التشريع إلّا إذا كان في الشرع دليل على الجواز أو الاستحباب، و على ذلك جرى السلف 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الترك دليل على عدم الجواز، من محدثات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الحجر بيده</w:t>
      </w:r>
    </w:p>
    <w:p>
      <w:pPr>
        <w:pStyle w:val="BookText"/>
        <w:rPr/>
      </w:pPr>
      <w:r>
        <w:rPr>
          <w:rFonts w:ascii="Amiri" w:hAnsi="Amiri" w:eastAsia="Amiri" w:cs="Amiri"/>
          <w:color w:val="111111"/>
          <w:sz w:val="28"/>
          <w:sz w:val="28"/>
          <w:szCs w:val="28"/>
          <w:rtl w:val="true"/>
          <w:lang w:bidi="ar-SA"/>
        </w:rPr>
        <w:t xml:space="preserve">اتّفق الفقهاء على استحباب استلام الحجر الأسود و تقبيله، و عليه جرت سيرة المسلمين عبر قرون في الحج و العمرة، إلّا أن الروايات قد تضافرت على‌أن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لم‌يستلم الحجر بيده في حجةالوداع و إنّما استلمه بمحجن معه، و قبّل المحجن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لم‌يحج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طيلةرسالته إلّا مرة واحدة، و هي حجة الوداع في العام العاشر من الهجرة، نعم اعتمر ثلاث 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مسلم يروي في صحيحه 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في حجةالوداع على راحلته، يستلم الحجر بمحجنه، لأن يراه الناس، و ليشرف، و ليسألوه، فإن الناس غشوه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أبي‌الطفيل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و يستلم الركن بمحجنه، و يقبّل المحجن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لو صحّ ما روي عن عمر بن الخطاب أنّه قال عند استلامه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لاتضر و لاتنفع و 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لما قبّلتك، فمحمول على تقبيله بواسطة المحجن، أو على تقبيله في أعماره لا في حجّه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لم‌يقبل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فهل يصح 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يفتي بترك الاستلام باليد و تقبيله، بحجة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p>
    <w:p>
      <w:pPr>
        <w:pStyle w:val="BookText"/>
        <w:rPr/>
      </w:pPr>
      <w:r>
        <w:rPr>
          <w:rFonts w:ascii="IRNazanin" w:hAnsi="IRNazanin" w:eastAsia="IRNazanin"/>
          <w:color w:val="111111"/>
          <w:sz w:val="28"/>
          <w:sz w:val="28"/>
          <w:szCs w:val="28"/>
          <w:rtl w:val="true"/>
          <w:lang w:bidi="fa-IR"/>
        </w:rPr>
        <w:t>الاستلام؟</w:t>
      </w:r>
    </w:p>
    <w:p>
      <w:pPr>
        <w:pStyle w:val="BookText"/>
        <w:rPr/>
      </w:pPr>
      <w:r>
        <w:rPr>
          <w:rFonts w:ascii="Amiri" w:hAnsi="Amiri" w:eastAsia="Amiri" w:cs="Amiri"/>
          <w:color w:val="111111"/>
          <w:sz w:val="28"/>
          <w:sz w:val="28"/>
          <w:szCs w:val="28"/>
          <w:rtl w:val="true"/>
          <w:lang w:bidi="ar-SA"/>
        </w:rPr>
        <w:t xml:space="preserve">و ما ذكرناه نماذج ممّا ثبت فيها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مندوباً ولكن المسلمون قد مارسوه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الألمعي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الكواليس شيئاً، و أن الغاية من تلك الأحودثة الّتي هي بدعة في عالم الفتوى،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إدعاء أن 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بحجة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يحتفل بذلك، و لا الصحابة بعده؛ مع أنا قد أثبتنا أن الاحتفال مؤيد بالكتاب و السنة و إجماع المسلمين عبر قرون، و أن الاحتفال من مظاهر الحبّ و المودّة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في ذلك إعلاءاًلذكره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انطلاقاً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إلى غير ذلك من الأدلة الّتي سقناها على استحباب الاحتفال، بما أن له أصلًا قرآنياً و حديثياً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إمحاء آثار الرسالة الّتي بقيت بعد هدم كثير منها بمعول الجهل بأحكام الإسلام و سننه، فقد هدموا كثيراً من قبور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دمروا الآثار الباقية من عهد الصحابة، كبيت مضيّف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المساجد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صحابته و أنصاره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لهدم الآثار و المعالم التاريخية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مهد الإسلام، مكةو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و مضاءفات كبيرة و خطيرة على الأجيال اللاحقة، التي سوف تأتي و لاتجد أثراً لوقائع التاريخ الإسلامي، و</w:t>
      </w:r>
    </w:p>
    <w:p>
      <w:pPr>
        <w:pStyle w:val="BookText"/>
        <w:rPr/>
      </w:pPr>
      <w:r>
        <w:rPr>
          <w:rFonts w:ascii="Amiri" w:hAnsi="Amiri" w:eastAsia="Amiri" w:cs="Amiri"/>
          <w:color w:val="111111"/>
          <w:sz w:val="28"/>
          <w:sz w:val="28"/>
          <w:szCs w:val="28"/>
          <w:rtl w:val="true"/>
          <w:lang w:bidi="ar-SA"/>
        </w:rPr>
        <w:t xml:space="preserve">سوف يتسرب الشك إلى نفوسهم، بأن الإسلام قضية مفتعلة، و فكرة مبتدعة، ليس لها واقع و لا جذور تاريخية، كما هو الحال في قضية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الكثير من الغربيين، فنراهم ينظرون إليها، و كأنها قضية أسطورية حاكتها أيدي البابوات، و القساوسة، والذي شجع على‌هذه العقيدة عدم وجود آثار ملموسة تدل على أصالة هذه القضية، و وجودها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الله سبحانه أن يلّم الشعث، و يرأب الصدع، و يجمع كلمة المسلمين، حتى يكون الجميع يداً واحدة في مقابل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الذي بنعمته تتم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بالمولد النبويّ في ضوء الكتاب والسنة</w:t>
      </w:r>
    </w:p>
    <w:p>
      <w:pPr>
        <w:pStyle w:val="BookText"/>
        <w:rPr/>
      </w:pPr>
      <w:r>
        <w:rPr>
          <w:rFonts w:ascii="Amiri" w:hAnsi="Amiri" w:eastAsia="Amiri" w:cs="Amiri"/>
          <w:color w:val="111111"/>
          <w:sz w:val="28"/>
          <w:sz w:val="28"/>
          <w:szCs w:val="28"/>
          <w:rtl w:val="true"/>
          <w:lang w:bidi="ar-SA"/>
        </w:rPr>
        <w:t xml:space="preserve">لم‌يزل المسلمون منذ أقدم العصور الماضية يحتفلون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بإلقاء الخطب والقصائد في مدحه، وذكر مناقبه في الكتاب والسنة، تجسيداً لحبّهم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الديار بكري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الإسلام يحتفلون بشهر مولده، و يعملون الولائم، و يتصدّقون في لياليه بأنواع الصدقات، و يظهرون السرور، و يزيدون في المبرّات، و يعتنون بقراءة مولده الشريف، و يظهر عليهم من كراماته فضل عظيم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ويقول القسطلاني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ولازال أهل الإسلام يحتفلون بشهر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امرءاً اتّخذ ليالي شهر مولده المبارك أعياداً، ليكون أشد</w:t>
      </w:r>
    </w:p>
    <w:p>
      <w:pPr>
        <w:pStyle w:val="BookText"/>
        <w:rPr/>
      </w:pPr>
      <w:r>
        <w:rPr>
          <w:rFonts w:ascii="Amiri" w:hAnsi="Amiri" w:eastAsia="Amiri" w:cs="Amiri"/>
          <w:color w:val="111111"/>
          <w:sz w:val="28"/>
          <w:sz w:val="28"/>
          <w:szCs w:val="28"/>
          <w:rtl w:val="true"/>
          <w:lang w:bidi="ar-SA"/>
        </w:rPr>
        <w:t>علّة على من في قلبه مرض، وأعياه داء</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إنّ كلًا من العالمين ينسب 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الإسلام، وكُلٌّ منهما ينصّ على أنّهم لم يزالوا يحتفلون بشهر مولده، فهذا إن دلّ على شي‌ء فإنّما يدلّ على‌أنَّ الاحتفال بمولده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جذور في تاريخ الإسلام والمسلمين، دون أن يرجع أصله إلى عصر المماليك الذين حكموا مصر ما بين عام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حتّى انقرضوا على‌يد العثمانيّين؛ و القول بأنّ الاحتفال حدث في زمن المماليك في القرون المتأخّرة، تخرّص بلا دليل، بل كان عمل المسلمين في هذا العصر استمراراً لما كان عليه المسلمون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 المماليك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احتفلوا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قرون، فهذا العمل منهم يعدّ أفضل دليل على كون الاحتفال أمراً مشروعاً، إذ أنّ اتّفاق الأُمّة الإسلامية في عصر واحد على‌عمل، يصير دليلًا شرعيّاً على‌مشروعيته، فكيف إذا كان الاتفاق عبر عصور مديدة؟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الغزالي في تعريف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في عصر من العصور على حكم شرعي</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مستدلّين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 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ثم إنّ من يعتبر 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يُسي‌ء الظن بالأُمّة الإسلامية، وعلى رأسها العلماء، و الفقهاء، و المحدّثون، فإنّهم كانوا يحتفلون</w:t>
      </w:r>
    </w:p>
    <w:p>
      <w:pPr>
        <w:pStyle w:val="BookText"/>
        <w:rPr/>
      </w:pPr>
      <w:r>
        <w:rPr>
          <w:rFonts w:ascii="Amiri" w:hAnsi="Amiri" w:eastAsia="Amiri" w:cs="Amiri"/>
          <w:color w:val="111111"/>
          <w:sz w:val="28"/>
          <w:sz w:val="28"/>
          <w:szCs w:val="28"/>
          <w:rtl w:val="true"/>
          <w:lang w:bidi="ar-SA"/>
        </w:rPr>
        <w:t>في هذه القرون بمولده الشريف، من دون أن يدور بخلدهم أنّه بدعة في الدين، و من المستحيل أن يتّفق أهل الإسلام على شي‌ء عبر قرون مع كونه بدعة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يسي‌ء الظنّ بهم أن يقرأ أدلة القائلين بجواز الاحتفال، بل واستحبابه، ثم يحكِّم ضميره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من مصاديق البدعة أو لا؟</w:t>
      </w:r>
    </w:p>
    <w:p>
      <w:pPr>
        <w:pStyle w:val="BookText"/>
        <w:rPr/>
      </w:pPr>
      <w:r>
        <w:rPr>
          <w:rFonts w:ascii="Amiri" w:hAnsi="Amiri" w:eastAsia="Amiri" w:cs="Amiri"/>
          <w:color w:val="111111"/>
          <w:sz w:val="28"/>
          <w:sz w:val="28"/>
          <w:szCs w:val="28"/>
          <w:rtl w:val="true"/>
          <w:lang w:bidi="ar-SA"/>
        </w:rPr>
        <w:t>و قبل إيضاح الأدلّة نفسّر البدعة، و نميّز البدعة اللغوية من البدعة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في اللغة والشرع</w:t>
      </w:r>
    </w:p>
    <w:p>
      <w:pPr>
        <w:pStyle w:val="BookText"/>
        <w:rPr/>
      </w:pPr>
      <w:r>
        <w:rPr>
          <w:rFonts w:ascii="Amiri" w:hAnsi="Amiri" w:eastAsia="Amiri" w:cs="Amiri"/>
          <w:color w:val="111111"/>
          <w:sz w:val="28"/>
          <w:sz w:val="28"/>
          <w:szCs w:val="28"/>
          <w:rtl w:val="true"/>
          <w:lang w:bidi="ar-SA"/>
        </w:rPr>
        <w:t>البدعة في اللغة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احدث على غير مثال سابق، فتعمّ كلّ أمر أو عمل جديد لم يكن له شبيه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إنشاء صنعة بلا احتذاء ولا 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البدعة في الشرع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عبارةعن الافتراء على الله قولًا وعملًا، وقد عدّ المفتري على الله من أظلم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أصدق الحديث كتاب الله، وأفضل الهدى هدى محمد، و شرّ الأُمور محدثاتها، و كل محدثة بدعة، و كلّ بدعة ضلالة، و كلّ ضلالة في النار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العسقلاني في تفسير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احدث و ليس له أصل في الشرع، و يسمّى في عرف</w:t>
      </w:r>
    </w:p>
    <w:p>
      <w:pPr>
        <w:pStyle w:val="BookText"/>
        <w:rPr/>
      </w:pPr>
      <w:r>
        <w:rPr>
          <w:rFonts w:ascii="Amiri" w:hAnsi="Amiri" w:eastAsia="Amiri" w:cs="Amiri"/>
          <w:color w:val="111111"/>
          <w:sz w:val="28"/>
          <w:sz w:val="28"/>
          <w:szCs w:val="28"/>
          <w:rtl w:val="true"/>
          <w:lang w:bidi="ar-SA"/>
        </w:rPr>
        <w:t>الشرع بدعة، و ما كان له أصل يدلّ عليه الشرع فليس ببدعة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الافتراء على‌الله و رسوله، و التلاعب بدينه، و إدخال ما ليس من الدين، أو ما لم يعلم أنّه من الدين، في الدين، فعلى الباحث تمييز ما ليس ببدعة شرعاً من البدعة لغة، و إن كانا يشتركان في الاسم،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البدعة هي الافتراء على الله بجعل ما ليس من الدين، أو ما لم يعلم أنّه من الدين، في الدين؛ فكل عمل قام به الإنسان من دون أن ينسبه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أمراً بديعاً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ببدعة شرعاً، كالألعاب الرياضية التي ابتدعها الإنسان، لتوفير الراحة لنفسه، بما فيها من الفوائد، فلا شك أنّها بدعة بالمعنى اللغوي، لأنّها إبداع ما ليس له مثيل في الزمن السابق، و لكنّها ليس ببدعة شرعاً، لعدم نسبتها إلى الشرع، إذ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أو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إلعبوا كذا وكذا، و إنّما ينسبها إلى منشئها؛ نعم مجرّد كونها غير بدعة لا يكون دليلًا على‌كونها عملًا سائغاً شرعاً، بل يُستنبط حكمها من الأدلّة الشرعيّة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في العرائس باختلاط الرجال و النساء السافرات، أمر بديع لم يكن له مثيل في البلاد الإسلامية، فهي بدعة لغويةو لكنّه ليس بدعة شرعية، إذ القائم بهذا الأمر لا ينسبه إلى الشريعة، و مع ذلك فهو حرام بنصّ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أبدع الإنسان شيئاً، و أتى‌به باسم الدين، و لكن كان له أصل كلّي في الشريعة، و إن لم تكن الخصوصية منصوصة في الشرع، فهذا ما يسمّى بدعة لغة، و لايكون بدعة شرعاً، لأنّ الخصوصية و إن لم تكن منصوصة، لكن العنوان العامّ المنطبق عليه منصوص عليه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بيضة الإسلام بالأسلحة الحديثة، كالسفن الحربية و الطائرات المقاتلة، لم يرد بنفس الخصوصية في الشريعة المقدّسة، لكن العنوان المنطبق عليه و غيره منصوص في الشريعة، و هو الدفاع عن بيضة الإسلام، و صيانة حدوده من الأعداء؛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العمل الحديث البديع تجسيداً لهذا العنوان الكليّ، و لم تزل الآية تتجسّد في كل قرن بوجه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إنسان بأمر باسم الدين، و كان أمراً حديثاً لم يكن له مثيل في السابق، و لم يكن له أصل كلّي يعضده، و يسوّغه، ويضفي عليه الشرعيّة، فهذا هو البدعة المحرّمة التي وصفها سبحانه بالافتراء على الله، كتغيير الأذان و الإقامة بنقص أو زيادة، فمن أراد التدخل في الشريعة الإسلامية في عباداتها، و معاملاتها، و سياساتها، بأن يدخل فيها ما ليس منها، أو لم يعلم أنّه منها، و لم يكن في الشريعة أصل كلّي يستمد العمل مشروعيته منه، فقد ابتدع و افترى على‌الله الكذب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فلندرس حكم 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من أي</w:t>
      </w:r>
    </w:p>
    <w:p>
      <w:pPr>
        <w:pStyle w:val="BookText"/>
        <w:rPr/>
      </w:pPr>
      <w:r>
        <w:rPr>
          <w:rFonts w:ascii="Amiri" w:hAnsi="Amiri" w:eastAsia="Amiri" w:cs="Amiri"/>
          <w:color w:val="111111"/>
          <w:sz w:val="28"/>
          <w:sz w:val="28"/>
          <w:szCs w:val="28"/>
          <w:rtl w:val="true"/>
          <w:lang w:bidi="ar-SA"/>
        </w:rPr>
        <w:t>قسم من الأقسام الثلاثة؟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في الشريعة</w:t>
      </w:r>
    </w:p>
    <w:p>
      <w:pPr>
        <w:pStyle w:val="BookText"/>
        <w:rPr/>
      </w:pPr>
      <w:r>
        <w:rPr>
          <w:rFonts w:ascii="Amiri" w:hAnsi="Amiri" w:eastAsia="Amiri" w:cs="Amiri"/>
          <w:color w:val="111111"/>
          <w:sz w:val="28"/>
          <w:sz w:val="28"/>
          <w:szCs w:val="28"/>
          <w:rtl w:val="true"/>
          <w:lang w:bidi="ar-SA"/>
        </w:rPr>
        <w:t xml:space="preserve">إنّ 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القسم الثاني، فإنّ الاحتفال على النحو الرائج و إن لم يرد في الشريعة بحرفيّته، و لكن هناك نصوص عامة في الكتاب و السنة، يستدل بها على أنّ الاحتفال بمولده يعتبر تجسيداً لما تتضمّنه تلك النصوص و العناوين التي يستفاد منها تسويغ هذا الاحتفال، و يُضفي الشرعية عليه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الأُصول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العزيز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 زْواجُكُمْ وَ عَشِيرَتُكُمْ وَ أَمْوالٌ اقْتَرَفْتُمُوها وَ تِجارَةٌ تَخْشَوْنَ كَسادَها وَ مَساكِنُ تَرْضَوْنَها أَحَبَّ إِلَيْكُمْ مِنَ اللَّهِ وَ رَسُولِهِ وَ جِهادٍ فِ يسَبِيلِهِ فَتَرَبَّصُوا حَتَّى يَأْتِيَ اللَّهُ بِأَمْرِهِ وَ اللَّهُ لا يَهْدِي ا لْقَوْمَ الْفاسِقِينَ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أمّا السنّة النبوية فقول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والده، و ولده، و الناس أجمعين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يؤمن أحدكم حتى أكون أحبّ الناس إليه من والده و ولده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وجد حلاوة الإيمان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 رسوله أحب إليه ممّا سواهما، و أن يحب في الله و يبغض في الله، و أن توقد نار عظيمة فيقع فيها أحبّ إليه من أن يشرك بالله شيئاً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لا شكّ أنَّ لحبّ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و مصاديق متعدّدة، و من مظاهره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اقتفاء قوله، و فعله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مظاهره أيضاً الاحتفال بمولده، و الإشادة بمنزلته التي نزّله سبحانه فيها، فمَن يحتفل في مولده فإنّما ينطلق من هذا المبدأ، أي حب النبي الذي أمر به القرآن و السنّة، و نحن نسأل من يعدُّ الاحتفال بمولده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المحتفلون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ينطلقون من حبّ‌النبي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ودّه، أو ينطلقون من بغضه و عدائه؟ لا أظنّ أنّ أحداً يتفوّه بغير الأوّل بل يعدّه تجسيداً للحبّ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الاحتفال بيوم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منصوصاً إلّا أنّ الآية لا تحدّد حبّ النبي و إظهاره بيوم دون يوم، أو طريقة دون طريقة، بل تُسوِّغ إظهاره كلّ يوم من أيّام السنة، إلّا أنّ اختيار ذلك اليوم من جانب المحتفلين لمناسبة خاصّة معلومة للجميع، و هو ظهور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في ذلك اليوم، دون سائر الأيام، فلذلك اختاروا ذلك اليوم مع إمكان اختيار سائر الأيام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كلمة قيّمة لأحد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نقول بسنّيةالاحتفال بالمولد المذكور في ليلة مخصوصة، بل من اعتقد ذلك فقد ابتدع في الدين، لأنّ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التعلّق به يجب أن يكون في كل حين، و يجب أن تملأ به النفوس،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شهر ولادته يكون الداعي أقوى لإقبال الناس، و اجتماعهم، و شعورهم الفيّاض بارتباط الزمان بعضه ببعض، فيتذكرون بالحاضر الماضي، و ينتقلون من المشاهد إلى الغائب</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إنّ الاحتفال ليس عبادة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لغيره، فإنّ العبادة لها مقوّم</w:t>
      </w:r>
    </w:p>
    <w:p>
      <w:pPr>
        <w:pStyle w:val="BookText"/>
        <w:rPr/>
      </w:pPr>
      <w:r>
        <w:rPr>
          <w:rFonts w:ascii="Amiri" w:hAnsi="Amiri" w:eastAsia="Amiri" w:cs="Amiri"/>
          <w:color w:val="111111"/>
          <w:sz w:val="28"/>
          <w:sz w:val="28"/>
          <w:szCs w:val="28"/>
          <w:rtl w:val="true"/>
          <w:lang w:bidi="ar-SA"/>
        </w:rPr>
        <w:t>خاص غير موجود في المقام، و هو الخضوع أمام موجود معيّن مع الاعتقاد بربوبيته، و أنّ مصير الخاضع بيده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الاحتفال أمر قربي‌يورث الثواب كسائر الأُمور القربيّة، كالأمر بالمعروف والنهي عن المنكر، و إعانة الضعفاء، و إعطاءالصدقات، فكل هذا أمور قربيّة لا عبادية؛ فإذا أتى به الإنسان لله سبحانه، يكون وسيلة لقربه من الله تعالى، و نيل الثواب منه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الأصول</w:t>
      </w:r>
    </w:p>
    <w:p>
      <w:pPr>
        <w:pStyle w:val="BookText"/>
        <w:rPr/>
      </w:pPr>
      <w:r>
        <w:rPr>
          <w:rFonts w:ascii="Amiri" w:hAnsi="Amiri" w:eastAsia="Amiri" w:cs="Amiri"/>
          <w:color w:val="111111"/>
          <w:sz w:val="28"/>
          <w:sz w:val="28"/>
          <w:szCs w:val="28"/>
          <w:rtl w:val="true"/>
          <w:lang w:bidi="ar-SA"/>
        </w:rPr>
        <w:t xml:space="preserve">كما أنّ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الأُصول الرئيسة في الإيمان، كذلك تكريم النبي وتعظيمه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 يالتَّوْراةِ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 يُنْزِلَ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فقد أمر سبحانه بالإيمان بالله و الرسول معاً، كما خصّ نفسه بالتسبيح بكرة و أصيلًا، كذلك خص نبيه بالتعزيز و التوقير، و ليس التعزير في الآيتين</w:t>
      </w:r>
    </w:p>
    <w:p>
      <w:pPr>
        <w:pStyle w:val="BookText"/>
        <w:rPr/>
      </w:pPr>
      <w:r>
        <w:rPr>
          <w:rFonts w:ascii="Amiri" w:hAnsi="Amiri" w:eastAsia="Amiri" w:cs="Amiri"/>
          <w:color w:val="111111"/>
          <w:sz w:val="28"/>
          <w:sz w:val="28"/>
          <w:szCs w:val="28"/>
          <w:rtl w:val="true"/>
          <w:lang w:bidi="ar-SA"/>
        </w:rPr>
        <w:t>إلّا التكريم و التعظيم؛ و تخصيص تكريمه بأيّام حياته تفسير بالرأي مع إطلاق الآية، و إلّا يلزم تخصيص الإيمان به بأيّام حياته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يتوهم من أنّ المراد من التعزير هو النصرة، يردّه أنّه سبحانه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حيث ذكر النصرة بعد التعزير، فيكون التعزير غير النصرة، كما أردف التعزيز بالتوقير في الآية الثانية، و فسّره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نستنطق كل ضمير حرّ، و حتّى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يتجرّدوا عن عقيدتهم المسبقة الموروثة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الاحتفال بمولده فيه تكريم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 له، أو إذلال له وإهانة؟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من له أدنى مسكة أن يتفوّه بالثاني، و هو يعلم بضميره أنّ الاحتفال 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تكريمه لا يختص بيوم دون يوم، و لا الآية تحدّده بيوم خاص، و إنّما اختير ذلك اليوم من بين أيام السنة، لمناسبة هذا النور في ذلك اليوم الذي حداهم إلى تخصيص ذلك اليوم بالاحتفال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نسب أصل الاحتفال إلى الشرع فقد صدق، لوجود أصل له في القرآن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إحياء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الأُصول التي جاءت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فالآية تدلّ على أنّه سبحانه رفع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مظاهره الشهادة برسالته في الأذان و الإقامة، و في تشهد الصلاة، فيدلّ ذلك على أنّ الإشادة بذكر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محبوب و مطلوب لله تبارك وتعالى، و ليس مبغوضاً، و يُعتبر الاحتفال بمولده، و قراءة الآيات الناصّة على عظيم منزلته، و الأحاديث الواردة في حقّه تجسيداً لهذا الآية، و إحياءاً لذكره، فهل يكون مثل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اللَّهُ بِها مِنْ سُلْطانٍ</w:t>
      </w:r>
      <w:r>
        <w:rPr>
          <w:rFonts w:eastAsia="Amiri" w:cs="Amiri" w:ascii="Amiri" w:hAnsi="Amiri"/>
          <w:color w:val="111111"/>
          <w:sz w:val="28"/>
          <w:szCs w:val="28"/>
          <w:rtl w:val="true"/>
          <w:lang w:bidi="ar-SA"/>
        </w:rPr>
        <w:t xml:space="preserve">). </w:t>
      </w:r>
      <w:r>
        <w:rPr>
          <w:rStyle w:val="FootnoteAnchor"/>
        </w:rPr>
        <w:footnoteReference w:id="3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نعم الله سبحانه وتعالى</w:t>
      </w:r>
    </w:p>
    <w:p>
      <w:pPr>
        <w:pStyle w:val="BookText"/>
        <w:rPr/>
      </w:pPr>
      <w:r>
        <w:rPr>
          <w:rFonts w:ascii="Amiri" w:hAnsi="Amiri" w:eastAsia="Amiri" w:cs="Amiri"/>
          <w:color w:val="111111"/>
          <w:sz w:val="28"/>
          <w:sz w:val="28"/>
          <w:szCs w:val="28"/>
          <w:rtl w:val="true"/>
          <w:lang w:bidi="ar-SA"/>
        </w:rPr>
        <w:t xml:space="preserve">الاحتفال بمولد النبي هو إعادة ذكر نعمة كبيرة من الله تعالى إلى ذاكرة الناس، و هذه النعمة هي ميلاد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مبدأ الخير و الهداية للناس، و قد أسماه الله سبحانه وتعالى بالنور،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فالتذكير بنعمة الله يُعدّ شكراً لله سبحانه في مقابل هذه النعمة التي أنجى الله سبحانه بها هذه الأُمّة من الضلالة و الغواية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الحافظ ابن رجب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استحباب صيام الأيام التي تتجدّد فيها نعم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نعم الله على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الأُمّة إظهار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بعثته و إرساله إليهم،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فصيام يوم تجدّدت فيه هذه النعمة من الله سبحانه على‌عباده المؤمنين حسن جميل، و هو من باب مقابلة النعم في أوقات تجدّدها بالشكر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روى مسلم في صحيحه عن ابن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وجد اليهود يصومون يوم عاشوراء، فسُئلوا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أظفر الله موسى و بني إسرائيل على فرعون، و نحن نصوم تعظيماً له،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أولى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بصومه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قد استدلّ ابن حجر العسقلاني بهذا الحديث على مشروعية الاحتفال بالمولد النبوي على ما نقله الحافظ السيوطي،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فعل الشكر لله على ما منّ به في يوم معين من إسداء نعمة، أو دفع نقمة، ويعاد ذلك نظير ذلك اليوم من كل سنة؛ و الشكر لله يحصل بأنواع العبادة، كالسجود و الصيام و الصدقة و التلاوة، و أي نعمة أعظم من النعمة ببروز هذا النبي نبي الرحمة في ذلك اليوم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للسيوطي أيضاً كلام آخر نأتي بنصه،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لي تخريجه على أصل آخر، و هو ما أخرجه البيهقي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نفسه بعد النبوة، مع أنّه قد ورد أنّ جدّه عبدالمطلب عقّ عنه في سابع ولادته، و العقيقة لا تعاد مرة ثانية، فيحمل ذلك على أنّ الذي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للشكر على إيجاد الله إيّاه رحمة للعالمين، و تشريع لأُمّته كما كان يصلّي على نفسه، لذلك فيستحب لنا أيضاً إظهار الشكر بمولده</w:t>
      </w:r>
    </w:p>
    <w:p>
      <w:pPr>
        <w:pStyle w:val="BookText"/>
        <w:rPr/>
      </w:pPr>
      <w:r>
        <w:rPr>
          <w:rFonts w:ascii="Amiri" w:hAnsi="Amiri" w:eastAsia="Amiri" w:cs="Amiri"/>
          <w:color w:val="111111"/>
          <w:sz w:val="28"/>
          <w:sz w:val="28"/>
          <w:szCs w:val="28"/>
          <w:rtl w:val="true"/>
          <w:lang w:bidi="ar-SA"/>
        </w:rPr>
        <w:t>بالاجتماع، و إطعام الطعام، و نحو ذلك من وجوه القربات، و إظهار المسرّات</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أخرج البخاري عن عمر بن الخطاب أنّ رجلًا من اليهود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كتابكم لو علينا معشر اليهود نزلت، لاتّخذنا ذلك اليوم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اليوم الذي نزلت فيه، و المكان الذي نزلت فيه،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بعرفة يوم الجمعة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أخرج الترمذي عن ابن عباس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يوم عيد من يوم جمعة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في هذا الأثر موافقة عمر بن الخطاب على اتّخاذ اليوم الذي حدثت فيه نعمة عظيمة عيداً، لأنّ المزان ظرف للحدث العظيم، فعند عود اليوم الذي وقعت فيه الحادثة، كان موسماً لشكر تلك النعمة، و فرصة لإظهار الفرح و السرور</w:t>
      </w:r>
      <w:r>
        <w:rPr>
          <w:rFonts w:eastAsia="Amiri" w:cs="Amiri" w:ascii="Amiri" w:hAnsi="Amiri"/>
          <w:color w:val="111111"/>
          <w:sz w:val="28"/>
          <w:szCs w:val="28"/>
          <w:rtl w:val="true"/>
          <w:lang w:bidi="ar-SA"/>
        </w:rPr>
        <w:t xml:space="preserve">. </w:t>
      </w:r>
      <w:r>
        <w:rPr>
          <w:rStyle w:val="FootnoteAnchor"/>
        </w:rPr>
        <w:footnoteReference w:id="4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الاقتفاء بسنّة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سبحانه وتعالى عن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حواريّيه طلبوا منه أن يدعو الله سبحانه أن ينزّل عليهم مائدة من السماء ليأكلو منها، و تطمئن قلوبهم، و يزيد إيمانهم بصدقه فدعا لهم، و قال في دعائه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رَبَّنا أَنْزِلْ عَلَيْنا مائِدَةً مِنَ السَّماءِ تَكُونُ لَنا عِيداً لأَوَّلِنا وَ آخِرِنا وَ</w:t>
      </w:r>
    </w:p>
    <w:p>
      <w:pPr>
        <w:pStyle w:val="BookText"/>
        <w:rPr/>
      </w:pPr>
      <w:r>
        <w:rPr>
          <w:rFonts w:ascii="Amiri" w:hAnsi="Amiri" w:eastAsia="Amiri" w:cs="Amiri"/>
          <w:color w:val="111111"/>
          <w:sz w:val="28"/>
          <w:sz w:val="28"/>
          <w:szCs w:val="28"/>
          <w:rtl w:val="true"/>
          <w:lang w:bidi="ar-SA"/>
        </w:rPr>
        <w:t>آيَةً مِنْكَ وَ ارْزُقْنا وَ أَنْتَ خَيْرُ الرَّازِقِينَ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ترى أنّ المسيح يجعل يوم نزول المائدة عيداً لأوّل أمّته وآخرهم جميعاً، فما كانت المائدة السماوية إلّا طعاماً يشبع بطونهم مرة واحدة في العمر، و مع ذلك اتّخذوا يوم نزول تلك النعمة عيداً للأُمّة، فما ظنّك بنعمة سماوية معنويةظهرت يوم ميلاده، و قد أشبع عقول البشر و قلوبهم، و نوّر طريقهم، و نجّاهم من الغواية إلى الهداية،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يستحق هذا اليوم الاحتفال و التبريك و الإشادة بعظمة النعمة و مناقبها و فضائلها؟</w:t>
      </w:r>
    </w:p>
    <w:p>
      <w:pPr>
        <w:pStyle w:val="BookText"/>
        <w:rPr/>
      </w:pPr>
      <w:r>
        <w:rPr>
          <w:rFonts w:ascii="Amiri" w:hAnsi="Amiri" w:eastAsia="Amiri" w:cs="Amiri"/>
          <w:color w:val="111111"/>
          <w:sz w:val="28"/>
          <w:sz w:val="28"/>
          <w:szCs w:val="28"/>
          <w:rtl w:val="true"/>
          <w:lang w:bidi="ar-SA"/>
        </w:rPr>
        <w:t xml:space="preserve">أفلا يستحق هذا اليوم أن يكون عيداً للمسلمين، و يحتفلوا بقراءة الآيات الواردة في 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الَّذِى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الَّذِى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نعم يشترط أن يكون الاحتفال مجرّداً عن الغلو و الخروج عن الحقّ، كما يشترط أن يكون منزهاً ممّا لا يحلّ، حتّى يكون الاحتفال شرعياً إلهياً من عامّة الجهات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على القارئ الكريم أنّ لهذه الاحتفالات أثراً كبيراً في التعريف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أخلاقه، و آدابه، و سيرته، و سلوكه، فإنّ</w:t>
      </w:r>
    </w:p>
    <w:p>
      <w:pPr>
        <w:pStyle w:val="BookText"/>
        <w:rPr/>
      </w:pPr>
      <w:r>
        <w:rPr>
          <w:rFonts w:ascii="Amiri" w:hAnsi="Amiri" w:eastAsia="Amiri" w:cs="Amiri"/>
          <w:color w:val="111111"/>
          <w:sz w:val="28"/>
          <w:sz w:val="28"/>
          <w:szCs w:val="28"/>
          <w:rtl w:val="true"/>
          <w:lang w:bidi="ar-SA"/>
        </w:rPr>
        <w:t xml:space="preserve">الخطيب في الحفلات يركّز في كلماته و جمله، على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الأخلاق السامية، و الآداب الكريمة، و أنّه كيف كان يتعايش مع الناس، و كيف كان يداري المخالفين و الأعداء، إلى غيرها من الفوائد الجمّة من الاحتفالات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أدلّة القائلين بجواز الاحتفال و استحبابه، و نحن ندعو الشيخ خالد بن سعود البليهد في الرياض، صاحب هذا العنوان على‌البريد الالكتروني</w:t>
      </w:r>
    </w:p>
    <w:p>
      <w:pPr>
        <w:pStyle w:val="BookText"/>
        <w:rPr/>
      </w:pPr>
      <w:r>
        <w:rPr>
          <w:rFonts w:eastAsia="Times New Roman" w:cs="Times New Roman" w:ascii="Times New Roman" w:hAnsi="Times New Roman"/>
          <w:color w:val="111111"/>
          <w:sz w:val="28"/>
          <w:szCs w:val="28"/>
          <w:lang w:val="en-US" w:bidi="en-US"/>
        </w:rPr>
        <w:t>binbulied@ gmail. com</w:t>
      </w:r>
    </w:p>
    <w:p>
      <w:pPr>
        <w:pStyle w:val="BookText"/>
        <w:rPr/>
      </w:pPr>
      <w:r>
        <w:rPr>
          <w:rFonts w:ascii="Amiri" w:hAnsi="Amiri" w:eastAsia="Amiri" w:cs="Amiri"/>
          <w:color w:val="111111"/>
          <w:sz w:val="28"/>
          <w:sz w:val="28"/>
          <w:szCs w:val="28"/>
          <w:rtl w:val="true"/>
          <w:lang w:bidi="ar-SA"/>
        </w:rPr>
        <w:t>الذي يصر على‌حرمة الاحتفال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يذكر شيئاً من أدلّة القائلين بجوازه، أن ينظر إلى ما ذكرنا من الأدلّة بنظر دقيق، دون أن يعتمد على‌قول فلان و فلان، بل يعتمد في نقده على الكتاب و السنّة كما اعتمدنا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القائل بالبدعة</w:t>
      </w:r>
    </w:p>
    <w:p>
      <w:pPr>
        <w:pStyle w:val="BookText"/>
        <w:rPr/>
      </w:pPr>
      <w:r>
        <w:rPr>
          <w:rFonts w:ascii="Amiri" w:hAnsi="Amiri" w:eastAsia="Amiri" w:cs="Amiri"/>
          <w:color w:val="111111"/>
          <w:sz w:val="28"/>
          <w:sz w:val="28"/>
          <w:szCs w:val="28"/>
          <w:rtl w:val="true"/>
          <w:lang w:bidi="ar-SA"/>
        </w:rPr>
        <w:t>أورد الشيخ خالد بن سعود البليهد وجوهاً استدلّ بها على كون الاحتفال بالمولد النبوي من البدعة، فنحن نستعرضها ثم نجيب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الكتاب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له أصلًا في الكتاب العزيز، و يكفي ذلك في خروجه عن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في السنّة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في السنّة، كما أنّ لغيره أصل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يعرف فعله عن الصحابة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عجيب جدّاً، فإنّ فعل الصحابة لا يُعدّ حجّة شرعية ما</w:t>
      </w:r>
    </w:p>
    <w:p>
      <w:pPr>
        <w:pStyle w:val="BookText"/>
        <w:rPr/>
      </w:pPr>
      <w:r>
        <w:rPr>
          <w:rFonts w:ascii="Amiri" w:hAnsi="Amiri" w:eastAsia="Amiri" w:cs="Amiri"/>
          <w:color w:val="111111"/>
          <w:sz w:val="28"/>
          <w:sz w:val="28"/>
          <w:szCs w:val="28"/>
          <w:rtl w:val="true"/>
          <w:lang w:bidi="ar-SA"/>
        </w:rPr>
        <w:t xml:space="preserve">لم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أحداً من الفقهاء لم يُفْت بأن عدم فعلهم أمراً ما دليلٌ على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يعرف الترخيص به من الأئمة المتبوعين الأربعة ومَن في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أنّ الأُمّة الإسلامية قد احتفلت بالمولد النبوي عبر قرون، و كم من مسألة لم يذكرها الأئمة الأربعة، و مَن في طبقتهم استدركها المتأخّرون، و لو كان الملاك في الحل و الحرمة كلمة الأئمة الماضين فقط، لشُلّ الفقه عن الاستجابة لمتطلبات العصر، و إعطاء الحكم الشرعي للمسائل المستحدثة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البدعة المنكرة حدثت في زمن المماليك في القرون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تخرّص و رمي بالقول بلا دليل، و إن ذكره البعض؛ و على فرض صحّته فقد اعتمدوا على الأُصول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شك في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النقاش في تخصيص يوم بعينه لذلك، و اعتقاد أنّ له مزية عند الله و فضل، تعظم فيه العبادة و المحبة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يتقربون إلى الله بنفس الاحتفال، و أمّا تخصيص يوم خاص مع جواز الاحتفال في عامة الأيّام فإنّما هو لأجل مناسبة ظهور هذا النور المبارك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المعترض يعود إلى نقد أدلّة القائلين بجواز الاحتفال بالنحو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يحتج بقول بعض العلماء المتأخّرين في إباحته فالكلام على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العالم ليس دليلًا شرعياً يُحتجّ به، و تجب متابعته، بل هو اجتهاد منه، فإن وافق الكتاب و السنّة كان صواباً، و إن خالفهما كان خطأً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ترى وجود التناقض بين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الترخيص من الأئمة المتبوعين الأربعة و مَن في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هذا، بأنّ كلام العالم ليس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فنسأله كيف تحتج بقول الأئمة و مَن في طبقتهم، و هم كانوا من العلماء، و مع ذلك تسلب الاعتماد على قول العلماء في هذا المقام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العالم ليس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في معرفة الحق مجموع أقوال الأئمة المتقدّمين أهل القرون الفاضلة الذين أثنى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لا في كلام المتأخّرين الذين تكثر مخالفتهم للسلف الصالح بسبب طروء المذاهب المحدثة، و تغيّر بعض المذاهب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الأحداث المؤلمة، و المصائب الجليلة التي أصابت قلب الأُمّة الإسلامية خلال الفترة التي يصفها بالقرون الفاضلة، فهل القرون التي حكم فيها بنو أمية و بنو العباس هي من القرون الفاضلة، و قد دهمت المسلمين حروب طاحنة، و استبيحت أعراض الصحابة و التابعين في المدينة المنورة، خلال وقعة الحرة عدة أيام، و رميت الكعبة المشرفة بالمنجنيق أيام الحجاج الثقفي؟ أضف إلى ذلك</w:t>
      </w:r>
    </w:p>
    <w:p>
      <w:pPr>
        <w:pStyle w:val="BookText"/>
        <w:rPr/>
      </w:pPr>
      <w:r>
        <w:rPr>
          <w:rFonts w:ascii="Amiri" w:hAnsi="Amiri" w:eastAsia="Amiri" w:cs="Amiri"/>
          <w:color w:val="111111"/>
          <w:sz w:val="28"/>
          <w:sz w:val="28"/>
          <w:szCs w:val="28"/>
          <w:rtl w:val="true"/>
          <w:lang w:bidi="ar-SA"/>
        </w:rPr>
        <w:t xml:space="preserve">المأساة الكبرى التي حدثت في القرن الأوّل من قتل ذراري الرسول و مُهج قلبه، كالإمام الطاهر،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و أصحابه، و ما تلته من مجازر دمويّة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اعطف على ما حدث أيّام الأُمويين، ما جرى أيام العباسيين، و ما كان رائجاً من شرب الخمور، و مسامرةالمغنيات و الراقصات من الغالب و الشائع في بلاط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نتمنّى مَن المجيب أن يفتح عينيه على التاريخ منذ رحلة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إلى‌أن زالت الخلافة العباسية، ليرى خلال هذه الفترة أحداثاً يندى لها الجبين، و يدمي لها القلب؟ فما من سنة خلت من الحرب أو القتل و الدمار و التلاعب بالدين، فقد قام المتاجرون بالحديث بوضع الحديث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أدخلوا في السنة الشريفة الإسرائيليات و المسيحيات و المجوسيات، و لم يكتفوا بذلك حتّى تقربوا إلى الله سبحانه بسبّ الصحابي الجليل و الإمام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على‌أعواد المنابر ستين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نهباً صيح في حجراته ولكن حديثاً ما حديث الرواحل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غض النظر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يرمي المجيب المتأخّرين بكثرة مخالفتهم للسلف الصالح، و هل السلف الصالح معصومون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عامةالمتأخّرين على غرار ما ذكره، فلم يستثن منهم ابن تيمية و ابن القيّم، و يُضفي عليهما ثوب</w:t>
      </w:r>
    </w:p>
    <w:p>
      <w:pPr>
        <w:pStyle w:val="BookText"/>
        <w:rPr/>
      </w:pPr>
      <w:r>
        <w:rPr>
          <w:rFonts w:ascii="Amiri" w:hAnsi="Amiri" w:eastAsia="Amiri" w:cs="Amiri"/>
          <w:color w:val="111111"/>
          <w:sz w:val="28"/>
          <w:sz w:val="28"/>
          <w:szCs w:val="28"/>
          <w:rtl w:val="true"/>
          <w:lang w:bidi="ar-SA"/>
        </w:rPr>
        <w:t>العصمة، حيث يُحتج بقولهما في عامة المواضع من دون نقد و 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نشأ في بيئة التصوف كان معظماً لأهل التصوف، و من نشأ في بيئة التشيّع صار معظماً لأئمة الشيعة، و من نشأ في بيئة الخوارج كان معظماً لأئمتهم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نشأ في بيئة السلفيين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بالأخص ما ينسبه ابن تيميةإلى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معظماً لهم فما هو الفرق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الأخير على الصراط المستقيم، و الباقون على‌الضلال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التقرب إلى الله مبناه على التوقيف الشرعي و التقيّد بقيود الشرع، و ليس مبناه على الاستحسان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مَن يتقرب إلى الله بتلاوة آياته الواردة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السنة النبوية من الإشادة بمنزلته، ينطلق من الكتاب و السنّة، لا من الاستحسان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العسير جداً على الإنسان أن يخالف ما نشأ عليه في مذهب قومه و آبائه و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صحيح ولكن لا يشذّ منه صاحب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متأثر ببيئته ومذهب آبائه وأجداده وقومه، فما هو وجه التفريق بينه و بين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يتّهم الآخرين بتقليد 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يتّهم نفسه بذلك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رجال كسروا قيد التقليد، و نظروا إلى الحقائق ببصيرة، و</w:t>
      </w:r>
    </w:p>
    <w:p>
      <w:pPr>
        <w:pStyle w:val="BookText"/>
        <w:rPr/>
      </w:pPr>
      <w:r>
        <w:rPr>
          <w:rFonts w:ascii="Amiri" w:hAnsi="Amiri" w:eastAsia="Amiri" w:cs="Amiri"/>
          <w:color w:val="111111"/>
          <w:sz w:val="28"/>
          <w:sz w:val="28"/>
          <w:szCs w:val="28"/>
          <w:rtl w:val="true"/>
          <w:lang w:bidi="ar-SA"/>
        </w:rPr>
        <w:t>تجرّدوا عن عقائدهم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الهداية لنا ولصاحب المقال، و لكلّ إنسان يتحرّى الحق و الحقيقة، و يتجرّد عن العصبية، و يتّبع الحق لأجله، إنّه سبحانه على‌الإجابة لقدير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10" w:name="pg11282_117574"/>
    </w:p>
    <w:p>
      <w:pPr>
        <w:pStyle w:val="Heading2"/>
        <w:numPr>
          <w:ilvl w:val="1"/>
          <w:numId w:val="1"/>
        </w:numPr>
        <w:rPr/>
      </w:pPr>
      <w:bookmarkStart w:id="11" w:name="__RefHeading___Toc1696128_1067777946"/>
      <w:bookmarkStart w:id="12" w:name="_Toc4"/>
      <w:bookmarkEnd w:id="10"/>
      <w:bookmarkEnd w:id="11"/>
      <w:r>
        <w:rPr>
          <w:rtl w:val="true"/>
        </w:rPr>
        <w:t xml:space="preserve">الحج رموزٌ و حِكَمٌ </w:t>
      </w:r>
      <w:r>
        <w:rPr>
          <w:rtl w:val="true"/>
        </w:rPr>
        <w:t>(</w:t>
      </w:r>
      <w:r>
        <w:rPr/>
        <w:t>8</w:t>
      </w:r>
      <w:r>
        <w:rPr>
          <w:rtl w:val="true"/>
        </w:rPr>
        <w:t>)</w:t>
      </w:r>
      <w:bookmarkEnd w:id="12"/>
    </w:p>
    <w:p>
      <w:pPr>
        <w:pStyle w:val="BookText"/>
        <w:rPr/>
      </w:pPr>
      <w:r>
        <w:rPr>
          <w:rFonts w:ascii="Amiri" w:hAnsi="Amiri" w:eastAsia="Amiri" w:cs="Amiri"/>
          <w:color w:val="111111"/>
          <w:sz w:val="28"/>
          <w:sz w:val="28"/>
          <w:szCs w:val="28"/>
          <w:rtl w:val="true"/>
          <w:lang w:bidi="ar-SA"/>
        </w:rPr>
        <w:t>آية الله الشيخ عبدالله جوادي آملي</w:t>
      </w:r>
    </w:p>
    <w:p>
      <w:pPr>
        <w:pStyle w:val="BookText"/>
        <w:rPr/>
      </w:pPr>
      <w:r>
        <w:rPr>
          <w:rFonts w:ascii="IRNazanin" w:hAnsi="IRNazanin" w:eastAsia="IRNazanin"/>
          <w:color w:val="111111"/>
          <w:sz w:val="28"/>
          <w:sz w:val="28"/>
          <w:szCs w:val="28"/>
          <w:rtl w:val="true"/>
          <w:lang w:bidi="fa-IR"/>
        </w:rPr>
        <w:t>الطواف</w:t>
      </w:r>
    </w:p>
    <w:p>
      <w:pPr>
        <w:pStyle w:val="BookText"/>
        <w:rPr/>
      </w:pPr>
      <w:r>
        <w:rPr>
          <w:rFonts w:ascii="IRNazanin" w:hAnsi="IRNazanin" w:eastAsia="IRNazanin"/>
          <w:color w:val="111111"/>
          <w:sz w:val="28"/>
          <w:sz w:val="28"/>
          <w:szCs w:val="28"/>
          <w:rtl w:val="true"/>
          <w:lang w:bidi="fa-IR"/>
        </w:rPr>
        <w:t>أدب الدخول إلى المسجدالحرام</w:t>
      </w:r>
    </w:p>
    <w:p>
      <w:pPr>
        <w:pStyle w:val="BookText"/>
        <w:rPr/>
      </w:pPr>
      <w:r>
        <w:rPr>
          <w:rFonts w:ascii="Amiri" w:hAnsi="Amiri" w:eastAsia="Amiri" w:cs="Amiri"/>
          <w:color w:val="111111"/>
          <w:sz w:val="28"/>
          <w:sz w:val="28"/>
          <w:szCs w:val="28"/>
          <w:rtl w:val="true"/>
          <w:lang w:bidi="ar-SA"/>
        </w:rPr>
        <w:t>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للبيان النوراني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لحظة دخوله إلى الحرم و قبل كلّ شي‌ء حرمة غيبة أهل الإسلام، و عليه أن يبعث هذا القصد من أعماقه عند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لن‌أستغيب أحداً من المسلمين أو أفتّش عن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الزائر عند دخوله مكة المكرمة أن يقصد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إلى هنا قاصداً لك</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 لم آتِ لا بقصد التجارة، و لا الشهرة، و لا السياحة، و لا الفرجة، و لا النزهة، و لا أمثال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لزائر بيت الله الدخول إلى المسجدالحرام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كان الحج توحيداً أصيلًا خالصاً لا شرك فيه، بل تطرد عنده الأصنام كلّها، كان لهذا الاستحباب سرّ مرتبط بهذا الأمر، و هذا السرّ هو ما يذكره لنا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موضع عبد فيه الأصنام و</w:t>
      </w:r>
    </w:p>
    <w:p>
      <w:pPr>
        <w:pStyle w:val="BookText"/>
        <w:rPr/>
      </w:pPr>
      <w:r>
        <w:rPr>
          <w:rFonts w:ascii="Amiri" w:hAnsi="Amiri" w:eastAsia="Amiri" w:cs="Amiri"/>
          <w:color w:val="111111"/>
          <w:sz w:val="28"/>
          <w:sz w:val="28"/>
          <w:szCs w:val="28"/>
          <w:rtl w:val="true"/>
          <w:lang w:bidi="ar-SA"/>
        </w:rPr>
        <w:t xml:space="preserve">فيه أخذ الحجر الذي نحن منه هُبَل الذي رمى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الكعبة لمّا علا ظهر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فدفن عند باب بني‌شيبة، فصار الدخول إلى المسجد من باب بني‌شيبة سنّة لأجل ذلك</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هذا المنهج، أي وضع هبل تحت أقدام المخطين ليُداس، يمثل أنموذجاً راقياً لنسيان الشرك، و سحقه، و إسقاطه إلى أدنى الأشكال؛ فعندما يتجلّى الحق لايبقى مجال للباطل السابق أو اللاحق،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 ما يُبْدِئُ الْباطِلُ وَ ما يُعِيدُ</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أدب الحضور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كلّه محضر الله سبحانه، فله تعالى علم شهودي حضوري بكلّ ذرّات العالم و ما هو أقلّ من ذلك، و لا أفول لأي شي‌ء عن مجال أفق شهوده،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تَكُونُ فِى شَأنٍ وَ ما تَتْلُوا مِنْهُ مِنْ قُرْآنٍ وَ لا تَعْمَلُونَ مِنْ عَمَلٍ إِلَّا كُنَّا عَلَيْكُمْ شُهُوداً إِذْ تُفِيضُونَ فِيهِ وَ ما يَعْزُبُ عَنْ ربِّكَ مِنْ مِث قالِ ذَرَّةٍ فِى الأرْضِ وَ لا فِى السَّماءِ وَ لا أصْغَرَ مِنْ ذلِكَ وَ لا أكْبَرَ إِلَّا فِى كِتابٍ مُبِينٍ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بل حتى أعضاء الإنسان، و جوارحه و ضميره، يعدّ شاهداً و جاسوساً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 لا يخفى عليه ما العباد مقترفون في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فعلى الإنسان في كلّ حالاته أن يراعي أدب الحضور في المحضر الإلهي و كما يراعي الأدب في مستحبات دخول المساجد و المكوث فيها </w:t>
      </w:r>
      <w:r>
        <w:rPr>
          <w:rStyle w:val="FootnoteAnchor"/>
          <w:rtl w:val="true"/>
        </w:rPr>
        <w:footnoteReference w:id="55"/>
      </w:r>
      <w:r>
        <w:rPr>
          <w:rFonts w:ascii="Amiri" w:hAnsi="Amiri" w:eastAsia="Amiri" w:cs="Amiri"/>
          <w:color w:val="111111"/>
          <w:sz w:val="28"/>
          <w:sz w:val="28"/>
          <w:szCs w:val="28"/>
          <w:rtl w:val="true"/>
          <w:lang w:bidi="ar-SA"/>
        </w:rPr>
        <w:t>، كذلك لابدّ أن يراعي الأدب أكثر فأكثر في المساجد ذات الحرمة الخاصّة، و بالأخص في حريم الكعبة التي هي أصل المساجد كافة، و التي تسند إلى الله تعالى بالإسناد التشريفي، حيث لم‌يسند أيّ بيت إليه غيرها،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ينقل أهل المعرفة عند بيانهم لبعض أسرار الحج، قصصاً قد لاتكون لها واقعية و حقيقة خارجية، إلّا أن روحها و جوهرها حقّ، و من ذلك ما قيل عن أحد أهل القلوب، أنّه دخل على أحد الزعماء بلباس عتيقة متسخة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أتدخل بهذا اللباس على شخص بهذا المقام و المنزلة؟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أمام الكبار بلباس متسخة ليس عيباً، إنما العيب لو عاد شخصٌ من عند هذا إلى الكبير بلباس بالية قذرة، ذلك أن هذا يعني أنه لم يره لائقاً بل ردّه، و لم‌يمنعه من عطاياه و هداياه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مقصود قاصّ هذه القصّة أنّ المشكلة ليست في الحضور بين يدي الله تبارك و تعالى محمّلين بالذّنوب، مادّين له أيدينا الخاطئة، إنّما العود من محضره سبحانه غير مقبولين لديه، و لا مغفوري الذنوب، بل ملطّخين بالآثام لما فعلناه في سالف الأيام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عارفٌ على صاحب منصب و مكانة،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أتيت به؟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لايسأل القادم 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حملت معك؟ و إنّما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فلو كان لديه شي‌ء لم يأت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لأحد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إلى الله تعالى مليئاً بالعلم و العمل، ممتلئةً جعبتي بالعمل و الجهد، لأنّ ذلك كلّه ملك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فلايذهب أحد إلى المحضر الإلهي بيد ممتلئة، من هنا لايسأل الذاهب إلى 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الضيافة و الكرم الإلهي،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أحضرت؟ و 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و لو قالوا له السؤال الأول لكان المقصود ما هو مقدار حاجتك؟ و ما الذي أحضرته من حاجتك حتى تأخذ مقداره؟</w:t>
      </w:r>
    </w:p>
    <w:p>
      <w:pPr>
        <w:pStyle w:val="BookText"/>
        <w:rPr/>
      </w:pPr>
      <w:r>
        <w:rPr>
          <w:rFonts w:ascii="Amiri" w:hAnsi="Amiri" w:eastAsia="Amiri" w:cs="Amiri"/>
          <w:color w:val="111111"/>
          <w:sz w:val="28"/>
          <w:sz w:val="28"/>
          <w:szCs w:val="28"/>
          <w:rtl w:val="true"/>
          <w:lang w:bidi="ar-SA"/>
        </w:rPr>
        <w:t>و مع الانتباه إلى أن الزائر يطلق لسانه عند حضوره في بيت الحق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البيت بيتك، و الحرم حرمك، و العبد عبدك، هذا مقام العائذ بك من النّار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تماماً كما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عبدك ببابك، أقامته الخصاصة بين يديك</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الطواف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الطواف أحد أركان الحج الهامة، و مظهرٌ من مظاهر تجسّد التوحيد في الحج، لأنّ الطواف حول الكعبة و إن كان بمنزلة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إلّا أنه تتجلّى فيه العبادة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على خلاف الصلاة التي يتحتم فيها 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خَرَجْتَ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الكعبة تنزّل العرش و تمثله، تقع في محاذاة العرش الإلهي و البيت المعمور </w:t>
      </w:r>
      <w:r>
        <w:rPr>
          <w:rStyle w:val="FootnoteAnchor"/>
          <w:rtl w:val="true"/>
        </w:rPr>
        <w:footnoteReference w:id="64"/>
      </w:r>
      <w:r>
        <w:rPr>
          <w:rFonts w:ascii="Amiri" w:hAnsi="Amiri" w:eastAsia="Amiri" w:cs="Amiri"/>
          <w:color w:val="111111"/>
          <w:sz w:val="28"/>
          <w:sz w:val="28"/>
          <w:szCs w:val="28"/>
          <w:rtl w:val="true"/>
          <w:lang w:bidi="ar-SA"/>
        </w:rPr>
        <w:t>، فإذا طاف بها العبد بشكل لائق فإنّه يصعد إلى البيت المعمور في</w:t>
      </w:r>
    </w:p>
    <w:p>
      <w:pPr>
        <w:pStyle w:val="BookText"/>
        <w:rPr/>
      </w:pPr>
      <w:r>
        <w:rPr>
          <w:rFonts w:ascii="Amiri" w:hAnsi="Amiri" w:eastAsia="Amiri" w:cs="Amiri"/>
          <w:color w:val="111111"/>
          <w:sz w:val="28"/>
          <w:sz w:val="28"/>
          <w:szCs w:val="28"/>
          <w:rtl w:val="true"/>
          <w:lang w:bidi="ar-SA"/>
        </w:rPr>
        <w:t>عالم المثال، وإذا ما أتمّ وظائف تلك المرحلة و وفى بحقوقها، فإنّه يرقى إلى مقام العرش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الأرفع من ذلك، مقام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تمنح الفخار لحقيقة الكعبة، لأنّ عبادتهم و طوافهم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يرفع الله تعالى الإنسان إلى مستوى الملائكة، لتظهر عليه آثارهم، طلب منهم الصيام كي يتزهوا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يحذروا الأعمال الحيوانية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هذا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الكعبة موازيةً في الأرض للبيت المعمور، و تمثلًا لعرشه سبحانه، فأمر العباد بالطواف حولها، و الهمهمة في ذلك بذكره سبحانه، و طلب المغفرة منه لنفسه و الآخرين، و بهذا تحصل المشابهة مع ملائكة العرش الإلهي و الاقتداء </w:t>
      </w:r>
      <w:r>
        <w:rPr>
          <w:rStyle w:val="FootnoteAnchor"/>
          <w:rtl w:val="true"/>
        </w:rPr>
        <w:footnoteReference w:id="65"/>
      </w:r>
      <w:r>
        <w:rPr>
          <w:rFonts w:ascii="Amiri" w:hAnsi="Amiri" w:eastAsia="Amiri" w:cs="Amiri"/>
          <w:color w:val="111111"/>
          <w:sz w:val="28"/>
          <w:sz w:val="28"/>
          <w:szCs w:val="28"/>
          <w:rtl w:val="true"/>
          <w:lang w:bidi="ar-SA"/>
        </w:rPr>
        <w:t xml:space="preserve">لأنّ الملائكة تطلب المغفرة للمؤمنين و التسبيح للذات المقدسّة، بطوافها حول عرش الحق سبحانه </w:t>
      </w:r>
      <w:r>
        <w:rPr>
          <w:rStyle w:val="FootnoteAnchor"/>
          <w:rtl w:val="true"/>
        </w:rPr>
        <w:footnoteReference w:id="66"/>
      </w:r>
      <w:r>
        <w:rPr>
          <w:rFonts w:ascii="Amiri" w:hAnsi="Amiri" w:eastAsia="Amiri" w:cs="Amiri"/>
          <w:color w:val="111111"/>
          <w:sz w:val="28"/>
          <w:sz w:val="28"/>
          <w:szCs w:val="28"/>
          <w:rtl w:val="true"/>
          <w:lang w:bidi="ar-SA"/>
        </w:rPr>
        <w:t xml:space="preserve">، و لا سيّما بعد الاختبار الذي خضعت له عند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السجود 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اسم من أسماء الله الحسنى ظهور خاص به، يكون موجداً لأثر خاصّ بتلاقح الأسماء الأخرى، إنّ العدد و الرقم و الكميّة المتجلّية في ركعات الصلاة، و تلبية الإحرام، و أشواط الطواف و السعي و رمي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هذه يمكن أن يكون مظهراً لتزاوج الأسماء الإلهية بحيث يعطي أثراً ضمن هندسة خاصّة، تماماً كما كان في عدد الأربعين رسالة خاصّة، فإذا كان 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شواهده الخاصّة، مثل تكبيرة بداية الصلاة، و عدد</w:t>
      </w:r>
    </w:p>
    <w:p>
      <w:pPr>
        <w:pStyle w:val="BookText"/>
        <w:rPr/>
      </w:pPr>
      <w:r>
        <w:rPr>
          <w:rFonts w:ascii="Amiri" w:hAnsi="Amiri" w:eastAsia="Amiri" w:cs="Amiri"/>
          <w:color w:val="111111"/>
          <w:sz w:val="28"/>
          <w:sz w:val="28"/>
          <w:szCs w:val="28"/>
          <w:rtl w:val="true"/>
          <w:lang w:bidi="ar-SA"/>
        </w:rPr>
        <w:t xml:space="preserve">أشواط الطواف و السعي، فإن لعدد ثمانية، الذي تغلب عليه الصبغة الرحمانية علائمه الخاصة به أيضاً؛ بمعنى أنه إذا كانت أبواب جهنّم ثمانية </w:t>
      </w:r>
      <w:r>
        <w:rPr>
          <w:rStyle w:val="FootnoteAnchor"/>
          <w:rtl w:val="true"/>
        </w:rPr>
        <w:footnoteReference w:id="68"/>
      </w:r>
      <w:r>
        <w:rPr>
          <w:rFonts w:ascii="Amiri" w:hAnsi="Amiri" w:eastAsia="Amiri" w:cs="Amiri"/>
          <w:color w:val="111111"/>
          <w:sz w:val="28"/>
          <w:sz w:val="28"/>
          <w:szCs w:val="28"/>
          <w:rtl w:val="true"/>
          <w:lang w:bidi="ar-SA"/>
        </w:rPr>
        <w:t>، و حملة العرش يوم القيامة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و أمثال ذلك، فإنّه لا شكّ في وجود سرّ و رمز في ذلك، مختفٍ و مستور عن المحجوبين في نشأة الكثرة، مع انكشافه لشاهدي ساحة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وضع الكعبة على الجانب لا في المقابل عند الطواف، وكذلك جعل هذا الجانب هو الأيسر لا الأيمن مستنداً أيضاً إلى سرّ يمكن أن يكون الإطلاع عليه صوم الزائرين أو رزق كتاب أسرار الحج و 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الجاهلي</w:t>
      </w:r>
    </w:p>
    <w:p>
      <w:pPr>
        <w:pStyle w:val="BookText"/>
        <w:rPr/>
      </w:pPr>
      <w:r>
        <w:rPr>
          <w:rFonts w:ascii="Amiri" w:hAnsi="Amiri" w:eastAsia="Amiri" w:cs="Amiri"/>
          <w:color w:val="111111"/>
          <w:sz w:val="28"/>
          <w:sz w:val="28"/>
          <w:szCs w:val="28"/>
          <w:rtl w:val="true"/>
          <w:lang w:bidi="ar-SA"/>
        </w:rPr>
        <w:t>كان المشركون في العصر الجاهلي يطوفون حول الكعبة، إلّا أنّ القرآن وصف عبادتهم في أطراف الكعبة بالصفير و ضرب الكفّ،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إنّ من يضع الكتاب الإلهي خلفه، و يضع الأصنام مكان الله سبحانه، 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كلام البهائم مبهم لا مبيّن، لهذا فكلّ ما يصدر من فمهم إنّما هو بمثابة الصفير، و حيث إنّ تمتمة الشرك ليست بياناً إنسانياً، عبّر القرآن عن طوافهم المشوب بالشرك بالصفير لا البيان، من هنا فالصفير الواقعي و القولي كلاهما مصداق للآية الشريفة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الجاهلين بأسرار الحج يدورون حول الكعبة، كما كان أهل الشرك في الجاهلية يدورون كثيراً حولها، و عندها الأصنام و الأوثان، و كما يدور</w:t>
      </w:r>
    </w:p>
    <w:p>
      <w:pPr>
        <w:pStyle w:val="BookText"/>
        <w:rPr/>
      </w:pPr>
      <w:r>
        <w:rPr>
          <w:rFonts w:ascii="Amiri" w:hAnsi="Amiri" w:eastAsia="Amiri" w:cs="Amiri"/>
          <w:color w:val="111111"/>
          <w:sz w:val="28"/>
          <w:sz w:val="28"/>
          <w:szCs w:val="28"/>
          <w:rtl w:val="true"/>
          <w:lang w:bidi="ar-SA"/>
        </w:rPr>
        <w:t xml:space="preserve">الكثير من العصاة حولها، فالزائر الذي لايلتفت إلى سرّ الطواف، قد يرتكب في تلك الحال معصيةً،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كانت تطوف و خلفها رجل، فأخرجت ذراعها، فنال بيده حتى وضعها على ذراعها، فأثبت الله يده في ذراعها حتى قطع الطواف و أرسل إلى الأمير و اجتمع النّاس، و أرسل إلى الفقهاء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يده، فهو الذي جنى الجناية،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أحد من ولد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الليلة، فأرسل إليه فدعاه،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لقيا ذان، فاستقبل القبلة و رفع يده، و مكث طويلًا يدعو، ثمّ جاء إليهما حتّى خلّص يده من يدها،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نعاقبه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ففي هذا المورد الخاصّ رغم أن فقهاءالجمهور حكموا بقطع اليد إلّا أنّ الرجل و المرأة فتحت أيديهما و نال الرجل العاصي شفاعة الإمام زين‌العابدين فنجى من الحدّ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تفاوت مراتب الطائفين يمكنه أن يكون مصداقاً لهذا الكلام النيّر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يحوم حوم نفسه، و المقتصد يحوم حوم قلبه، و السابق يحوم حوم ربّه عزّوجلّ</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لأنّ دين أيّ إنسان، ينظمه له ربّه و يشرّعه، فمن يكون إلهه هواه فسيكون نبيّه رسول هذا الهوى و جنته و ناره صنائع لهذا الهوى أيضاً؛ و ما قاله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بطونهم آلهتهم، و نساؤهم قبلتهم، و دنانيرهم دينهم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ناظر إلى هذا الأمر، حيث لا يمكن أن‌يكون</w:t>
      </w:r>
    </w:p>
    <w:p>
      <w:pPr>
        <w:pStyle w:val="BookText"/>
        <w:rPr/>
      </w:pPr>
      <w:r>
        <w:rPr>
          <w:rFonts w:ascii="Amiri" w:hAnsi="Amiri" w:eastAsia="Amiri" w:cs="Amiri"/>
          <w:color w:val="111111"/>
          <w:sz w:val="28"/>
          <w:sz w:val="28"/>
          <w:szCs w:val="28"/>
          <w:rtl w:val="true"/>
          <w:lang w:bidi="ar-SA"/>
        </w:rPr>
        <w:t>هناك شخص بلا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استلام الحجر الأسود</w:t>
      </w:r>
    </w:p>
    <w:p>
      <w:pPr>
        <w:pStyle w:val="BookText"/>
        <w:rPr/>
      </w:pPr>
      <w:r>
        <w:rPr>
          <w:rFonts w:ascii="Amiri" w:hAnsi="Amiri" w:eastAsia="Amiri" w:cs="Amiri"/>
          <w:color w:val="111111"/>
          <w:sz w:val="28"/>
          <w:sz w:val="28"/>
          <w:szCs w:val="28"/>
          <w:rtl w:val="true"/>
          <w:lang w:bidi="ar-SA"/>
        </w:rPr>
        <w:t>لقد رغّب كثيراً في استلام الحجر الأسود، نظراً للخصوصيات المعنويّة التي فيه، لهذا يستحب وصول يد الطائف إليه، و من اللائق و الجدير بالطائفين طوافاً مستحباً أن يفسحوا في المجال لمن يطوف طوافاً واجباً أن يستلموا الحجر الأسود، و يقبّلوه، و يقدّمونهم على أنفسهم، و لايشكّلون مانعاً أمامهم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يقول الحكيم المتألّه الأستاذ إلهي قمشه‌اي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هو الخال الذي على شفتي المحبوب، فقبّل هذا الخال لحظة الوصال و الحضور بين يدي المحبوب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جان شود مَحرم، به تن احرام گيرى كز وعده ديدار، جانان كام گيرى</w:t>
      </w:r>
    </w:p>
    <w:p>
      <w:pPr>
        <w:pStyle w:val="BookText"/>
        <w:rPr/>
      </w:pPr>
      <w:r>
        <w:rPr>
          <w:rFonts w:ascii="IRNazanin" w:hAnsi="IRNazanin" w:eastAsia="IRNazanin"/>
          <w:color w:val="111111"/>
          <w:sz w:val="28"/>
          <w:sz w:val="28"/>
          <w:szCs w:val="28"/>
          <w:rtl w:val="true"/>
          <w:lang w:bidi="fa-IR"/>
        </w:rPr>
        <w:t>وز زمزم چاه زنخدان جام گيرى بوسى حَجَر، خال لب لعل نگاران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ascii="Amiri" w:hAnsi="Amiri" w:eastAsia="Amiri" w:cs="Amiri"/>
          <w:color w:val="111111"/>
          <w:sz w:val="28"/>
          <w:sz w:val="28"/>
          <w:szCs w:val="28"/>
          <w:rtl w:val="true"/>
          <w:lang w:bidi="ar-SA"/>
        </w:rPr>
        <w:t xml:space="preserve">إنّ الحجر الأسود يمين الله في الأرض، </w:t>
      </w:r>
      <w:r>
        <w:rPr>
          <w:rStyle w:val="FootnoteAnchor"/>
          <w:rtl w:val="true"/>
        </w:rPr>
        <w:footnoteReference w:id="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يديه يمين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فالله ليست له يدٌ كأيدي الناس حتى نفرض له يميناً وشمالًا، إنه مجرّدٌ محض، منزّه عن الجسم و الجسمانيات، و هذا الكلام إنّما هو من باب تشبيه المعقول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المولى سبحانه و تعالى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له محلّ ميثاق في نشأة الحسّ 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حجر خاصّ في أحد أركان الكعبة،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الله عزّوجلّ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فالزائر عند ما يستلم الحجر يبايع الله سبحانه بيده اليمين؛ تماماً كما عندما سأل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 عن مصافحة الحجر الأسود، كيف اضطرب حاله، مشيراً إلى أنّ من يستلم الحجر الأسود فإنّما يصافح الله تعالى</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 ملامسة الحجر الأسود أن يتعهّد الحاج و الزائر بذلك بعهده مع الله سبحانه، أن لايضع يده في حرام أو معصية، فلا يأخذ الرّبا و الرشوة، و لايعطيهما، و لا يمضي أمراً باطلًا، و لا يخون بعلاقته بالغرباء و الأجانب و الأعداء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الطواف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بعد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للترتيب الواجب في أعمال الحج و العمرة، و مناسكهما، من أداء الطواف، التي تحدّت القرآن عن مكانها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الكعبة مرجع البشر؛ لهذا كانت العودةلها كثيرة و الطواف حولها أكثر و لما كان الطواف متلوّاً دوماً بصلاته، عبّر عن مكان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الموضع الذي وقف فيه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بالمصلّى، في تعبير مشير إلى الحضور المتواصل للمصلّين فيه، و هذا ما يرشد إلى أن انعقاده للصلاة صار ملكةً فيه، إذ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إلّا للمكان الذي تقام فيه الصلاة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في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روايات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أن‌تكون إما إلى جانب مقام إبراهيم أو خلف المقام </w:t>
      </w:r>
      <w:r>
        <w:rPr>
          <w:rStyle w:val="FootnoteAnchor"/>
          <w:rtl w:val="true"/>
        </w:rPr>
        <w:footnoteReference w:id="82"/>
      </w:r>
      <w:r>
        <w:rPr>
          <w:rFonts w:ascii="Amiri" w:hAnsi="Amiri" w:eastAsia="Amiri" w:cs="Amiri"/>
          <w:color w:val="111111"/>
          <w:sz w:val="28"/>
          <w:sz w:val="28"/>
          <w:szCs w:val="28"/>
          <w:rtl w:val="true"/>
          <w:lang w:bidi="ar-SA"/>
        </w:rPr>
        <w:t>، بل التقدّم على المقام كما لو فرض المقام مأموماً يعدّ هتكاً لحرمته، لهذا تحرم صلاة المصلّين و المقام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أسوة سالكي حيّ الحق </w:t>
      </w:r>
      <w:r>
        <w:rPr>
          <w:rStyle w:val="FootnoteAnchor"/>
          <w:rtl w:val="true"/>
        </w:rPr>
        <w:footnoteReference w:id="83"/>
      </w:r>
      <w:r>
        <w:rPr>
          <w:rFonts w:ascii="Amiri" w:hAnsi="Amiri" w:eastAsia="Amiri" w:cs="Amiri"/>
          <w:color w:val="111111"/>
          <w:sz w:val="28"/>
          <w:sz w:val="28"/>
          <w:szCs w:val="28"/>
          <w:rtl w:val="true"/>
          <w:lang w:bidi="ar-SA"/>
        </w:rPr>
        <w:t>، و الاقتراب من موضع قدمه و الحضور المادي إلى جانب مقامه الظاهري يشكل أرضيةً لإدراك مقاماته المعنوية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امَّةً قانِتاً لِلَّهِ حَنِيفاً وَ لَمْ يَكُ مِنَ الْمُشْرِكِينَ شاكِراً لأَنْعُمِهِ اجْتَباهُ وَ هَداهُ إِلى صِراطٍ مُسْتَقِيمٍ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الأوضح هنا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هو أن يقف الإنسان في المكان الذي وقفه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يصلّي عنده،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فإدراك مكانةخليل الله و الاستقرار فيها، و الصلاة كصلاته، و كما يفهم من الكلام النيّر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الانفتاح على كلّ طاعة، و الانزجار عن كلّ معصية</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إنّ من يقيم الحج أو العمرة عارفاً بأسرار العبادة، إنّما يضع قدمه موضع قدم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الالتفات إلى ما وجّهه الإمام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للشبلي من سؤال حول ما إذا صلّى كما صلّى إبراهيم و مرّغ أنف الشيطان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يصل إلى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في مكانته، و يصلّي صلاته و يذلّ الشيطان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يفقد عند الصلاة الخلوص و الخضوع و حضور القلب، و يقع</w:t>
      </w:r>
    </w:p>
    <w:p>
      <w:pPr>
        <w:pStyle w:val="BookText"/>
        <w:rPr/>
      </w:pPr>
      <w:r>
        <w:rPr>
          <w:rFonts w:ascii="Amiri" w:hAnsi="Amiri" w:eastAsia="Amiri" w:cs="Amiri"/>
          <w:color w:val="111111"/>
          <w:sz w:val="28"/>
          <w:sz w:val="28"/>
          <w:szCs w:val="28"/>
          <w:rtl w:val="true"/>
          <w:lang w:bidi="ar-SA"/>
        </w:rPr>
        <w:t xml:space="preserve">فريةً للوساوس و الدسائس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يقف في حقيقة الحال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طعمةً للشيطان، قد مرّغ الشيطان أنفه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بماء زمزم</w:t>
      </w:r>
    </w:p>
    <w:p>
      <w:pPr>
        <w:pStyle w:val="BookText"/>
        <w:rPr/>
      </w:pPr>
      <w:r>
        <w:rPr>
          <w:rFonts w:ascii="Amiri" w:hAnsi="Amiri" w:eastAsia="Amiri" w:cs="Amiri"/>
          <w:color w:val="111111"/>
          <w:sz w:val="28"/>
          <w:sz w:val="28"/>
          <w:szCs w:val="28"/>
          <w:rtl w:val="true"/>
          <w:lang w:bidi="ar-SA"/>
        </w:rPr>
        <w:t>يستحب لزائر بيت الله، بعد الطواف و صلاته، التوجه إلى جانب بئر زمزم و الشرب منه، و أن يصب مقداراً منه على رأسه و يتبرّك به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بعد شرب ماء زمزم يسأل الله تعالى العلم و غيره متّبعاً في ذلك رسول‌الله </w:t>
      </w:r>
      <w:r>
        <w:rPr>
          <w:rStyle w:val="FootnoteAnchor"/>
          <w:rtl w:val="true"/>
        </w:rPr>
        <w:footnoteReference w:id="90"/>
      </w:r>
      <w:r>
        <w:rPr>
          <w:rFonts w:ascii="Amiri" w:hAnsi="Amiri" w:eastAsia="Amiri" w:cs="Amiri"/>
          <w:color w:val="111111"/>
          <w:sz w:val="28"/>
          <w:sz w:val="28"/>
          <w:szCs w:val="28"/>
          <w:rtl w:val="true"/>
          <w:lang w:bidi="ar-SA"/>
        </w:rPr>
        <w:t>، في دعائه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لقد سأل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 مع الله عند بئر زمزم و عاهده أن يقبل بكلّ طاعة له و يترك كلّ معصية؟ و عندما أجاب الشبليّ بالنفي، أجابه الإمام بأنه لم يشرف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زمزم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 بناءاً عليه، فعلى الزائر العارف بأسرار الحج أن يقصد عندما يصبّ ماء زمزم على رأسه و صدره كأنه ينادي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شربت من كأس طاعتك، و تركت كؤوس المعصيةكلّها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 بين الصفا و المروة أحد مناسك الحج و العمرة، فالسعي هرولة خاصّة من الله و إلى الله، هي فرار و هجرة و التجاء من الله إليه و به، تماماً</w:t>
      </w:r>
    </w:p>
    <w:p>
      <w:pPr>
        <w:pStyle w:val="BookText"/>
        <w:rPr/>
      </w:pPr>
      <w:r>
        <w:rPr>
          <w:rFonts w:ascii="Amiri" w:hAnsi="Amiri" w:eastAsia="Amiri" w:cs="Amiri"/>
          <w:color w:val="111111"/>
          <w:sz w:val="28"/>
          <w:sz w:val="28"/>
          <w:szCs w:val="28"/>
          <w:rtl w:val="true"/>
          <w:lang w:bidi="ar-SA"/>
        </w:rPr>
        <w:t xml:space="preserve">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هذا هو التوحيد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نصب العرب الجاهليون على جبلي الصفا و المروة أصناماً، و هذا ما دفع ببعض المسلمين أن يتجنّبوا السعي بين الصّفا و المروة على أساس أنه سعي بين صنمين و هو غير صحيح </w:t>
      </w:r>
      <w:r>
        <w:rPr>
          <w:rStyle w:val="FootnoteAnchor"/>
          <w:rtl w:val="true"/>
        </w:rPr>
        <w:footnoteReference w:id="95"/>
      </w:r>
      <w:r>
        <w:rPr>
          <w:rFonts w:ascii="Amiri" w:hAnsi="Amiri" w:eastAsia="Amiri" w:cs="Amiri"/>
          <w:color w:val="111111"/>
          <w:sz w:val="28"/>
          <w:sz w:val="28"/>
          <w:szCs w:val="28"/>
          <w:rtl w:val="true"/>
          <w:lang w:bidi="ar-SA"/>
        </w:rPr>
        <w:t>، فأنزل الله تعالى ما يرفع هذا التوهّم، و الحذر،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فالسعي بينهما كسائر الشعائر الإلهية علامة لتقوى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ليس للسعي بين الصفا و المروة استحباب نفسي، و ربّما من هنا كان جزءاً من الحج أو العمرة، لا مستحباً بنفسه،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السعي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بين الصفا و المروة هرولة نحو الله تعالى، كما أنّ التردّد بين هذين الجبلين تعني الحالة الممدوحة في الوقوف بين الخوف و الرجاء </w:t>
      </w:r>
      <w:r>
        <w:rPr>
          <w:rStyle w:val="FootnoteAnchor"/>
          <w:rtl w:val="true"/>
        </w:rPr>
        <w:footnoteReference w:id="98"/>
      </w:r>
      <w:r>
        <w:rPr>
          <w:rFonts w:ascii="Amiri" w:hAnsi="Amiri" w:eastAsia="Amiri" w:cs="Amiri"/>
          <w:color w:val="111111"/>
          <w:sz w:val="28"/>
          <w:sz w:val="28"/>
          <w:szCs w:val="28"/>
          <w:rtl w:val="true"/>
          <w:lang w:bidi="ar-SA"/>
        </w:rPr>
        <w:t>، فالمؤمن دائماً يعيش بين الخوف و الرجاء، حتّى مع اختلاف نسبته إليها في مراحل حياته المختلفة، و هذا ما يجلي لنا السرّ في السعي بين الصفا و 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الحاج عندما يكون مستقبلًا في سعيه الصفا أن يصفي نفسه، و يتحلّى بالصفاء الإلهي، و عندما يستقبل المروة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يسعى للإتصاف بالمروّة و الشهامة و النبل؛ لأنّ المروة من المروّة، و الصفا علامة التصفية، و تهذيب الروح،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اصف روحك و سرّك للقاء الله يوم تلقاه بوقوفك على الصفا، و كن ذا مروّة من الله نقياً أوصافك عند المروة</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إن أصل و منشأ تشريع الذهاب و الإياب هذا هو ما حدث مع هاجر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عندما سعت سبع مرّات بين الجبلين، آملةً الحصول على ماء لولدها الصغير </w:t>
      </w:r>
      <w:r>
        <w:rPr>
          <w:rStyle w:val="FootnoteAnchor"/>
          <w:rtl w:val="true"/>
        </w:rPr>
        <w:footnoteReference w:id="100"/>
      </w:r>
      <w:r>
        <w:rPr>
          <w:rFonts w:ascii="Amiri" w:hAnsi="Amiri" w:eastAsia="Amiri" w:cs="Amiri"/>
          <w:color w:val="111111"/>
          <w:sz w:val="28"/>
          <w:sz w:val="28"/>
          <w:szCs w:val="28"/>
          <w:rtl w:val="true"/>
          <w:lang w:bidi="ar-SA"/>
        </w:rPr>
        <w:t>، إلّا أنّ سرّ السعي هو ما أشرنا إليه من تحصيل الصفاء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عليه، فعندما يحقق الحاج أو المعتمر سرّ السعي و يناله، فإنه لا يمدّ يده بعد ذلك إلى الأعمال المذلّة الدنيئة، لا والله لا أعطيكم بيدي إعطاء الذليل، و لا أفرّ فرار العبيد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التقصير</w:t>
      </w:r>
    </w:p>
    <w:p>
      <w:pPr>
        <w:pStyle w:val="BookText"/>
        <w:rPr/>
      </w:pPr>
      <w:r>
        <w:rPr>
          <w:rFonts w:ascii="Amiri" w:hAnsi="Amiri" w:eastAsia="Amiri" w:cs="Amiri"/>
          <w:color w:val="111111"/>
          <w:sz w:val="28"/>
          <w:sz w:val="28"/>
          <w:szCs w:val="28"/>
          <w:rtl w:val="true"/>
          <w:lang w:bidi="ar-SA"/>
        </w:rPr>
        <w:t>التقصير أحد أعمال الحج و العمرة، مع اختلاف أنه واجب تعييني في حالات، و تخييري في حالات أخرى، و تفصيله موكول إلى كتب الفقه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الحلق و التقصير أثناء الإحرام يعدّان من محرّمات الإحرام، إلّا أنهما من الواجبات في نهايته، إذ بإنجازه تحلّ الكثير من الأمور التي كانت محرّمة على المحرم، فالحلق أو التقصير في مناسك الحج كالتسليم في فريضة الصلاة، فالتسليم الابتدائي و العمدي في أثناء الصلاة حرام لكن في نهايتها يصبح</w:t>
      </w:r>
    </w:p>
    <w:p>
      <w:pPr>
        <w:pStyle w:val="BookText"/>
        <w:rPr/>
      </w:pPr>
      <w:r>
        <w:rPr>
          <w:rFonts w:ascii="Amiri" w:hAnsi="Amiri" w:eastAsia="Amiri" w:cs="Amiri"/>
          <w:color w:val="111111"/>
          <w:sz w:val="28"/>
          <w:sz w:val="28"/>
          <w:szCs w:val="28"/>
          <w:rtl w:val="true"/>
          <w:lang w:bidi="ar-SA"/>
        </w:rPr>
        <w:t>واجباً، و بالإتيان به يخرج المصلّي من حالةالصلاة، و تحلّ كلّ تلك الأمور التي كانت واجبةً عليه بهذا التسليم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التقصير في عمرة التمتع تعيينيّ، فيما هو تخييري في العمرةالمفردة، نعم الحلق للرجال أفضل من التقصير، أما التقصير للنساء فهو 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رجحان الحلق على التقصير في الرجال في العمرة المفردة هو 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اعتمروا عمرة مبتولة مفردة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طلب منه أن يطلب المغفرة للمقصّرين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الثالثة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يقول صاحب الفتوحات المكية معلّقاً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الغفر الذي هو الستر للمحلّقين، و هم الذين حسروا عن رؤوسهم الشعر فانكشفت رؤوسهم، فطلب من الله سترها، ثواباً لكشفها، و المقصّر ليس له ذلك، فلما لم يفهموا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للمقصّرين، خطاباً لهم، إذ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خاطبوا النّاس الناس على قدر عقولهم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تساوي الرجل و المرأة في تحصيل الكمال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الإنسانية ليست مذكرةً و لا مؤنثة؛ لأنّها موجود ملكوتيّ مجرّد، و هو منزّه عن الخصوصيات الماديّة من الذكورة و الأنوثة، من هنا تساوت الأحكام الإسلامية بين الرجل و المرأة في كلّ الجهات المرتبطة بالروح الإنسانية، سواء من ناحيةتعليم الكتاب و الحكمة، أم تزكية الروح و</w:t>
      </w:r>
    </w:p>
    <w:p>
      <w:pPr>
        <w:pStyle w:val="BookText"/>
        <w:rPr/>
      </w:pPr>
      <w:r>
        <w:rPr>
          <w:rFonts w:ascii="Amiri" w:hAnsi="Amiri" w:eastAsia="Amiri" w:cs="Amiri"/>
          <w:color w:val="111111"/>
          <w:sz w:val="28"/>
          <w:sz w:val="28"/>
          <w:szCs w:val="28"/>
          <w:rtl w:val="true"/>
          <w:lang w:bidi="ar-SA"/>
        </w:rPr>
        <w:t>تهذيبها، و لا يوجد هنا أيّ امتياز لأحد صنفي البشرية في تحصيل الكمالات النفسانية، فلا يوجد أيّ كمال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بالذكورة أو ممنوع بالأنوثة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أمور تنفيذية تستدعي التواصل المباشر مع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قيادة الأمة، لها حساباتها الخاصّة، و إلّا فالولاية التكوينية التي هي أرفع مقام منيع للإنسانية يتساوى فيها الرجل و المرأة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غرضنا من ذلك أنّ الكمالات الروحية متساوية في الصنفين، لكنّ الوظائف البدنية لكلّ منهما تتناسب مع بنيتهما الجسديّة، و من أشكال الاختلاف البدني بين الرجل و المرأة ما يظهر في بعض أعمال الحج والعمرة، مثل قضية الحلق و التقصير، حيث الرجل مخيّر أحياناً بينهما و متعيّن عليه أحياناً أخرى، فيما المرأة مكلّفة دائماً بالتقصير و لاتكلّف أبداً بالحلق أو تخيّر بينه و بين التقصير، حيث الحلق صعب جداً على النساء و لايتناسب معهنّ</w:t>
      </w:r>
      <w:r>
        <w:rPr>
          <w:rFonts w:eastAsia="Amiri" w:cs="Amiri" w:ascii="Amiri" w:hAnsi="Amiri"/>
          <w:color w:val="111111"/>
          <w:sz w:val="28"/>
          <w:szCs w:val="28"/>
          <w:rtl w:val="true"/>
          <w:lang w:bidi="ar-SA"/>
        </w:rPr>
        <w:t>.</w:t>
      </w:r>
      <w:bookmarkStart w:id="13" w:name="pg11282_117603"/>
    </w:p>
    <w:p>
      <w:pPr>
        <w:pStyle w:val="Heading2"/>
        <w:numPr>
          <w:ilvl w:val="1"/>
          <w:numId w:val="1"/>
        </w:numPr>
        <w:rPr/>
      </w:pPr>
      <w:bookmarkStart w:id="14" w:name="__RefHeading___Toc1696130_1067777946"/>
      <w:bookmarkStart w:id="15" w:name="_Toc5"/>
      <w:bookmarkEnd w:id="13"/>
      <w:bookmarkEnd w:id="14"/>
      <w:r>
        <w:rPr>
          <w:rtl w:val="true"/>
        </w:rPr>
        <w:t>الرحمة الهابطة على عرفة</w:t>
      </w:r>
      <w:bookmarkEnd w:id="15"/>
    </w:p>
    <w:p>
      <w:pPr>
        <w:pStyle w:val="BookText"/>
        <w:rPr/>
      </w:pPr>
      <w:r>
        <w:rPr>
          <w:rFonts w:ascii="Amiri" w:hAnsi="Amiri" w:eastAsia="Amiri" w:cs="Amiri"/>
          <w:color w:val="111111"/>
          <w:sz w:val="28"/>
          <w:sz w:val="28"/>
          <w:szCs w:val="28"/>
          <w:rtl w:val="true"/>
          <w:lang w:bidi="ar-SA"/>
        </w:rPr>
        <w:t>آية الله الشيخ محمدمهدي الآصفي</w:t>
      </w:r>
    </w:p>
    <w:p>
      <w:pPr>
        <w:pStyle w:val="BookText"/>
        <w:rPr/>
      </w:pPr>
      <w:r>
        <w:rPr>
          <w:rFonts w:ascii="Amiri" w:hAnsi="Amiri" w:eastAsia="Amiri" w:cs="Amiri"/>
          <w:color w:val="111111"/>
          <w:sz w:val="28"/>
          <w:sz w:val="28"/>
          <w:szCs w:val="28"/>
          <w:rtl w:val="true"/>
          <w:lang w:bidi="ar-SA"/>
        </w:rPr>
        <w:t>عرفة روح الحج</w:t>
      </w:r>
    </w:p>
    <w:p>
      <w:pPr>
        <w:pStyle w:val="BookText"/>
        <w:rPr/>
      </w:pPr>
      <w:r>
        <w:rPr>
          <w:rFonts w:ascii="Amiri" w:hAnsi="Amiri" w:eastAsia="Amiri" w:cs="Amiri"/>
          <w:color w:val="111111"/>
          <w:sz w:val="28"/>
          <w:sz w:val="28"/>
          <w:szCs w:val="28"/>
          <w:rtl w:val="true"/>
          <w:lang w:bidi="ar-SA"/>
        </w:rPr>
        <w:t>يتميز عرفة من بين سائر أعمال الحج امتيازاً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ومعنى الحديث بلسان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عرفة من أركان الحج، يبطل الحج بترك مسمى الوقوف فيها عمداً، و على من تركه عمداً، من غير عذر، أن يعيد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 بلسان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عرفة روح الحج، و كل ما يسبقه من أعمال و مناسك، إنما شرح لإعداد الحاج لحضور عرفة، على مائدة الرحمة الإلهية، و ما يلحق عرفة من مناسك و أعمال يأتي في امتداد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يوم الاعتراف و المعرفة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عرفة يتجرّد الناس عن كل غرورهم و خيلائهم، و يعترفون لله تعالى بذنوبهم و آثامهم، و يسألون الله تعالى أن يهبهم معرفة مناسكهم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وَأرِنَا مَناسكَنا وَ 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يوم عرفة، إذن، يوم اعتراف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عامة النّاس، في الاعتراف و المعرفة في هذا اليوم المبارك، إلّا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ذنوب يؤاخذهم الله تعالى عليها، و هم معصومون، منزهون عنها، ولكنهم يعترفون لله تعالى بما ارتكبوا من الغفلات و التقصير، و ما كان ينبغي لهم و مثلهم، أن يتنزهوا و يترفعوا عنها، ثم يسألون الله تعالى أن يلهمهم و يعلّمهم مناسكهم، ليس بوجهها الفقهي فقط، و إنما بما تحمل من أسرار المعرفة و التوحيد و العبودية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فضالة بن أيّوب،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من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إرتو من الماء لك و لأهلك، فسميّت التروية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بزغت الشمس خرج إلى عرفات، فلمّا زالت الشمس، مضى إلى الموقف،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إعترف بذنبك، و أعرف مناسكك، ولذلك سميت عرفة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عن ابن أبي عمير، عن معاوية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عرفات، لم سميت عرفات؟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إعترف بذنبك</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فإذا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لله، و هم معصومون منزهون عن المعاصي و الآثام، فأحرى بعامة الناس أن يعترفوا لله تعالى في هذا اليوم، و في هذا الوادي بذنوبهم، و يبثوا بين يدي الله تعالى ذنوبهم و آثامهم، معترفين بجهلهم</w:t>
      </w:r>
    </w:p>
    <w:p>
      <w:pPr>
        <w:pStyle w:val="BookText"/>
        <w:rPr/>
      </w:pPr>
      <w:r>
        <w:rPr>
          <w:rFonts w:ascii="Amiri" w:hAnsi="Amiri" w:eastAsia="Amiri" w:cs="Amiri"/>
          <w:color w:val="111111"/>
          <w:sz w:val="28"/>
          <w:sz w:val="28"/>
          <w:szCs w:val="28"/>
          <w:rtl w:val="true"/>
          <w:lang w:bidi="ar-SA"/>
        </w:rPr>
        <w:t>و ظلمهم لأنفسهم، راجين من الله أن يغفر لهم بكرمه و عفوه ما ارتكبوه بجهلهم و طينتهم، طالبين من الله تعالى أن يرزقهم الوعي و المعرفة بمناسكهم و عباداتهم، و يرزقهم المعرفة، و التوحيد، و التقوى،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من منازل الدعاء و المغفرة</w:t>
      </w:r>
    </w:p>
    <w:p>
      <w:pPr>
        <w:pStyle w:val="BookText"/>
        <w:rPr/>
      </w:pPr>
      <w:r>
        <w:rPr>
          <w:rFonts w:ascii="Amiri" w:hAnsi="Amiri" w:eastAsia="Amiri" w:cs="Amiri"/>
          <w:color w:val="111111"/>
          <w:sz w:val="28"/>
          <w:sz w:val="28"/>
          <w:szCs w:val="28"/>
          <w:rtl w:val="true"/>
          <w:lang w:bidi="ar-SA"/>
        </w:rPr>
        <w:t xml:space="preserve">أبرز خصال عرفة أنها من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يستجاب الدعاء، و تغفر الذنوب و قد استفاضت الروايات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وقف أحد بتلك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استجيب له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 لا فاجر يقف بجبال عرفات، فيدعو الله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عرفة من منازل الرحمة</w:t>
      </w:r>
    </w:p>
    <w:p>
      <w:pPr>
        <w:pStyle w:val="BookText"/>
        <w:rPr/>
      </w:pPr>
      <w:r>
        <w:rPr>
          <w:rFonts w:ascii="Amiri" w:hAnsi="Amiri" w:eastAsia="Amiri" w:cs="Amiri"/>
          <w:color w:val="111111"/>
          <w:sz w:val="28"/>
          <w:sz w:val="28"/>
          <w:szCs w:val="28"/>
          <w:rtl w:val="true"/>
          <w:lang w:bidi="ar-SA"/>
        </w:rPr>
        <w:t>رحمة الله تعالى تفيض في كل مكان و زمان، و لايخلو منها مكان و لا زمان، ولكن لرحمة الله تعالى منازل خاصة، تصب فيها رحمة الله تعالى من غيرحساب؛ و من هذه المنازل منازل مكانيّة، و منها منازل زمانية، و منها منازل نفسية، و منها منازل اجتماعية، و منازل أخرى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المنازل المكانية وادي عرفة بعد الزوال من يوم عرفة، و أما في غير هذا الوقت، فهو واد كسائر الوديان، فإذا حلّ الزوال من يوم عرفة، نزل على هذا الوادي من رحمة الله ما لايعرف حجمها و وزنها إلّا الله، و من المنازل</w:t>
      </w:r>
    </w:p>
    <w:p>
      <w:pPr>
        <w:pStyle w:val="BookText"/>
        <w:rPr/>
      </w:pPr>
      <w:r>
        <w:rPr>
          <w:rFonts w:ascii="Amiri" w:hAnsi="Amiri" w:eastAsia="Amiri" w:cs="Amiri"/>
          <w:color w:val="111111"/>
          <w:sz w:val="28"/>
          <w:sz w:val="28"/>
          <w:szCs w:val="28"/>
          <w:rtl w:val="true"/>
          <w:lang w:bidi="ar-SA"/>
        </w:rPr>
        <w:t xml:space="preserve">المكانية المسجد الحرام، و المسجد النبوي، و حرم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في الحجاز، و المسجد الأقصى في فلسطين، و الحائر الحسيني و مسجد الكوفة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منازل الرحمة الزمانية ليلة الجمعة، و ليلة النصف من شعبان، و ليلة القدر التي يقول عنها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و يوم عرفة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منازل الرحمة النفسية، حالة انكسار القلب، فإنّ القلب في حالة الانكسار أقرب شي‌ء إلى الله،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في القلوب المنكسرة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هذه المنازل حالة الاضطرار، فإن الإنسان في حالة الاضطرار قريب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منازل الرحمة تجمّع المؤمنين للدعاء و الصلاة، و كلما كان اجتماع المؤمنين أعظم، كان أقرب إلى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تجمّع المسلمين يوم عرفة للدعاء و الاستغفار، ومن ذلك اجتماع المسلمين لصلاة الجمعة و الجماعة، فإنهما من منازل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وادي عرفة بعد زوال يوم عرفة من أعظم منازل رحمة الله على وجه الأرض</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باباً في السماء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و باب التوبة، و باب الحاجات، و باب التفضّل، و باب الإحسان، و باب الجود، و باب الكرم، و باب العفو، و لا يجتمع بعرفات أحد إلّا استأهل</w:t>
      </w:r>
    </w:p>
    <w:p>
      <w:pPr>
        <w:pStyle w:val="BookText"/>
        <w:rPr/>
      </w:pPr>
      <w:r>
        <w:rPr>
          <w:rFonts w:ascii="Amiri" w:hAnsi="Amiri" w:eastAsia="Amiri" w:cs="Amiri"/>
          <w:color w:val="111111"/>
          <w:sz w:val="28"/>
          <w:sz w:val="28"/>
          <w:szCs w:val="28"/>
          <w:rtl w:val="true"/>
          <w:lang w:bidi="ar-SA"/>
        </w:rPr>
        <w:t xml:space="preserve">من الله في ذلك الوقف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رحمة ينزلها على أهل عرفات، فإذا انصرفوا، أشهد الله ملائكته بعتق أهل عرفات من النار، و أوجب الله تعالى لهم الجنة، و نادى منادٍ انصرفوا مغفورين، فقد أرضيتموني، رضيت عنكم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اجتماع المسلمين في وادي عرفة من أعظم اجتماعات المسلمين، و أكثرها بركة، و كلّ شي‌ء في هذا الوادي يستنزل يومئذ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و وادي عرفة، و اجتماع المسلمين العظيم للدعاء و الصلاة، و تجردهم عن ملابسهم و إقبالهم على الله بالتذلل، و الانكسار، و الاستغفار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يستنزل رحمة الله، و تهبط الرحمة الإلهية يومئذ بدون حساب على وادي عرفة، إلّا أن الناس ينالون من هذه الرحمة النازل، بقدر أوعية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ينال الإنسان من الرحمة في عرفة على قدر وعاء نفسه</w:t>
      </w:r>
    </w:p>
    <w:p>
      <w:pPr>
        <w:pStyle w:val="BookText"/>
        <w:rPr/>
      </w:pPr>
      <w:r>
        <w:rPr>
          <w:rFonts w:ascii="Amiri" w:hAnsi="Amiri" w:eastAsia="Amiri" w:cs="Amiri"/>
          <w:color w:val="111111"/>
          <w:sz w:val="28"/>
          <w:sz w:val="28"/>
          <w:szCs w:val="28"/>
          <w:rtl w:val="true"/>
          <w:lang w:bidi="ar-SA"/>
        </w:rPr>
        <w:t xml:space="preserve">تفيض رحمة الله على عرفة من غير حساب، و لسنا نستطيع أن نتصور بحواسنا المحدودة، الرحمة الهابطة على عرفة، ولكن كلّ واحد منا ينال من هذه الرحمة حسب وعاء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اتسع وعاء نفسه يأخذ منها الكثير، و من يضيق وعاء نفسه يأخذ القليل على قدر ما يسعه وعاؤه، و أوعية الناس مختلفة، فمن الناس من يسع وعاء نفسه ما تتسع له أرض عرفة و سماؤها، و من الناس من يتسع لما دون ذلك، و مراتبها لاتحصى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 أوعية الناس في النيل من رحمة الله، ليس في أصل التكوين، و</w:t>
      </w:r>
    </w:p>
    <w:p>
      <w:pPr>
        <w:pStyle w:val="BookText"/>
        <w:rPr/>
      </w:pPr>
      <w:r>
        <w:rPr>
          <w:rFonts w:ascii="Amiri" w:hAnsi="Amiri" w:eastAsia="Amiri" w:cs="Amiri"/>
          <w:color w:val="111111"/>
          <w:sz w:val="28"/>
          <w:sz w:val="28"/>
          <w:szCs w:val="28"/>
          <w:rtl w:val="true"/>
          <w:lang w:bidi="ar-SA"/>
        </w:rPr>
        <w:t>إنما الإنسان هو الذي يحدد وعاء نفسه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يكون عمل الإنسان و جهده لله أعظم، يتسع وعاء نفسه أكثر، و كلما يتسع وعاء نفسه، يعظم حظّه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منزل الدعاء و الاستجابة</w:t>
      </w:r>
    </w:p>
    <w:p>
      <w:pPr>
        <w:pStyle w:val="BookText"/>
        <w:rPr/>
      </w:pPr>
      <w:r>
        <w:rPr>
          <w:rFonts w:ascii="Amiri" w:hAnsi="Amiri" w:eastAsia="Amiri" w:cs="Amiri"/>
          <w:color w:val="111111"/>
          <w:sz w:val="28"/>
          <w:sz w:val="28"/>
          <w:szCs w:val="28"/>
          <w:rtl w:val="true"/>
          <w:lang w:bidi="ar-SA"/>
        </w:rPr>
        <w:t xml:space="preserve">فيها يصعد الدعاء إلى الله، و إليها تنزل الاستجابة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في كل مكان يصعد إلى الله، و الاستجابة في كلّ مكان تنزل من عند الله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الذنوب تحبس الدعاء، و تقطع الرجاء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دعاء كميل، للإمام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اغفر لي الذنوب التي تحبس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 تقطع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المعصية تمنع الاستجابة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تردّ الدعاء و تظلم الهواء عقوق الوالدين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فيدعو الانسان، فيحبس الدعاء عن الصعود إلى الله، أو تقطع رجاء العبد بالله تعالى، فلايدعو العبد ربه سبحانه و تعالى، و هو أشدّ و أعظم من الأول، 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الذنوب التي تردّ الدعاء سوء النيّة، و خبث السريرة، و النفاق، و ترك التصديق بالإجابة، و تأخير الصلوات المفروضات، و ترك التقرب إلى الله بالبر و الصدقة، و استعمال البذاء و الفحش</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ولكن العبد إذا تاب إلى الله، واستغفر من ذنوبه، تتساقط الحجب بينه</w:t>
      </w:r>
    </w:p>
    <w:p>
      <w:pPr>
        <w:pStyle w:val="BookText"/>
        <w:rPr/>
      </w:pPr>
      <w:r>
        <w:rPr>
          <w:rFonts w:ascii="Amiri" w:hAnsi="Amiri" w:eastAsia="Amiri" w:cs="Amiri"/>
          <w:color w:val="111111"/>
          <w:sz w:val="28"/>
          <w:sz w:val="28"/>
          <w:szCs w:val="28"/>
          <w:rtl w:val="true"/>
          <w:lang w:bidi="ar-SA"/>
        </w:rPr>
        <w:t xml:space="preserve">و بين الله، فيصعد دعاؤه إلى الله، و يتفتّح قلبه على الله تعالى، و تنفتح عليه أبواب الرجاء، و تنزل عليه الاستجابة من عند الله في كل مكان، في عرفة و غير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لوادي عرفة يوم عرفة بعد الزوال إلى الغروب، خصوصيةً و امتيازاً، لاتوجد في غيرها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وادي عرفة بعد الزوال من يوم عرفة، تتساقط كل الحجب بين العبد و بين الله، و يصعد الدعاء إلى الله، و تتفتح القلوب على الله، و تنزل الاستجابة من عند الله على عباده بدون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البزنطي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 لا فاجر يقف بجبال عرفات، فيدعو الله إلّا استجاب الله له، أما البرّ ففي حوائج الدنيا و الآخرة، و أمّا الفاجر ففي أمر الدنيا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قد 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سائلًا يسأل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تسأل في هذا اليوم؟ إنه ليرجى لما في بطون الحبالى في 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كيف ندعو الله؟ و ماذا نطلب من الله؟</w:t>
      </w:r>
    </w:p>
    <w:p>
      <w:pPr>
        <w:pStyle w:val="BookText"/>
        <w:rPr/>
      </w:pPr>
      <w:r>
        <w:rPr>
          <w:rFonts w:ascii="Amiri" w:hAnsi="Amiri" w:eastAsia="Amiri" w:cs="Amiri"/>
          <w:color w:val="111111"/>
          <w:sz w:val="28"/>
          <w:sz w:val="28"/>
          <w:szCs w:val="28"/>
          <w:rtl w:val="true"/>
          <w:lang w:bidi="ar-SA"/>
        </w:rPr>
        <w:t>و لاشك أنّ لكيفية الدعاء تأثيراً فيما ينال الإنسان من رحمة الله، كما أنّ لما يدعو الله تعالى، له تأثير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 الإنسان منازل الدعاء و الاستجابة، كان عليه أن يعرف كيف يدعو الله، وماذا يطلب من الله في الدعاء؟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الرحمة الهابطة على عرفة، إذا كانت عظيمة لاحدّ له، فإنّ فرصة</w:t>
      </w:r>
    </w:p>
    <w:p>
      <w:pPr>
        <w:pStyle w:val="BookText"/>
        <w:rPr/>
      </w:pPr>
      <w:r>
        <w:rPr>
          <w:rFonts w:ascii="Amiri" w:hAnsi="Amiri" w:eastAsia="Amiri" w:cs="Amiri"/>
          <w:color w:val="111111"/>
          <w:sz w:val="28"/>
          <w:sz w:val="28"/>
          <w:szCs w:val="28"/>
          <w:rtl w:val="true"/>
          <w:lang w:bidi="ar-SA"/>
        </w:rPr>
        <w:t xml:space="preserve">الدعاء من الزمان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يعرف الإنسان كيف يدعو و ماذا يدعو؟ لئلا يخسر هذه الفرصة الزمانية المحدودة و لايهدرها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ندعو الله؟</w:t>
      </w:r>
    </w:p>
    <w:p>
      <w:pPr>
        <w:pStyle w:val="BookText"/>
        <w:rPr/>
      </w:pPr>
      <w:r>
        <w:rPr>
          <w:rFonts w:ascii="Amiri" w:hAnsi="Amiri" w:eastAsia="Amiri" w:cs="Amiri"/>
          <w:color w:val="111111"/>
          <w:sz w:val="28"/>
          <w:sz w:val="28"/>
          <w:szCs w:val="28"/>
          <w:rtl w:val="true"/>
          <w:lang w:bidi="ar-SA"/>
        </w:rPr>
        <w:t>و أول ما يجب على الإنسان أن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لكيفية الدعاء أثراً مباشراً، كما قلنا فيما ينال الإنسان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فاغتسل، أو قبل الزوال، ثم ائت الموقف، فادع بدعاء الموقف، واجتهد في الدعاء و التضرع، و ألحّ قائماً و قاعداً إلى أن تغرب الشمس</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اللواذ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على بغلة، رافعاً يده إلى السماء حتى انصرف، و كان في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كفيه إلى السماء، و هو يلوذ ساعة بعد ساعة، بسبابتيه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التحضير للدعاء و الاستعاذة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ساعات عرفة بعد الزوال محدودة، و الرحمة الهابطة على عرفة غير محدودة، فلكي يتمكن الحاج أن ينال من رحمة الله أكثر ما يسعه وعاؤه النفسي، عليه أن يحضّر نفسه لاستيصال هذه الرحمة الإلهية الواسعة الهابطة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ما يحضّر الإنسان لاستقبال هذه الرحمة العظيمه الهابطة، القرآن و</w:t>
      </w:r>
    </w:p>
    <w:p>
      <w:pPr>
        <w:pStyle w:val="BookText"/>
        <w:rPr/>
      </w:pPr>
      <w:r>
        <w:rPr>
          <w:rFonts w:ascii="Amiri" w:hAnsi="Amiri" w:eastAsia="Amiri" w:cs="Amiri"/>
          <w:color w:val="111111"/>
          <w:sz w:val="28"/>
          <w:sz w:val="28"/>
          <w:szCs w:val="28"/>
          <w:rtl w:val="true"/>
          <w:lang w:bidi="ar-SA"/>
        </w:rPr>
        <w:t>الذكر، فإنّ القرآن و الذكر يفتحان القلوب المغلقة، و يعدّان الإنسان لاستقبال رحمة الله بأوسع ما يتحمله وعاء نفس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الاستعاذة بالله من الشيطان، يحصن الحاج من وساوس الشيطان و خطراته، و مكره، و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لايهرع إلى صدّ المؤمن و حجبه عن الله، و إشغاله عن الدعاء و الاستغفار، كما يهرع في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يحسّ الشيطان بأن الخطر يهدد كلّ ما عمله و جاء به، خلال مدة طويلة، في تحريف المؤمن و صدّه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يبذل كلّ ما في وسعه لإشغال المؤمن عن الذكر و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يجب الاستعاذة بالله في عرفة كثيراً من الشيطان، لئلايصحب الشيطانُ المؤمنَ في حرم أمن الله في عرفة، و في الساعات العزيزة الغالية، فيسلبه توفيق الدعاء و الاستغفار و الذكر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معاوية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تعجل الصلاة و تجمع بينهما لتفرغ نفسك للدعاء،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دعاء؛ ثم تأتي الموقف، و عليك السكينة و الوقار؛ فاحمد الله و هلّله، و مجّدْه، وأثن عليه، و كبّره مأة مرة، واحمده مأة مرة، و سبّحه مأة مرّة؛ و اقرأ قل هو الله أحد مأة مرّة، و تخيّر لنفسك من الدعاء ما أحببت، و اجتهد فإنّه يوم دعاء و مسألة، و تعوذ بالله من الشيطان الرجيم، فإنّ الشيطان لن يذهلك في موطن قطّ أحب إليك من أن يذهلك في ذلك الموطن، وايّاك أن تشتغل بالنظر إلى الناس، واقبل قبل نفسك، وليكن فيما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عبدك فلا تجعلني من أخيب وفدك، و ارحم مسيري إليك من الفج العميق</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عن أبي‌بصير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الموقف فاستقبل البيت و سبح الله مأة مرّة، و كبّر الله مأة مرّة، و تقول ماشاء الله لاقوة إلّا بالله 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عشر آيات من أول سورة البقرة،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تقرأ آية الكرسي حتى تفزع منها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التحضير لعرفة بالصلاة</w:t>
      </w:r>
    </w:p>
    <w:p>
      <w:pPr>
        <w:pStyle w:val="BookText"/>
        <w:rPr/>
      </w:pPr>
      <w:r>
        <w:rPr>
          <w:rFonts w:ascii="Amiri" w:hAnsi="Amiri" w:eastAsia="Amiri" w:cs="Amiri"/>
          <w:color w:val="111111"/>
          <w:sz w:val="28"/>
          <w:sz w:val="28"/>
          <w:szCs w:val="28"/>
          <w:rtl w:val="true"/>
          <w:lang w:bidi="ar-SA"/>
        </w:rPr>
        <w:t xml:space="preserve">الصلاة من مفاتيح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بعرفة مأة ركعة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يختمها بآية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شهد هذا الموضع نبي و لا وصي إلّا صلّى هذه الصلاة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حسن الظنّ بالله في الدعاء و المغفرة</w:t>
      </w:r>
    </w:p>
    <w:p>
      <w:pPr>
        <w:pStyle w:val="BookText"/>
        <w:rPr/>
      </w:pPr>
      <w:r>
        <w:rPr>
          <w:rFonts w:ascii="Amiri" w:hAnsi="Amiri" w:eastAsia="Amiri" w:cs="Amiri"/>
          <w:color w:val="111111"/>
          <w:sz w:val="28"/>
          <w:sz w:val="28"/>
          <w:szCs w:val="28"/>
          <w:rtl w:val="true"/>
          <w:lang w:bidi="ar-SA"/>
        </w:rPr>
        <w:t xml:space="preserve">عن أبي‌عبدالله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يخيّب الله هذا الخلق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بهذا الموقف أحد إلّا غفر الله له؛ إلّا أنهم في مغفرتهم على ثلاث منازل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أعظم الناس ذنباً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ذنباً من وقف بعرفات ثمّ ظنّ أنّ الله لم يغفر 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روى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جرماً من أهل عرفات الذي ينصرف من عرفات، و هو يظنّ أنه لم يغفر له، يعني الذي يقنط من رحمة الله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ليس في عرفة دعاء موقت</w:t>
      </w:r>
    </w:p>
    <w:p>
      <w:pPr>
        <w:pStyle w:val="BookText"/>
        <w:rPr/>
      </w:pPr>
      <w:r>
        <w:rPr>
          <w:rFonts w:ascii="Amiri" w:hAnsi="Amiri" w:eastAsia="Amiri" w:cs="Amiri"/>
          <w:color w:val="111111"/>
          <w:sz w:val="28"/>
          <w:sz w:val="28"/>
          <w:szCs w:val="28"/>
          <w:rtl w:val="true"/>
          <w:lang w:bidi="ar-SA"/>
        </w:rPr>
        <w:t xml:space="preserve">و قد ورد في عرفة عن طريق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موقّتة، منظمة، هي من غرر الدعاء و الذكر، و سوف نتحدث عنها إن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للحاج عندما يقف في عرفة أن يدعو الله تعالى لحاجاته الخاصة بلسانه و لغته، من غير أن يتقيد بدعاء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يحبّ أن يسترسل العبد في حاجاته مع ربّه، بلغته و لسانه، و بالطريقة التي يحبها في الدعاء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مواطن ليس فيها دعاء موقّت، منها الوقوف بعرفات</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ليس معنى ذلك النهي عن الدعاء الموقّت، و إنما المعنى أن للعبد أن يسترسل في الدعاء مع الله في عرفة، من غير أن يلتزم بدعاء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نطلب من الله تعالى في الدعاء؟</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في الدعاء</w:t>
      </w:r>
    </w:p>
    <w:p>
      <w:pPr>
        <w:pStyle w:val="BookText"/>
        <w:rPr/>
      </w:pPr>
      <w:r>
        <w:rPr>
          <w:rFonts w:ascii="Amiri" w:hAnsi="Amiri" w:eastAsia="Amiri" w:cs="Amiri"/>
          <w:color w:val="111111"/>
          <w:sz w:val="28"/>
          <w:sz w:val="28"/>
          <w:szCs w:val="28"/>
          <w:rtl w:val="true"/>
          <w:lang w:bidi="ar-SA"/>
        </w:rPr>
        <w:t>ينبغي في الدعاء أن نطلب من الله تعالى كلّ شي‌ء مما نحتاج إليه، وكلّما يهمنا في دنيانا و آخرتنا، و نطلب منه أن يكفينا كلما نحترز منه من سوء و شرّ في ديننا و دنيانا، فإن مفاتيح الخير و أسبابه كلها بيد الله، و لا يمتنع عن إرادته شي‌ء، و لا يعجزه شي‌ء، و لا يبخل على عباده بشي‌ء من الخير و الرحمة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الله تعالى لايبخل بالعطاء والإجابة، فمن المعيب، و من القبيح</w:t>
      </w:r>
    </w:p>
    <w:p>
      <w:pPr>
        <w:pStyle w:val="BookText"/>
        <w:rPr/>
      </w:pPr>
      <w:r>
        <w:rPr>
          <w:rFonts w:ascii="Amiri" w:hAnsi="Amiri" w:eastAsia="Amiri" w:cs="Amiri"/>
          <w:color w:val="111111"/>
          <w:sz w:val="28"/>
          <w:sz w:val="28"/>
          <w:szCs w:val="28"/>
          <w:rtl w:val="true"/>
          <w:lang w:bidi="ar-SA"/>
        </w:rPr>
        <w:t>أن يبخل العبد بالسؤال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أولكم و آخركم وحيّكم و ميّتكم اجتمعوا فتمنى كل واحد ما بلغت أمنيته فأعطيته، لم ينقص ذلك من ملكي</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سبع سماوات و أرضين سألوني جميعاً، و أعطيت كل واحد منهم مسألته، ما نقص ذلك من ملكي، و كيف ينقص ملك أنا قيّمه؟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و أجزلوا، فإنّه لايتعاظمه شي‌ء</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لاتستكثروا شيئاً مما تطلبون، فما عند الله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أمثلة التعميم و التوسعة في الدعاء في طلب كل خير، والاحتراز من كل شرّ، كثيرة في النصوص المروية من الدعاء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منها بعض النماذج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الدعاء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الكثير بالقليل، يا من يعطي من سأله، يا من يعطي من لم‌يسأله، و من لم‌يعرفه، تحنّناً منه و رحمة، أعطني بمسألتي إيّاك جميع خير الدنيا و جميع خير الآخرة، و اصرف عنّي بمسألتي إيّاك جميع شرّ الدنيا و شرّ الآخرة، فإنّه غير منقوص ما أعطيت، و 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أسألك مفاتح الخير و خواتمه، و سوابغه و فوائده و بركاته، و ما بلغ علمه علمي، و ما قصر عن إحصائه حفظي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في علوّه قريب، يا من هو في قربه لطيف، صلّ</w:t>
      </w:r>
    </w:p>
    <w:p>
      <w:pPr>
        <w:pStyle w:val="BookText"/>
        <w:rPr/>
      </w:pPr>
      <w:r>
        <w:rPr>
          <w:rFonts w:ascii="Amiri" w:hAnsi="Amiri" w:eastAsia="Amiri" w:cs="Amiri"/>
          <w:color w:val="111111"/>
          <w:sz w:val="28"/>
          <w:sz w:val="28"/>
          <w:szCs w:val="28"/>
          <w:rtl w:val="true"/>
          <w:lang w:bidi="ar-SA"/>
        </w:rPr>
        <w:t>على محمّد و آل محمّد، أللهم إنّي أسألك لديني و دنياي و آخرتي من الخير كله، و أعوذ بك من الشر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وأدخلني في كلّ خير أدخلت فيه محمّداً و آل محمّد، و أخرجني من كلّ شرّ أخرجت منه محمّداً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اكفني ما أهمّني من أمر دنياي و 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تدع لي ذنباً إلّا غفرته، و لا همّاً إلّا فرجته، و لا سقماً إلّا شفيته، و لا عيباً إلّا سترته، و لا رزقاً إلّا بسطته، و لا خوفاً إلّا آمنته، و لا سوءاً إلّا صرفته، و لا حاجةً هي لك رضاً،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بيده مقادير الدنيا و الآخرة، و بيده مقادير النصر و الخذلان، و بيده مقادير الغنى و الفقر، و بيده مقادير الخير و الشرّ، صلّ على محمّد و آل محمّد، و بارك لي في ديني الذي هو ملاك أمري، و دنياي التي فيها معيشتي، و آخرتي التي إليها منقلبي، و بارك لي في جميع أموري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شرّ المحيا و الممات، و أعوذ بك من مكاره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بنور وجهك الذي أشرقت به السماوات، و انكشفت به الظلمات، و صلح عليه أمر الأولين و الآخرين، أن تصلي على محمّد و آل محمّد، و أن تصلح لي شأني كله، و لاتكلني إلى نفسي طرفة عين أبداً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دعاء الأسحار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المهم كلّه، و اقض لي بالحسنى، و بارك في جميع أموري، و اقض لي جميع حوائجي، أللهم يسّر</w:t>
      </w:r>
    </w:p>
    <w:p>
      <w:pPr>
        <w:pStyle w:val="BookText"/>
        <w:rPr/>
      </w:pPr>
      <w:r>
        <w:rPr>
          <w:rFonts w:ascii="Amiri" w:hAnsi="Amiri" w:eastAsia="Amiri" w:cs="Amiri"/>
          <w:color w:val="111111"/>
          <w:sz w:val="28"/>
          <w:sz w:val="28"/>
          <w:szCs w:val="28"/>
          <w:rtl w:val="true"/>
          <w:lang w:bidi="ar-SA"/>
        </w:rPr>
        <w:t>لي ما أخاف تعسيره، فإن تيسير ما أخاف تعسيره عليك يسير، و سهّل لي ما أخاف حزونته، و نفّس عني ما أخاف ضيقه، و كفّ عني ما أخاف غمّه، و اصرف عني ما أخاف 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الأسحار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رحمة واسعة جامعة أطلب بها خير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تحجبنا جلائل الحاجات عن صغارها</w:t>
      </w:r>
    </w:p>
    <w:p>
      <w:pPr>
        <w:pStyle w:val="BookText"/>
        <w:rPr/>
      </w:pPr>
      <w:r>
        <w:rPr>
          <w:rFonts w:ascii="Amiri" w:hAnsi="Amiri" w:eastAsia="Amiri" w:cs="Amiri"/>
          <w:color w:val="111111"/>
          <w:sz w:val="28"/>
          <w:sz w:val="28"/>
          <w:szCs w:val="28"/>
          <w:rtl w:val="true"/>
          <w:lang w:bidi="ar-SA"/>
        </w:rPr>
        <w:t>قد يكون من المعيب أن يطلب بعضنا من بعض حاجاته الطفيفة و الصغيرة، ولكن عندما يكون وجه العبد إلى الله تعالى في الطلب و السؤال يختلف الأمر، فلا يكون الطلب معيباً، مهما صغرت الحاجة، و 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العبد مكشوف لربّه سبحانه و تعالى بكل حاجاته، و نقصه، و ضعفه، و بكل سوآته و عوراته، و لا يخفى عليه سبحانه شي‌ء من فقرنا و نقصنا حتى نخجل أن نعرض عليه سبحانه ضعفنا، و عجزنا، و حاجاتنا التي نخجل أن نعرضها على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فلاينبغي أن تحجب جلائل الحاجات و الطلبات عنه سبحانه صغار الحاجات و خفافها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يحب أن يرتبط به عبده في كلّ حاجاته و شؤونه، صغارها و كبارها، حتى يكون ارتباطه به ارتباطاً دائماً، و لن يدوم هذا الارتباط، و يستمر و يتصل بين العبد و ربّه، إلا إذا كان العبد يشعر بالحاجة إلى ربّه، في كلّ شؤونه و حاجاته في جلائل الحاجات و صغارها، حتى في مثل شسع نعله إذا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 الله عزّوجلّ ما بدا لكم من حوائجكم، حتى شسع النعل، فإنّه إن لم‌ييسره لم‌يتيسر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لاتعجزوا عن الدعاء، فإنّه لم يهلك أحد مع الدعاء، و ليسأل أحدكم ربّه حتى يسأله شسع نعله إذا انقطع، واسألوا الله من فضله، فإنّه يجب أن يسأل</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لاتتقربون بمثله، و لاتتركوا صغيرة لصغرها أن تسألوها، فإنّ صاحب الصغائر هو صاحب الكبائر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سلني كلّ ما تحتاج إليه، حتّى علف شاتك و ملح عجينك</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 لسنا بحاجة إلى التأكيد على أن هذا المبدأ في الدعاء لايعني التخلي عن العمل و الحركة و السعي، ولكن على الإنسان في حركته وسعيه أن لايضع أولًا ثقته و رجاءه في عمله و حركته، بل يحافظ على رجائه و ثقته بالله تعالى، و على الإنسان ثانياً أن لايقطع علاقته و ارتباطه و إحساسه بالحاجة إلى الله تعالى في زحمة تحركه و عمله و سعيه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ذاك يتطلبان من الإنسان، أن يسأل الله تعالى كل حاجاته و شؤونه، حتى شسع نعله، و علف دابته، و ملح عجينه، كما ورد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النعم الجليلة و الكبرى</w:t>
      </w:r>
    </w:p>
    <w:p>
      <w:pPr>
        <w:pStyle w:val="BookText"/>
        <w:rPr/>
      </w:pPr>
      <w:r>
        <w:rPr>
          <w:rFonts w:ascii="Amiri" w:hAnsi="Amiri" w:eastAsia="Amiri" w:cs="Amiri"/>
          <w:color w:val="111111"/>
          <w:sz w:val="28"/>
          <w:sz w:val="28"/>
          <w:szCs w:val="28"/>
          <w:rtl w:val="true"/>
          <w:lang w:bidi="ar-SA"/>
        </w:rPr>
        <w:t>كما نسأل الله تعالى كل شي‌ء، نسأله النعم الجليلة و الكبرى، و لانستكثر نعمةً مهما جلّت و عظمت أن نسألها من الله، إن كان ذلك في الإمكان، فلا يعظم شي‌ء على الله، و لا يعجز الله تعالى شي‌ء، و لا ينقص من خزانته، مهما كان عطاؤه جليلًا و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ينبغي أن لانخجل من الله تعالى أن نطلب منه صغائر الأمور، من نحو علف الدابة، و شسع النعل، و ملح العجين، كذلك ينبغي أن لانستكثر على الله تعالى أن نسأله النعم العظيمة الجليلة، مهما عظمت و 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ربيعة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ذات يوم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ياربيعة، خدمتني سبع سنين، أفلاتسألني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أمهلني حتى أفكّر، فلمّا أصبحت و دخلت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هات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أن يدخلني معك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علّمني أحد، لكني 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 مالًا كان إلى نفاد، وإن سألته عمراً طويلًا و أولاداً، كان عاقبتهم الموت،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ساعة،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فأعنّي بكثرة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فالتزموا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بتمامه</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للمؤمنين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ينبغي من الدعاء يوم عرفة الدعاء للمؤمنين؛ و قد ورد في ذلك تأكيد كثير في النصوص الإسلامية، و أنّ الله تعالى يرزق العبد بالدعاء</w:t>
      </w:r>
    </w:p>
    <w:p>
      <w:pPr>
        <w:pStyle w:val="BookText"/>
        <w:rPr/>
      </w:pPr>
      <w:r>
        <w:rPr>
          <w:rFonts w:ascii="Amiri" w:hAnsi="Amiri" w:eastAsia="Amiri" w:cs="Amiri"/>
          <w:color w:val="111111"/>
          <w:sz w:val="28"/>
          <w:sz w:val="28"/>
          <w:szCs w:val="28"/>
          <w:rtl w:val="true"/>
          <w:lang w:bidi="ar-SA"/>
        </w:rPr>
        <w:t>للمؤمنين ضعف الدعاء لنفسه، أو أضعافه، حسب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الدعاء للمؤمنين دعاء مضمون الإجابة لهم وضعفه أو أضعافه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دعاءالإنسان لنفسه، فقد لايعلم الإنسان أحياناً أن دعاءه لنفسه هل يبلغ مبلغ الإجابة أم لا؟</w:t>
      </w:r>
    </w:p>
    <w:p>
      <w:pPr>
        <w:pStyle w:val="BookText"/>
        <w:rPr/>
      </w:pPr>
      <w:r>
        <w:rPr>
          <w:rFonts w:ascii="Amiri" w:hAnsi="Amiri" w:eastAsia="Amiri" w:cs="Amiri"/>
          <w:color w:val="111111"/>
          <w:sz w:val="28"/>
          <w:sz w:val="28"/>
          <w:szCs w:val="28"/>
          <w:rtl w:val="true"/>
          <w:lang w:bidi="ar-SA"/>
        </w:rPr>
        <w:t>و الدعاء للمؤمنين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و التعميم في الدعاء لهم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و التخصيص في الدعاء لهم</w:t>
      </w:r>
    </w:p>
    <w:p>
      <w:pPr>
        <w:pStyle w:val="BookText"/>
        <w:rPr/>
      </w:pPr>
      <w:r>
        <w:rPr>
          <w:rFonts w:ascii="Amiri" w:hAnsi="Amiri" w:eastAsia="Amiri" w:cs="Amiri"/>
          <w:color w:val="111111"/>
          <w:sz w:val="28"/>
          <w:sz w:val="28"/>
          <w:szCs w:val="28"/>
          <w:rtl w:val="true"/>
          <w:lang w:bidi="ar-SA"/>
        </w:rPr>
        <w:t>المؤمنون و التعميم في الدعاء لهم</w:t>
      </w:r>
    </w:p>
    <w:p>
      <w:pPr>
        <w:pStyle w:val="BookText"/>
        <w:rPr/>
      </w:pPr>
      <w:r>
        <w:rPr>
          <w:rFonts w:ascii="Amiri" w:hAnsi="Amiri" w:eastAsia="Amiri" w:cs="Amiri"/>
          <w:color w:val="111111"/>
          <w:sz w:val="28"/>
          <w:sz w:val="28"/>
          <w:szCs w:val="28"/>
          <w:rtl w:val="true"/>
          <w:lang w:bidi="ar-SA"/>
        </w:rPr>
        <w:t xml:space="preserve">و هو مما علّمنا الله تعالى في كتابه في آيات كثيرة، كما ورد هذا النوع من الدعاء، فيما بلغنا من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هذا النحو من الدعاء يخرج الإنسان في دعائه بين يدي الله من نطأ الذات الضيقة، إلى رحاب الأمّة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نقلة كبيرة من الأنا و الذات، إلى الأمّة التي اختارها الله لحمل رسالته، و جعلها أمة وسطى شاهدة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نماذج ذلك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 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 فِى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 تَوَفَّنا مُسْلِمِينَ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المؤمنون والتخصيص في الدعاء لهم</w:t>
      </w:r>
    </w:p>
    <w:p>
      <w:pPr>
        <w:pStyle w:val="BookText"/>
        <w:rPr/>
      </w:pPr>
      <w:r>
        <w:rPr>
          <w:rFonts w:ascii="Amiri" w:hAnsi="Amiri" w:eastAsia="Amiri" w:cs="Amiri"/>
          <w:color w:val="111111"/>
          <w:sz w:val="28"/>
          <w:sz w:val="28"/>
          <w:szCs w:val="28"/>
          <w:rtl w:val="true"/>
          <w:lang w:bidi="ar-SA"/>
        </w:rPr>
        <w:t>و هو نوع آخر من الدعاء للمؤمنين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الأدعية يعمد الداعي إلى ذكر المؤمنين الذين يعرفهم بأسمائهم و يخصّهم واحداً بعد آخر بالذكر، و يستغفر الله تعالى لهم، و يدعو لهم في حاجاتهم بين يدي الله، و الله تعالى يحب أن يسمع دعاء عباده، بعضهم</w:t>
      </w:r>
    </w:p>
    <w:p>
      <w:pPr>
        <w:pStyle w:val="BookText"/>
        <w:rPr/>
      </w:pPr>
      <w:r>
        <w:rPr>
          <w:rFonts w:ascii="Amiri" w:hAnsi="Amiri" w:eastAsia="Amiri" w:cs="Amiri"/>
          <w:color w:val="111111"/>
          <w:sz w:val="28"/>
          <w:sz w:val="28"/>
          <w:szCs w:val="28"/>
          <w:rtl w:val="true"/>
          <w:lang w:bidi="ar-SA"/>
        </w:rPr>
        <w:t xml:space="preserve">لبعض بالتخصيص و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اللون من الدعاء يزيل ما في نفوس المؤمنين من الكدر أحياناً، و يطهّر قلوبهم تجاه بعض عن الكره، والحسد، و ما يكدر صفو النفوس مما لاينبغي أن يحمله مؤمن لمؤمن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المرء لأخيه بظهر الغيب، يدرّ الرزق، و يدفع المكروه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عن أبي‌جعفر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دعوة، و أسرع إجابة، دعاء المرء لأخيه بظهر الغيب</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نحجاً، دعاء الأخ لأخيه بظهر الغيب، يبدأ بالدعاء، فيقول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مثلاه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عبدالله بن جندب بالموقف، فلم أر موقفاً أحسن من موقفه، ما زال مادّاً يده إلى السماء، و دموعه تسيل على خدّيه، حتّى تبلغ الأرض، فلمّا انصرف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ما رأيت موقفاً قطّ أحسن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 ذلك لأنّ أبالحسن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مأة ألف ضعف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أن أدع مأة ألف ضعف مضمونة لواحدة، لا أدري تستجاب أم لا؟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روى ثقة الإسلام الكليني أيضاً بسنده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أعين، إذا حج فصار إلى الموقف أقبل على الدعاء لإخوانه، حتى</w:t>
      </w:r>
    </w:p>
    <w:p>
      <w:pPr>
        <w:pStyle w:val="BookText"/>
        <w:rPr/>
      </w:pPr>
      <w:r>
        <w:rPr>
          <w:rFonts w:ascii="Amiri" w:hAnsi="Amiri" w:eastAsia="Amiri" w:cs="Amiri"/>
          <w:color w:val="111111"/>
          <w:sz w:val="28"/>
          <w:sz w:val="28"/>
          <w:szCs w:val="28"/>
          <w:rtl w:val="true"/>
          <w:lang w:bidi="ar-SA"/>
        </w:rPr>
        <w:t>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مالك و تتعب بدنك، حتّى إذا صرت إلى الموضع الذي تبثّ فيه الحوائج إلى الله عزّوجلّ، أقبلت على الدعاء لإخوانك، و تركت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ثقة من دعاء الملك لي، و في شك من الدعاء لنفسي</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فلمّا أفضت، لقيت إبراهيم بن شعيب، فسلمت عليه، و كان مصاباً بإحدى عينيه، وإذا عينه الصحيحة حمراء، كأنه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 أنا والله مشفق على الأخرى، فلو قصرت عن البكاء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أبامحمد، ما دعوت لنفسي اليوم بدعوة،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لإخواني، فإني 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أكون أنا أدعو لإخواني، و يكون الملك يدعو لي، لأني في شك من دعائي لنفسي، و لست في شك من دعاء الملك لي</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عرفة منزل المغفرة</w:t>
      </w:r>
    </w:p>
    <w:p>
      <w:pPr>
        <w:pStyle w:val="BookText"/>
        <w:rPr/>
      </w:pPr>
      <w:r>
        <w:rPr>
          <w:rFonts w:ascii="Amiri" w:hAnsi="Amiri" w:eastAsia="Amiri" w:cs="Amiri"/>
          <w:color w:val="111111"/>
          <w:sz w:val="28"/>
          <w:sz w:val="28"/>
          <w:szCs w:val="28"/>
          <w:rtl w:val="true"/>
          <w:lang w:bidi="ar-SA"/>
        </w:rPr>
        <w:t>عرفة منزل مغفرة، و من أعظم منازل المغفرة على وجه الأرض، و ما من مسلم يقف الموقف يوم عرفة من زوال الشمس إلى الغروب، إلّا ويغفر الله تعالى له ما تقدّم من ذنبه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عمير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إذا دخل مكة، وكّل الله به ملكين يحفظان عليه طوافه، و صلاته، و سعيه، فإذا وقف بعرفة، ضربا على منكبه الأيمن، ثمّ قالا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كفيته، فانظر كيف تكون فيما تستقبل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عن معاوية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إذا كان عشية عرفة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عبادي أتوني شعثاً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 محسنهم في مسيئهم، و قد تقبّلت من محسنهم، فأفيضوا مغفوراً لكم، ثمّ يأمر ملكين، فيقومان بالمأزمين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سلّم سلّم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روى ابن فهد الحلّي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الذنوب ما لايغفر إلّا بعرفة و المشعر الحرام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يقف عشيّة عرفة بالموقف، فيستقبل القبلة بوجهه،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 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ما جزاء عبدي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سبّحني، و هلّلني، و كبرني، و عظمني، و عرفني و أثنى عليّ، و صلّى على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ملائكتي، إني قد غفرت له، و شفعته في نفسي، و لو سألني عبدي هذا، لشفعته في أهل الموقف كلهم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أدع هذا الموقف ما وجدت إليه سبيلًا، لأنه ليس في الأرض يوم فيه عتقاء من النّار، و ليس يوم أكثر عتقاً للرقاب فيه من يوم عرفة، فأكثروا في ذلك اليوم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أعتق رقبتي من النار، و أوسع لي في الرزق الحلال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عن ابن أبي‌عمير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للأنصاري قبل 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تسألني عن الحج و عن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عرفة؟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 عرفة يباهي الله عزّوجلّ به الملائكة، فلو حضرت ذلك برمل عالج ذنوباً، فإنه تبتّ ذلك اليوم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عن عبدالله عن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يوكّل الله عزّوجلّ ملكين بمأزمي عرفة،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 عن علي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ينقلب من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برحمة و مغفرة،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 طهرت من الدنس، فاستقبل العمل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عن عبدالله عن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ينظر إلى أهل عرفة من أول الزوال، حتّى إذا كان عند المغرب، و نفر الناس، وكّل الله ملكين بحيال المأزمين، يناديان عند المضيق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سلّم سلّم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عن إدريس بن يوسف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عرفة أعظم جرماً؟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عرفة، و هو يظنّ أن الله لم‌يغفر 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في المسجد الحرام من أعظم وزراً؟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بهذين الموقفين، عرفة و المزدلفة، و سعى بين هذين الجبلين، ثم طاف بهذا البيت، و صلّى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نفسه و ظنّ أنّ الله لم يغفر له، فهو من أعظم وزراً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عرفة قريبة من الله</w:t>
      </w:r>
    </w:p>
    <w:p>
      <w:pPr>
        <w:pStyle w:val="BookText"/>
        <w:rPr/>
      </w:pPr>
      <w:r>
        <w:rPr>
          <w:rFonts w:ascii="Amiri" w:hAnsi="Amiri" w:eastAsia="Amiri" w:cs="Amiri"/>
          <w:color w:val="111111"/>
          <w:sz w:val="28"/>
          <w:sz w:val="28"/>
          <w:szCs w:val="28"/>
          <w:rtl w:val="true"/>
          <w:lang w:bidi="ar-SA"/>
        </w:rPr>
        <w:t xml:space="preserve">في عرفة يشعر الإنسان أنه قريب من الله، يدعو الله تعالى فيستجيب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استجابة الدعاء من أقوى أمارات قرب العبد إلى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عِبادِى عَنِّى فَإِنِّى قَرِيبٌ أُجِيبُ دَعْوَةَ الدَّاعِ إِذا دَعانِ فَلْيَسْتَجِيبُوا لِى وَ لْيُؤْمِنُوا بِى لَعَلَّهُمْ يَرْشُدُونَ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أجِيبُ دَعْوَةَ الدَّاعِ إِذا 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الإجابة عند الدعاء أمارة قرب العبد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الأمارة الأولى، والأمارة الثانية لقرب العبد إلى الله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يغفر لأهل عرفة ذنوبهم إذا تابوا، و يتقبل منهم التوبة إذا استغفروا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الاستغفار و التوبة أمارة ثانية لقرب العبد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فَاسْتَغْفِرُوهُ ثُمَّ تُوبُوا إِلَيْهِ إِنَّ رَبِّى قَرِيبٌ مُجِيبٌ</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وهذان دليلان على قرب العبد من الله تعالى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عرفة تصبّ رحمة الله على أهل عرفة من غير حساب، و نزول الرحمة إمارة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عرفة قريبة من الله، و أهل عرفة قريبون من الله، يدعون الله فيستجيب لهم، و يستغفرون فيغفر لهم، و يتوبون إليه فيتقبل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الحجب التي تحجب العبد عن الله، تتساقط في عرفة حجاباً بعد حجاب، فلا يكون بين العبد و بين ربّه حجاب في عرفة، فيدعوه فيستجيب له، و يتوب إليه فيتقبل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أجمل السجود، و إطالة السجود على رمال عرفة، و ما أروع البكاء، و إطالة البكاء بين يدي الله تعالى في السجود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العبد لن يكون أقرب إلى الله في حال من السجود و البكاء و النحيب بين يدي الله، فإنّ هذا يضاعف هذا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السجود، والبكاء والنحيب والاستغفار بين يدي الله في السجود، في عرفة حيث يكون العبد قريباً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يكون للعبد حال أقرب إلى الله منه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فليغتنم لحظات هذه الساعات المحدودة، و آناتها في الدعاء، و السجود، و البكاء، و التضرع، و الخشوع، و التذلل بين يدي الله، و رفع اليدين إلى الله على هيئة السائل الذليل، فإنّ‌هذه الساعات و الآنات و اللحظات من أفضل ساعات عمر الإنسان و لحظاته، و لن يكون في حال أقرب منه إلى الله تعالى، و لا نستثني من ذلك حالًا إلّا الذين يتعرفون في الحائر الحسيني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تستقبل عرفةُ ضيوف الرحمان و كيف تودعهم؟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تستقبل عرفةُ الناس بركام من الذنوب و الآثام، فإذا أفاضوا من عرفة إلى المشعر الحرام بعد غياب الشمس، تركوا ركام ذنوبهم في عرفة، و أفاضوا خفافاً إلى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ليشعر بالثقل حين يقدم إلى عرفة، و الخفة حين يغادر عرفة إلى المشعر الحرام، و كأنه ترك في وادي عرفة عبثاً كان يثقل ظهره من قبل، تركه في عرفة، و تخفف عنه، و ها هو الآن، و هو يفيض إلى المشعر الحرام، يشعر بهذه الخفّة، و هو مُجْهَدٌ أشد الجهد، و متعب أكثر التعب، لا شك في ذلك، و مع ذلك يشعر أنه قد تخفّف عند الإفاضة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العيّ من نوع الثقل المادي الذي نقيسه بمعاييرنا في الأوزان، و لكنّه على كلّ حال أمر محسوس لكلّ من يفيض من عرفة إلى المشعر الحرام، و إن بين الإحساس و معاناة النفوس و الأرواح علاقة حميمة، كما أن بين النفوس و الأجسام علاقة ينعكس كلّ‌منهما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يفيض الناس من عرفة يتركون وراءهم ركامين، كأنهما التلال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ركام من القمامة، و الفضلات، و الأوساخ، و ركام من الذنوب، و المعاصي،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يشتغل عمال البلدية بتنظيف الركام الأول، و يشتغل الملائكة بتنظيف عرفة من الركام الثاني، حتّى تستقبل عرفة ضيوف الرحمان من الحجيج للعام القابل، فيمرون من خلال مصفاة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تتجدد هذه العملية في كل عام، تستقبل عرفة ضيوف الرحمان، شعثاً غبراً، قد أضرهم الجهد و التعب، و أرهقتهم المناسك، و لكنّهم يخرجون من مصفاة عرفة، كيوم ولدتهم أمّهاتهم، مطهّرين منزهين، ليبدأوا حياتهم من جديد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على عفوه بعد قدرته، و الحمد لله على طول أناته في غضبه،</w:t>
      </w:r>
    </w:p>
    <w:p>
      <w:pPr>
        <w:pStyle w:val="BookText"/>
        <w:rPr/>
      </w:pPr>
      <w:r>
        <w:rPr>
          <w:rFonts w:ascii="Amiri" w:hAnsi="Amiri" w:eastAsia="Amiri" w:cs="Amiri"/>
          <w:color w:val="111111"/>
          <w:sz w:val="28"/>
          <w:sz w:val="28"/>
          <w:szCs w:val="28"/>
          <w:rtl w:val="true"/>
          <w:lang w:bidi="ar-SA"/>
        </w:rPr>
        <w:t>و الحمد لله الذي لا يهتك حجابه، و لا يغلق بابه، ولا يردّ سائله، و لا يخيب آمله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تحبب إليّ، و هو غني عنّي، و الحمد لله الذي يحلم عنّي حتّى كأني لا ذنب لي، فربي أحمد شي‌ء عندي، و أحق بحمدي</w:t>
      </w:r>
      <w:r>
        <w:rPr>
          <w:rFonts w:eastAsia="Amiri" w:cs="Amiri" w:ascii="Amiri" w:hAnsi="Amiri"/>
          <w:color w:val="111111"/>
          <w:sz w:val="28"/>
          <w:szCs w:val="28"/>
          <w:rtl w:val="true"/>
          <w:lang w:bidi="ar-SA"/>
        </w:rPr>
        <w:t>.</w:t>
      </w:r>
      <w:bookmarkStart w:id="16" w:name="pg11282_117653"/>
    </w:p>
    <w:p>
      <w:pPr>
        <w:pStyle w:val="Heading2"/>
        <w:numPr>
          <w:ilvl w:val="1"/>
          <w:numId w:val="1"/>
        </w:numPr>
        <w:rPr/>
      </w:pPr>
      <w:bookmarkStart w:id="17" w:name="__RefHeading___Toc1696132_1067777946"/>
      <w:bookmarkStart w:id="18" w:name="_Toc6"/>
      <w:bookmarkEnd w:id="16"/>
      <w:bookmarkEnd w:id="17"/>
      <w:r>
        <w:rPr>
          <w:rtl w:val="true"/>
        </w:rPr>
        <w:t>حدّ مسجدالحرام‌</w:t>
      </w:r>
      <w:bookmarkEnd w:id="18"/>
    </w:p>
    <w:p>
      <w:pPr>
        <w:pStyle w:val="BookText"/>
        <w:rPr/>
      </w:pPr>
      <w:r>
        <w:rPr>
          <w:rFonts w:ascii="Amiri" w:hAnsi="Amiri" w:eastAsia="Amiri" w:cs="Amiri"/>
          <w:color w:val="111111"/>
          <w:sz w:val="28"/>
          <w:sz w:val="28"/>
          <w:szCs w:val="28"/>
          <w:rtl w:val="true"/>
          <w:lang w:bidi="ar-SA"/>
        </w:rPr>
        <w:t>الشيخ محمد القائني</w:t>
      </w:r>
    </w:p>
    <w:p>
      <w:pPr>
        <w:pStyle w:val="BookText"/>
        <w:rPr/>
      </w:pPr>
      <w:r>
        <w:rPr>
          <w:rFonts w:ascii="Amiri" w:hAnsi="Amiri" w:eastAsia="Amiri" w:cs="Amiri"/>
          <w:color w:val="111111"/>
          <w:sz w:val="28"/>
          <w:sz w:val="28"/>
          <w:szCs w:val="28"/>
          <w:rtl w:val="true"/>
          <w:lang w:bidi="ar-SA"/>
        </w:rPr>
        <w:t>من المسائل التي يهمّ الفقيه هو حدّ المسجدالحرام و ذلك من 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المسجدالحرام فعلًا حتى يجب ترتيب الأحكام العامّة للمسجد بل أحكام المسجد الخاصّة عليه؟</w:t>
      </w:r>
    </w:p>
    <w:p>
      <w:pPr>
        <w:pStyle w:val="BookText"/>
        <w:rPr/>
      </w:pPr>
      <w:r>
        <w:rPr>
          <w:rFonts w:ascii="Amiri" w:hAnsi="Amiri" w:eastAsia="Amiri" w:cs="Amiri"/>
          <w:color w:val="111111"/>
          <w:sz w:val="28"/>
          <w:sz w:val="28"/>
          <w:szCs w:val="28"/>
          <w:rtl w:val="true"/>
          <w:lang w:bidi="ar-SA"/>
        </w:rPr>
        <w:t>فهناك أحكام لعامة المساجد كتحريم التنجيس، و حرمة بنائه داراً أو حانوتاً أو غير ذلك ممّا لايناسب البناء عنوان المسجد و الغرض منه؛ كما هناك بعض الأحكام تخصّ بعض المساجد، كالمسجد الجامع أو خصوص المسجدالحرام، و المسجد النبوي الشريف، كحرمة مرور الجنب و الحائض في الأخيرين، و كاشتراط صحّة الإعتكاف بكونه في المسجد الجامع، فلايصح في مسجد المحلّة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الزيادة في المسجد عن حدّه الاصلي بضمّ زيادات عليه أو لا؟ و معناه أنّه هل مقدار المسجدالحرام و حدّه تعبّد لايجوز التخطّي منه بالإضافة إلى سعته، كما لايجوز توسيع الكعبة المشرّفة بضعف مساحتها مثلًا؟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الجواز فهل يلحق الزيادات حكم المسجدالحرام أو لا؟</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عدم جواز الزيادة في المسجدالحرام فهل إنّ عدم الجواز مجرّد تكليف، أو أنّه حكم وضعي؟ بمعنى أنّه لايصح مسجديّة الزائد عن الحدّ الأصلي، فإنّه لا ملازمة بين الحكمين 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الطواف بالبيت، فالظاهر أنّه لا أثر للبحث عن هذه المسألة في ذلك، لكون الطّواف إمّا مشروطاً بحدّ المقام حسب دلالة بعض النصوص، و قد أفتى به جماعة، و نسب إلى المشهور، و لم‌تثبت صحّة النسبة، أو غير مشروط بذلك الحدّ، فيجوز ما صدق الطواف بالبيت كان محلّ الطواف المسجدالحرام أو لم‌يكن، بل و إن لم‌يكن من المسجد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الناحية الأولى أعني حدّ المسجدالحرام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بالغضّ عن مباشرة غير المعصوم لضمّ شي‌ء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روايات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لم‌يكن المسجد محدوداً بما كان يعرف بعنوان المسجدالحرام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أوسع من ذلك حتى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الزيادة الحادثة بعد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الأصلي، و ورد في نصوصهم أن حدّ المسجد الأصلي أوسع حتى من الزيادات التي بلغت آنذاك؛ لكون المسجد الذي حدّه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كان أوسع؛ و قد تظافرت الروايات الصحيحة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الكلام في الحدّ المستفاد من هذه النصوص للمسجد، و أنّ حدّ المسجدالحرام الذي وضعه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معتبرة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الطيّار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زيد هو من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إنّهم لم‌يبلغوا بعد مسجد إبراهيم و إسماعيل</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في معتبرة الحسين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 في المسجدالحرام عن الصلاة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و إسماعيل حدّا المسجد ما بين الصّفا و المروة فكان النّاس يحجّون من المسجد إلى الصفا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 في معتبرة حمّاد، عن الحسن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في المسجدالحرام؟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و إسماعيل حدّا المسجدالحرام ما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فالذي يظهر من النّص أنّ حدّالمسجد من طرف المسعى هو المسعى نفسه، فإنّه ما بين الصفا و المروة، و أمّا نفس المسعى فهو خارج من المسجد، إمّا لخروج الحدّ عن المحدود أو لإجمال المحدود بالنسبة إلى الحدّ،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ورد في النصوص من أنّه لابأس للحائض أن تسعى، و إنّما تؤجل طوافها، ممّا يدلّ على أنّ المسعى ليس داخلًا في المسجد، و لذا يجوز كون الحائض فيه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أيضاً ورد من أنّ‌الصفا و المروة حيطان كما أنّ الجمار حيطان و لذا لايشترط في السعي و الرمي الطهارة، فهذا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المسجديّة عن المسعى، و أنّه مكان محوّط للسعي كما أن المرمى كذلك؛ ففي رواية أبي غسّان حميد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رمي الجمار على غير طهور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الجمار عندنا مثل الصفا و المروة حيطان إن طفت بينهما على غير طهور لم‌يضرّك، و الطهور أحبّ إليّ فلا تدعه و أنت قادر</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فحدّ المسجدالحرام من ناحية المسعى واضح حسب المستفاد من النص، و يقع الكلام بعده في حدّ المسجد من سائر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المتفاهم من ذكر حدّ واحد و من جانب واحد لمكان، هو عطف سائر الجوانب و قياس سائر الحدود عليه، فيؤول الأمر إلى كون المكان محسوباً مربّعاً متساوي‌الأضلاع، لا مستطيلًا، و لا مدوّراً، و لا زائداً أضلاعه على أربعة، نعم معرفة كون المكان غير مدوّر هي لخصوصية في المقام، و لذا لا دافع لاحتمال المدوّر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ورد أنّ الكرّ ثلاثة أشبار، فيحتمل فيه المربّع و يحتمل المدوّر أعني الأسطوانة فيدور الأمر بين المكعّب و بين الأسطوانة و لا تعيّن لأحدهما في حدّ نفسه، نعم لايحتمل سائر الأشكال لعدم تعيّنها، بخلاف المربّع و المدوّر، فإنّهما متعيّنان، بمعنى صحّة ذكر حدّ واحد اعتماداً على قياس سائر الحدود عليه، أمّا المربّع فيكون المذكور ضلعه، و أمّا المدوّر فالمذكور قطره، و هو أطول خطّ مستقيم داخل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المقدار المذكور بياناً لأطول خط داخل المربع، و هو الخطّ الوهمي بين زاوية و ما يقابلها، فهو خلاف الظاهر، لأنّ ظاهر المذكور أنّه بيان لخطّ الحدّ لا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خرجنا عن هذا الظهور في المدوّر حيث حمل المقياس على القطر، و هو خطّ وهمي، و يقابله احتمال إرادة المحيط و لا موجب له في المربّع، ثمّ إنّه إنّما يحمل المقياس في المدوّر على الخط الوهمي لتعيّنه، حيث إنّه لو حمل</w:t>
      </w:r>
    </w:p>
    <w:p>
      <w:pPr>
        <w:pStyle w:val="BookText"/>
        <w:rPr/>
      </w:pPr>
      <w:r>
        <w:rPr>
          <w:rFonts w:ascii="Amiri" w:hAnsi="Amiri" w:eastAsia="Amiri" w:cs="Amiri"/>
          <w:color w:val="111111"/>
          <w:sz w:val="28"/>
          <w:sz w:val="28"/>
          <w:szCs w:val="28"/>
          <w:rtl w:val="true"/>
          <w:lang w:bidi="ar-SA"/>
        </w:rPr>
        <w:t>على المحيط لم‌يتعين بذلك عمق الأسطوانة، لعدم معهوديّة تعيين العمق بقدر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فحيث إنّ المذكور في حدّ المسجدالحرام هو ضلع المسجد لا مجرّد ذكر المقدار، فينتفي احتمال المدوّر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المنساق من إطلاقه كون جوانبه مربّعاً إمّا مطلقاً أو في خصوص المسجدالحرام لكون الكعبة المحوّطة بالمسجد مربّعاً، فيتعيّن تحرير سائر الجوانب بالمربع و المتساوي الأجزاء، فلايحتمل المستطيل؛ و ذلك لعدم التعيّن له سيّما مع عدم تعيّن المستطيل في متعيّن بعد تعدد مساحة المستطيل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لإحالة الأمر إلى التعيّن مصاديق، من جملتها حمل اللفظ غير المقيّد على الإطلاق لتعيّنه بخلاف المقيّد، فإنّه لاتعيّن له ما لم‌يكن له قدر متيقن بحسب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موجب لتعيّن مقدار المسعى في ساير جوانب المسجد، و إنّما مدلول الخبر إنّ الزيادات المحدثة في المسجدالحرام هي داخلة في حدّ المسجد بل حدّ المسجد أوسع من تلك الزيادات، و أمّا مقدار الحدّ فالرواية قاصرة عن تعيينه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احتمال ذلك في بعض النصوص فهو مردود في الخبر المتضمّن للجواب عن السؤال عن الزيادات، بأنّ حدّ المسجد هو ما بين الصّفا و المروة، فإنّ‌هذا الجواب إنّما هو بصدد الإبهام عن الزيادات التي لم‌تختصّ بجانب المسعى بل حدثت في غير جانبه، و إنّما يتحقق رفع الإبهام</w:t>
      </w:r>
    </w:p>
    <w:p>
      <w:pPr>
        <w:pStyle w:val="BookText"/>
        <w:rPr/>
      </w:pPr>
      <w:r>
        <w:rPr>
          <w:rFonts w:ascii="Amiri" w:hAnsi="Amiri" w:eastAsia="Amiri" w:cs="Amiri"/>
          <w:color w:val="111111"/>
          <w:sz w:val="28"/>
          <w:sz w:val="28"/>
          <w:szCs w:val="28"/>
          <w:rtl w:val="true"/>
          <w:lang w:bidi="ar-SA"/>
        </w:rPr>
        <w:t>إذا كان خط المسعى سارياً إلى سائر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كانت الزيادة في المسجد حاصلة في خصوص جانب المسعى من المسجد أمكن قصور الجواب عن إفادة حدّ المسجد عن سائر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حادثة في غير هذا الجانب، فإذا لم‌يكن مقدار الخطّ في جانب المسعى هو المقدار في سائر الجانب، فكيف يصحّ الجواب عن السؤال عن الزيادات بدخولها في المسجد و حدّه، لكون حدّ المسجد في جانب المسعى هو المسعى، فإنّه إذا جاز كون الحدّ في الجهات الأخرى أقصر من الحدّ في جهة المسعى فلا تعيّن له، و معه فيجوز كون الزيادات خارجاً عن حدّ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المراد من أنّ النّاس كانوا يحجون من المسجد إلى‌الصفا هو أنّهم كانوا يطوفون إلى هذا الحدّ، فدلالة الخبر على كون المسجد في جوانبه بمقدار طول المسعى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يحتمل كون المراد من حج النّاس هو قصدهم، و دخولهم من المسجد إلى الصّفا، كناية عن عدم وجود فاصل بين المسجد و بين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الاحتمال هو المتعيّن، فإنّه لم‌يعهد سعة المسجد بحسب الوضع الخارجي و كثرة الحجيج في العصور السابقة بمقدار يستوعب الطائفون بالبيت ما بين الكعبة المشرفة و الصفا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المجلسي ذيل صحيح الحسين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ان المسجد كان في زمانهما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منه الآن بحيث كان المسعى داخلًا فيه؛ فكانوا يحجّون أي يقصدون من نفس المسجد إلى الصفا، إذ كان المسعى</w:t>
      </w:r>
    </w:p>
    <w:p>
      <w:pPr>
        <w:pStyle w:val="BookText"/>
        <w:rPr/>
      </w:pPr>
      <w:r>
        <w:rPr>
          <w:rFonts w:ascii="Amiri" w:hAnsi="Amiri" w:eastAsia="Amiri" w:cs="Amiri"/>
          <w:color w:val="111111"/>
          <w:sz w:val="28"/>
          <w:sz w:val="28"/>
          <w:szCs w:val="28"/>
          <w:rtl w:val="true"/>
          <w:lang w:bidi="ar-SA"/>
        </w:rPr>
        <w:t>داخلًا فيه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قد أشكلنا عليه بأنه غير واضح بعد احتمال خروج الحدّ عن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الصِّيامَ إلىَ الّليْلِ، ثمّ قال بعد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سعة المطاف،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يحجون إي يطوفون حول الكعبة إلى الصفا، أو المراد كانوا يحرمون للحج من المسجد إلى الصفا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المسجدالحرام بشكل الدائرة و كانت مسافة المحيط بقدر ما بين الصفا و المروة، فيكون من مركز الكعبة إلى منتهى المسجد من كلّ جانب بقدر سدس ما بينهما، لأنّ قطر الدائرة قريب من ثلث المحيط؛ و لايخفى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إنّ حدّ المسجد ما بين الصفا و المروة؛ و روي إنّ خط إبراهيم ما بين الحزورة و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زيد في المسجد أ من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إنّهم لم‌يبلغوا مسجد إبراهيم و 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مسجد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قال ذيل معتبرة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و الكافي إلى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في الكتاب لعلّ المراد مبدء السعي، أي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الناحية الثانية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أنه هل يجوز تكليفاً إلحاق زيادات على الحدّ الإبراهيمي بالمسجدالحرام، أو يكون ذلك بدعة في الشريعة؟ فكما أنّ تحديد شهر</w:t>
      </w:r>
    </w:p>
    <w:p>
      <w:pPr>
        <w:pStyle w:val="BookText"/>
        <w:rPr/>
      </w:pPr>
      <w:r>
        <w:rPr>
          <w:rFonts w:ascii="Amiri" w:hAnsi="Amiri" w:eastAsia="Amiri" w:cs="Amiri"/>
          <w:color w:val="111111"/>
          <w:sz w:val="28"/>
          <w:sz w:val="28"/>
          <w:szCs w:val="28"/>
          <w:rtl w:val="true"/>
          <w:lang w:bidi="ar-SA"/>
        </w:rPr>
        <w:t>رمضان بما بين الهلالين عرفاً يقتضي عدم جواز ضمّ يوم إليه من شهر آخر و يكون فعله بدعة، و أيضاً أن تحديد مكّة بحدّ خاص و لو بلحاظ موضوعيّتها لبعض الأحكام يقتضي عدم جواز إلحاق ماعدا ذاك الحدّ به، و يكون فعله بدعة، كذلك يكون إلحاق ماعدا الحدّ الخاص بالمسجدالحرام بدعة غير مشروع، لو فرض صدق العنوان على تقدير الإلحاق، فإنه لا منافاة بين ترتّب أحكام العنوان على تقدير تحققّه، و بين حرمة تحقيق العنوان خارجاً، و إن كان على تقدير التحقق، يترتب الأحكام عليه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فالذي تقتضيه القاعدة هو جواز توسيع المسجد وضعاً و تكليفاً، و ترتيب الأحكام العامّة للمساجد عليها بلا ريب، و ذلك لإطلاق الأدلة، و منها أدلّة الوقف التي تضمنت أنّه بحسب ما يوقفها أهلها؛ </w:t>
      </w:r>
      <w:r>
        <w:rPr>
          <w:rStyle w:val="FootnoteAnchor"/>
          <w:rtl w:val="true"/>
        </w:rPr>
        <w:footnoteReference w:id="168"/>
      </w:r>
      <w:r>
        <w:rPr>
          <w:rFonts w:ascii="Amiri" w:hAnsi="Amiri" w:eastAsia="Amiri" w:cs="Amiri"/>
          <w:color w:val="111111"/>
          <w:sz w:val="28"/>
          <w:sz w:val="28"/>
          <w:szCs w:val="28"/>
          <w:rtl w:val="true"/>
          <w:lang w:bidi="ar-SA"/>
        </w:rPr>
        <w:t>و منها ما تضمّن الترغيب و الحثّ على بناء مسجد و لو كمفحص قطاة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 إنّما الكلام في قيام الدليل على ما يخالف القاعدة و المنع من توسيع المسجدالحرام و ضمّ زيادات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يقع الكلام في ترتّب آثار العنوان الخاصّ أعني المسجدالحرام زيادةعلى شمول أحكام مطلق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الاستدلال به لعدم جواز التصرّف في المسجدالحرام بتوسيعه بالغضّ عن ترتب الآثار على تقدير التوسعة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تقرّر دلالة نصوص تحديد المسجدالحرام على المنع من الضمّ إليه زيادة على حدّه، بكون النصوص بصدد تحديد المسجدالحرام، و مقام التحديد</w:t>
      </w:r>
    </w:p>
    <w:p>
      <w:pPr>
        <w:pStyle w:val="BookText"/>
        <w:rPr/>
      </w:pPr>
      <w:r>
        <w:rPr>
          <w:rFonts w:ascii="Amiri" w:hAnsi="Amiri" w:eastAsia="Amiri" w:cs="Amiri"/>
          <w:color w:val="111111"/>
          <w:sz w:val="28"/>
          <w:sz w:val="28"/>
          <w:szCs w:val="28"/>
          <w:rtl w:val="true"/>
          <w:lang w:bidi="ar-SA"/>
        </w:rPr>
        <w:t>كلفظه يقتضي عدم التجاوز عن الحدّ، فإذا قيل حدّ المطاف كذا متراً، كان معناه عدم جواز الطواف زائداً على ذاك الحدّ، بعد كونه بصدد أقصى الحدّ؛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بالحدّ يقتضي وجوب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ورد في حدّ الكعبة و البيت، فهل ترى جواز التخطي من ذلك و توسيع الكعبة بضعفها، ثمّ ترتيب آثار الكعبة على الوجود الحادث و حالته الجديدة، كوجوب الطواف به، و عدم جواز الطواف في داخله، و لاجواز الدخول إليه أثناء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يقتضي لزوم الرعاية بلحاظ المقام الذي هو بصدده، فقد يكون التحديد بلحاظ الأدنى، و قديكون بلحاظ الأقصى، و قد يكون بلحاظ ما هو كذلك فعلًا، و لاينافي الأخير جواز الضمّ إلى الحدّ تكليفاً كما لاينافي ترتّب أحكام المحدود على تقدير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حدّ الشهر هو أمر لايقبل الضميمة، كما أنّ التحديد بلحاظ الأدنى لاينافي الضميمة،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لاينفعل، لم‌يناف ضمّ مقدار كالضعف، و يكون محكوماً بحكم الكرّ، لكون دليله في مقام التحديد بلحاظ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تحديد المسجد الجامع في البلد بسعةخاصّة فعلًا، لاينافي ضمّ ضعفه إليه، كما لاينافي ترتّب أحكام المسجد الجامع على الضمائم لو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نصوص تحديد المسجدالحرام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بصدد بيان حدّ المسجد بحسب الوضع الفعلي، لا بلحاظ جواز الضميمة، فلا تدلّ على المنع من الضميمة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المنع من الزيادة في المسجدالحرام، بلحاظ ما ورد في 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هدمه المسجد، و ردّه إلى حدّه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تارة من حيث مدلول الرواية في خصوص ردّ المسجد إلى حدّه الأصلي، و أخرى من حيث شمول ما ورد في 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 جواز مباشرتهم، لما ورد في الروايات من 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جملةمن الروايات جملة من فعال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ردّ المسجد إلى حدّه الأصلي؛ و دلالتها على عموم الحكم و عدمه ممّا يهمّ الفقيه جدّاً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مروية في عدة كتب من جملتها ما روي عن الشيخ في كتاب الغيبة، بإسناده عن الفضل، عن عبدالرحمن، عن ابن أبي‌حمزة، عن أبي‌بصير،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يهدم المسجدالحرام حتّى يردّه إلى أساسه، و مسجدالرسول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أساسه، و يردّ البيت إلى موضعه و أقامه على أساسه و قطع أيدي بني‌شيبة السرّاق، و علّقها على الكعبة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وفي رواية الإرشاد روى أبوبصير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هدم المسجدالحرام حتّى يردّه إلى أساسه، و حوّل المقام إلى الموضع الذي كان فيه، و قطع أيدي بني‌شيبة، و علّقها على باب الكعبة، و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الكعبة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أمّا مدلول الخبر في خصوص المقام، فربّما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المسجدالحرام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ممّا صار إليه في الزمن المتأخّر عنه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زيد في المسجد أضعافاً ممّا كان عليه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العصور المتأخرّة و المعاصرة لنا، كان معنى الخبر أنّه إذا ظهر الإمام</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المسجد إلى المساحة التي كانت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يردّ المقام إلى الموضع الذي كان فيه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يعيد الشريعة و يجدد الأحكام بعد الاندراس، فإنّ الإمام حافظ الشريعة و متولّي الدين و صائن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قد يستهزئ بهذا المضمون، و أنّه مع شدّة الحاجة إلى سعة المسجد، كيف ينبغي تضييق المسجد بعد السعة؟</w:t>
      </w:r>
    </w:p>
    <w:p>
      <w:pPr>
        <w:pStyle w:val="BookText"/>
        <w:rPr/>
      </w:pPr>
      <w:r>
        <w:rPr>
          <w:rFonts w:ascii="Amiri" w:hAnsi="Amiri" w:eastAsia="Amiri" w:cs="Amiri"/>
          <w:color w:val="111111"/>
          <w:sz w:val="28"/>
          <w:sz w:val="28"/>
          <w:szCs w:val="28"/>
          <w:rtl w:val="true"/>
          <w:lang w:bidi="ar-SA"/>
        </w:rPr>
        <w:t>بل ربّما يزاد في الطّين بلّة، فيقال في تبيين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مهديّ الشيعة هو من يهدم المسجد الحرام حسب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التوهّم بحذافيره من أعظم الأغلاط، بل هو أضعف الأوهام على ما بيناه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تضمّنته هذه الرواية، هو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المسجد إلى حدّه الأصلي، و ليس فيه ردّه إلى ما كان عليه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تحديد المسجد بما كان عليه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من المتوهم، و اجتهاداً منه خارجاً عن مدلول النصّ و تحميلًا عليه؛ و قد تظافرت نصوص الشيعة بأنّ المسجد الذي وضعه إبراهيم النبي، على نبيّنا و آله و عليه السلام، كان أوسع من الزيادات التي حدثت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ساعد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توسيع المسجد عند بعض المزاحمات و الجهالات، و سيأتي بيان ما تضمّن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توهمه المتوهّم هو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المسجد إلى‌حدّه الذي كان في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فأورد ما أورد مع أن مضمون النص هو</w:t>
      </w:r>
    </w:p>
    <w:p>
      <w:pPr>
        <w:pStyle w:val="BookText"/>
        <w:rPr/>
      </w:pPr>
      <w:r>
        <w:rPr>
          <w:rFonts w:ascii="Amiri" w:hAnsi="Amiri" w:eastAsia="Amiri" w:cs="Amiri"/>
          <w:color w:val="111111"/>
          <w:sz w:val="28"/>
          <w:sz w:val="28"/>
          <w:szCs w:val="28"/>
          <w:rtl w:val="true"/>
          <w:lang w:bidi="ar-SA"/>
        </w:rPr>
        <w:t xml:space="preserve">ردّ المسجد إلى حدّه الأصلي، و المعيّن في النصوص بما هو أوسع ممّا هو موجود في عصرنا، بعد ما زادوا في المسجد أضعاف ما كان عليه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للمقام إلى ما كان عليه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يختلف عن حديث ردّ المسجد إلى حدّه الأصلي، و ذلك لأنّ جعل المقام في الموضع الفعلي بدعة صنعها عمر اجتهاداً، بعد ما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من موضعه الجاهلي الموافق لموضعه الفعلي إلى لصق البيت؛ فردّالمقام إلى لصق البيت موافق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مجرّد توافق لما كان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يقاس ردّ البيت إلى حدّه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المقام، فإنّ‌حدّ المسجد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لم‌يكن يفعله، و إنّما كان أمراً واقعاً منذ الجاهليّة، و لم‌يباشر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فعلًا، و هذا بخلاف موضع المقام،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فيه فعلًا، حيث حوّل المقام من موضعه في الجاهلية إلى لصق البيت، كما ورد في نصوص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متظافراً، و قد حقّقنا الكلام فيه في بعض رسائلنا، ثمّ اجتهد عمر في تعيين الموضع الفعلي للمقام توسعة على الحجيج، لئلّا يقع التزاحم بين المصلّين و الطائفين، فكان التحفّظ على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 حريّاً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المناسب لذلك أيضاً توسيع المسجد ردّاً له إلى حدّه الإبراهيمي، لا هدم حدّ المسجد و ردّه إلى حدّه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لم‌يكن ذلك هو الحدّ الأصلي للمسجد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الحديث هو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المسجد</w:t>
      </w:r>
    </w:p>
    <w:p>
      <w:pPr>
        <w:pStyle w:val="BookText"/>
        <w:rPr/>
      </w:pPr>
      <w:r>
        <w:rPr>
          <w:rFonts w:ascii="Amiri" w:hAnsi="Amiri" w:eastAsia="Amiri" w:cs="Amiri"/>
          <w:color w:val="111111"/>
          <w:sz w:val="28"/>
          <w:sz w:val="28"/>
          <w:szCs w:val="28"/>
          <w:rtl w:val="true"/>
          <w:lang w:bidi="ar-SA"/>
        </w:rPr>
        <w:t xml:space="preserve">إلى الأساس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يقتضي هدم الزائد على ذلك المقدار كما يقتضي هدم الأدنى منه، كما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الخبر على عدم جواز توسيع المسجد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الخبر أن المسجدالحرام محدود بحدّ لا يجوز التعدّي عنه بزيادة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لم‌يعلم المقام الذي هذا الحديث بصدده، فإن كان في مقام تحديد المسجد بلحاظ الزيادة و النقيصة كان الأمر كما ذكر، و لكن نحتمل كون الحديث بلحاظ الاعتراض على الوضع المعاصر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بناءالمسجد دون الحدّ الذي حدّه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إرادة هدم الزائد عن ذلك الحدّ فهي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كان عطف مسجدالنبي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المسجدالحرام في الحكم بالهدم و الردّ إلى حدّه الأصلي قرينة على كون الحدّ بلحاظ الأمرين، أعني الزيادة و النقيصة؛ حيث إنّ مسجدالنبي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زيد فيه بعده على الحدّ الذي كان بناه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لكن مع عدم ثبوت هذا الخبر و احتمال وقوع الوهم في نقله بقرينة بعض الأخبار الاخر، لايمكن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أنّه هلّا باشر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 المسجد لردّه إلى حدّه الأصلي كما باشر ردّ المقام إلى لصق البيت؟ و هلّا كان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إمضاءاً لذلك الحدّ المعاصر 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دلالة في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المسجد في عصره على</w:t>
      </w:r>
    </w:p>
    <w:p>
      <w:pPr>
        <w:pStyle w:val="BookText"/>
        <w:rPr/>
      </w:pPr>
      <w:r>
        <w:rPr>
          <w:rFonts w:ascii="Amiri" w:hAnsi="Amiri" w:eastAsia="Amiri" w:cs="Amiri"/>
          <w:color w:val="111111"/>
          <w:sz w:val="28"/>
          <w:sz w:val="28"/>
          <w:szCs w:val="28"/>
          <w:rtl w:val="true"/>
          <w:lang w:bidi="ar-SA"/>
        </w:rPr>
        <w:t xml:space="preserve">تقرير ذلك الحدّ، بعد ما كان كلام أهل‌بيته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قوله، و قد حدّوا المسجد حسب تحديد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بأضعاف ما كان عليه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كان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 من حيث عدم الحاجة إلى الزيادات أيّامه، فأحيل الردّ إلى زمان الحاجة لكثرة المسلمين، و حاجتهم إلى سعةالمسجد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عدم التعرّض لعدم التمكن أو بعض الظروف الخاصّة، نظير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بناء الكعبة و البيت، و أنه ضيق في الجاهلية و أنّ الشاذروان من جملة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مرسلة رواها في الوسائل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فقهائنا منهم العلّامة في التذكرة حديثاً مرسلًا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الشاذروان كان من الكعبة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 في روايةالحميري في الجمع بين الصحيحين في مسند عائشة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المتفق عليه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لولا أنّ قومك حديثوا عهد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حديثوا عهد بكفر،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حديثوا عهد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أن تنكر قلوبهم، لأمرت البيت فهدم فأدخلت فيه ما أخرج منه، و لزقته بالأرض، و جعلت له باباً شرقيّاً و باباً غربيّاً فبلغت به أساس إبراهيم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 مثله روى في الطرائف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من عدّة طرق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في رواية عن عبدالله بن الزبير عن عائشة نحو من ذلك</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لكن يبقى في المقام أنّه كان موضع الزيادات بيوت السكن، و أبنيةلاتناسب المسجد، و المعهود في الفقه عدم جواز بناءالمشاعر و المساجد، فلو كانت الزيادات الحادثة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المسجد، كان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على‌ذلك، تبييناً للشرع أو نهياً و ردعاً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ردّه بأنه لا موجب للتنبيه لا بملاك بيان الحكم و لا بملاك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 حيث إنّ التنبيه على‌الموضوع ليس من وظائف المعصوم و لا غيره، و لم يعلم علم الناس بكون أبنيتهم في حدّ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ذكره بملاك بيان الحكم فهو محوّل إلى ظرفه المناسب كظرف الحاجة لكثرة المسلمين و نحوهما، و قد حان وقته في عصر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دافعوا عن فعل الخلفاء في هذا المجال و ساعدوا على فعلهم هذا، مع أنّ نقمتهم و اعتراضهم على بدع الخلفاء و أفعالهم المردودة معروفة يعرفها علماء المذاهب و غيرهم،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يدلل على دفاع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 توسيع المسجد، ما رواه العيّاشي في تفسيره عن عبدالصمد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أبوجعفر من أهل مكّة أن يشتري بيوتهم، ليزيد في المسجد الحرام فأبوا، فنازعهم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فامتنعوا، فضاق بذلك فسئل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هؤلاء شيئاً من منازلهم و أفنيتهم لنزيد في المسجد و قد منعوني فقد غمتني ذلك غمّاً شديداً،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يغمّك ذلك و</w:t>
      </w:r>
    </w:p>
    <w:p>
      <w:pPr>
        <w:pStyle w:val="BookText"/>
        <w:rPr/>
      </w:pPr>
      <w:r>
        <w:rPr>
          <w:rFonts w:ascii="Amiri" w:hAnsi="Amiri" w:eastAsia="Amiri" w:cs="Amiri"/>
          <w:color w:val="111111"/>
          <w:sz w:val="28"/>
          <w:sz w:val="28"/>
          <w:szCs w:val="28"/>
          <w:rtl w:val="true"/>
          <w:lang w:bidi="ar-SA"/>
        </w:rPr>
        <w:t>حجّتك عليهم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أحتجّ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أخبرك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فإن كانوا هم نزلوا قبل البيت فلهم أفنيتهم، و إن كان البيت قديماً قبلهم فله فناؤه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فدعاهم أبوجعفر فاحتج عليهم بهذا،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أحببت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قال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أبوجعفر أن يزيد في المسجدالحرام و شكا النّاس ضيقه، فكتب إلى زياد بن عبيدالله الحارثي أن يشتري المنازل التي تلي المسجد حتّى يزيد فيه ضعفه، فامتنع النّاس من البيع فذكر ذلك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أهم نزلوا على‌البيت أم البيت نزل عليهم؟ فكتب بذلك إلى زياد، فقال لهم زياد بن عبيدالله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عليه؛ 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للبيت فناءاً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أبوجعفر إلى زياد بهدم المنازل التي تليه، فهدمت المنازل، و أدخلت عامة دار الندوة فيه حتى زاد فيه ضعفه، و كانت الزيادة مما يلي دار الندوة، و ناحية باب جمح، و لم يكن مما يلي باب الصفا و الوادي، فكان البيت في جانبه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روي العياشي عن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 المهدي في المسجدالحرام، بقيت دار في تربيع المسجد فطلبها من أربابها فامتنعوا، فسئل عن ذلك الفقهاء فكلّ قال له إنّه لاينبغي أن تدخل شيئاً في المسجدالحرام غصباً، فقال له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لأخبرك بوجه الأمر في ذلك، فكتب إلى والي المدينة أن سئل</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أردنا أن ندخلها في المسجدالحرام فامتنع علينا صاحبها فكيف المخرج من ذلك؟ فقال ذلك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لابدّمنه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كانت الكعبة هي النازلة بالنّاس فالنّاس أولى بفنائها و إن كان النّاس هم النازلين بفناء الكعبة، فالكعبة أولى 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الكتاب المهدي أخذ الكتاب فقبّله، ثمّ أمر بهدم الدار فأتى أهل الدار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فسئلوه أن يكتب لهم إلى المهدي كتاباً في ثمن دارهم، فكتب إليه أن ارضخ لهم شيئاً فأرضاهم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ثمّ إنّه لا تنافي هذه الأخبار ما تضمّن تحديد المسجدالحرام حسبما تقدّم و أنّه يجوز إلحاق البيوت بالمسجد لكون أراضيها من جملة المسجد؛ إذ ربّما لايقبل الخصم هذا التحديد، و لكن هذه النصوص تضمّن تعليل الحكم بما يعترف به الخصم، فيكون من قبيل الإلزام، و يؤكده التعبير بالرضخ لأصحاب البيوت، و لو كانوا مالكين للأراضي، استحقّو الثمن لا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تسليم الخصم له، و كم له من نظير في نصوص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البحث الآخر، و هو وظيفة النّاس تجاه ما ورد من 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وظيفتهم من مباشرة ذلك، لو قدروا عليها و فعلها لو تمكّنوا منها؟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بيناه في بعض رسائلنا أنه لايبعد كون مدلول هذه النصوص بيان ما ينبغي فعله، لا ما هو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بصدد النقمة على الوضع</w:t>
      </w:r>
    </w:p>
    <w:p>
      <w:pPr>
        <w:pStyle w:val="BookText"/>
        <w:rPr/>
      </w:pPr>
      <w:r>
        <w:rPr>
          <w:rFonts w:ascii="Amiri" w:hAnsi="Amiri" w:eastAsia="Amiri" w:cs="Amiri"/>
          <w:color w:val="111111"/>
          <w:sz w:val="28"/>
          <w:sz w:val="28"/>
          <w:szCs w:val="28"/>
          <w:rtl w:val="true"/>
          <w:lang w:bidi="ar-SA"/>
        </w:rPr>
        <w:t>الموجود و الاعتراض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لم‌يعلم دلالةهذه النصوص على مباشرة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حتّى ينافي وقوع ذلك قبل ظهوره و عدم مباشرته لذلك، فيكون مدلول هذه النصوص بيان الحكم و الوظيفة، و أنه لو 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على ما كان، لغيّرذلك، و فعل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ما تضمّن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يظهر يفعل كذا، لم‌يعلم دلالته على مباشرته لذلك حتّى ينافي مباشرة غيره لذلك قبل ظهوره، و إنّما مدلوله أهميّة الأمر بحيث يقوم بالقضيّة لو كان الأمر على ذلك بمجرّد الظهور، حيث إنّ الاصلاح يكون بالتدريج و حيث إنّ بعض الأمور أولى من بعض إمّا لأهميّتها أو لوضوح الأمر و المقبولية فيها فيقدّم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أن يكون المتفاهم من هذه النصوص عدم اختصاص ما ورد فيها بخصوص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لايجوز أو لايجب على سائر المسلمين أو الحاكم العدل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محذور في اختصاص بعض الأمور بخصوص الإمام المعصوم كما لا محذور في اختصاص بعض الأمور بخصوص الحاكم العدل و عدم كون وظيفته محولًا إلى عامّة المسلمين، و لكن الغرض أنّه لم‌يعلم اختصاص ما ورد في هذه النصوص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أن قطع أيدي السرّاق من وظائف خصوص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توسيع الطرقات و إقامة السنن و إبطال البدع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التعبير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غيرهم</w:t>
      </w:r>
    </w:p>
    <w:p>
      <w:pPr>
        <w:pStyle w:val="BookText"/>
        <w:rPr/>
      </w:pPr>
      <w:r>
        <w:rPr>
          <w:rFonts w:ascii="Amiri" w:hAnsi="Amiri" w:eastAsia="Amiri" w:cs="Amiri"/>
          <w:color w:val="111111"/>
          <w:sz w:val="28"/>
          <w:sz w:val="28"/>
          <w:szCs w:val="28"/>
          <w:rtl w:val="true"/>
          <w:lang w:bidi="ar-SA"/>
        </w:rPr>
        <w:t xml:space="preserve">بحكمه باعتبار الكناية عن الإمام المتصدّي للأمر في قبال المغلوب عليه،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كانوا يعيشون ظروف التقيّة، و السلطة بيد غيرهم، فلم‌يتيسر لهم إقامة الحق، و إجراء الأمور على أساس تشخيصهم، و القضاء بحكمهم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بأنّ الإمام الذي لايعيش ظروف التقيّة بل يظهر، و يملأ الأرض قسطاً و عدلًا بعد ما ملئت ظلماً و جوراً،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فالتعبير بفعال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تعبيراً كنائياً عمّن يتمكّن، و يكون أمره نافذاً، و لايتقي أحداً، فليس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قواعد الشريعة و الأحكام، و إنّما يختلف موضوعاً عن غيره أحياناً، فيقدر على ما لايقدر عليه غيره،</w:t>
      </w:r>
    </w:p>
    <w:p>
      <w:pPr>
        <w:pStyle w:val="BookText"/>
        <w:rPr/>
      </w:pPr>
      <w:r>
        <w:rPr>
          <w:rFonts w:ascii="Amiri" w:hAnsi="Amiri" w:eastAsia="Amiri" w:cs="Amiri"/>
          <w:color w:val="111111"/>
          <w:sz w:val="28"/>
          <w:sz w:val="28"/>
          <w:szCs w:val="28"/>
          <w:rtl w:val="true"/>
          <w:lang w:bidi="ar-SA"/>
        </w:rPr>
        <w:t xml:space="preserve">و ممّا يصرّح بكون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المسلمين مكلّف، و لا يختلف حكم الشريعة فيه عن غيره، عدّة من النصوص ذكرت أنه يقتل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منافاته للكتاب العزيز النافي لتحمل أحد وزر عمل 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آبائها؟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 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بفعال آبائهم و يفتخرون بها، و من رضي شيئاً كان كمن أتاه، و لو أنّ رجلًا قتل بالمشرق فرضي بقتله رجل بالمغرب، لكان الراضي عند الله عز وجل شريك القاتل، و إنما يقتلهم</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منكم إذا قام؟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ببني شيبة فيقطع أيديهم لأنهم سراق بيت الله عز وجل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تواترت النصوص بل فاقت هذا الحدّ على أنّ‌الإمام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ملأ الأرض قسطاً و عدلًا، فهل ترى أنّه لاتكليف لغيره بالقسط و العدل، بلى و لكنّه لايتيسر لغيره، لعدم القدرة، و لايعني هذا اختصاص التكليف بحيث لو قدر غيره عليه لم‌يكن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ما ذكرنا من عدم اختصاص ما ينسب فعله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شموله لغيره ممّن يتمكن، ما فهمه صاحب الجواهر من بعض النصوص، في مسألة تظليل المساجد الّذي ورد المنع منه، و أنّ‌أوّل ما يبدء به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سقوف المساجد فيكسّرها و يأمر بها، فتجعل عريشاً كعريش موسى، </w:t>
      </w:r>
      <w:r>
        <w:rPr>
          <w:rStyle w:val="FootnoteAnchor"/>
          <w:rtl w:val="true"/>
        </w:rPr>
        <w:footnoteReference w:id="180"/>
      </w:r>
      <w:r>
        <w:rPr>
          <w:rFonts w:ascii="Amiri" w:hAnsi="Amiri" w:eastAsia="Amiri" w:cs="Amiri"/>
          <w:color w:val="111111"/>
          <w:sz w:val="28"/>
          <w:sz w:val="28"/>
          <w:szCs w:val="28"/>
          <w:rtl w:val="true"/>
          <w:lang w:bidi="ar-SA"/>
        </w:rPr>
        <w:t xml:space="preserve">وكأنّه اقتداء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يطيّن سقف مسجده، مع أنّه زاد في توسعة المسجد لحاجة المسجد حيث زادوا، كما في معتبرة ابن سنان، </w:t>
      </w:r>
      <w:r>
        <w:rPr>
          <w:rStyle w:val="FootnoteAnchor"/>
          <w:rtl w:val="true"/>
        </w:rPr>
        <w:footnoteReference w:id="181"/>
      </w:r>
      <w:r>
        <w:rPr>
          <w:rFonts w:ascii="Amiri" w:hAnsi="Amiri" w:eastAsia="Amiri" w:cs="Amiri"/>
          <w:color w:val="111111"/>
          <w:sz w:val="28"/>
          <w:sz w:val="28"/>
          <w:szCs w:val="28"/>
          <w:rtl w:val="true"/>
          <w:lang w:bidi="ar-SA"/>
        </w:rPr>
        <w:t xml:space="preserve">و قد رخّص في الصلاة في المساجد المظللة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لايضركم اليوم و لو قد كان العدل لرأيتم كيف يصنع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الحسن السابق عدم الكراهة في الصلاة الآن في المساجد التي ظلّلها أهل الخلاف، لعدم قيام العدل و إفضائها إلى ترك المساجد رأساً؛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لمعروفيّة المساجد في ذلك الزمان لهم، و أنّه ليس للشيعة مسجد يعرفون به، أطلق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زماننا هذا، الذي قام فيه بحمدالله في الجملة دين الشيعة، و كانت لهم مساجد لايعارضهم بها أحد، خصوصاً بلاد الأعاجم، فالظاهر كراهة تظليلها بغير العريش و كراهة الصلاة فيها أيضاً تحت الظلّ، كما عن الأستاذ الأكبر التصريح به في الثّاني</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 أمّا ما في رواية أبي‌خديجة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جاءبأمر غير الذي كان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فلعلّ المراد به مجيئه بالحق بعد شيوع البدع، لا أنّه يأتي بخلاف ما جاءت به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روايةأبي‌خديجة الأخرى،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بأمر جديد كما دعى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الإسلام إلى أمر جديد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فيكون المراد الجديد في العمل لا في التشريع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رفاعة عن عبدالله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سيرة يسير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يهدم ما قبله كما صنع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يستأنف الإسلام جديداً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دعا الناس إلى أمر جديد كما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الإسلام بدا غريباً و سيعود غريباً كما بدا، فطوبى للغرباء</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قد ذكر صدره و بدون شرحه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و هو ابن مسلم ظاهراً،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إذا قام بأي سيرة يسير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بسيرة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ما كانت في الجاهلية، و استقبل الناس بالعدل، و 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يبطل ما كان في الهدنة مما كان في أيدي الناس و يستقبل بهم العدل</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في رواية الإرشاد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الله عزّوجلّ للقائم في الخروج صعد المنبر و دعا النّاس إلى نفسه و ناشدهم بالله و دعاهم إلى حقّه، و أن يسير فيهم بسيرة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 فيهم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 في رواية علي بن أبي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رحمة اختصكم الله تبارك وتعالى بها،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و الحمد لله لا ندخل أحداً في ضلالة، و لا نخرجه من هدى إنّ الدنيا لا تذهب حتى يبعث الله عزّوجلّ رجلًا منا أهل البيت يعمل بكتاب الله لا يرى منكراً إلّا أنكره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في رواية دعوات الراوندي، قال المعلّى بن خنيس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الأمر إليكم لعشنا معكم،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كان هذا الأمر إلينا لما كان إلّا أكل الجشب و لبس الخشن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هذا الأمر إلينا لما كان إلّا عيش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بالًا منكم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و العرق،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على السروج، و ما لباس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الغليظ، و ما طعامه إلّا الجشب</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في رواية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ظهر الكوفة مسجداً له ألف باب، و اتصلت بيوت الكوفة بنهر كربلا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 في رواية عمرو بن شمر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 البيت غاص بأهله، فأقبل الناس يسألونه فلا يسأل عن شي‌ء إلّا أجاب فيه، فبكيت من ناحية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لا أبكي، و هل في هذه الأمة مثلك، و الباب مغلق عليك، و الستر لمرخى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عمرو نأكل أكثر الطيب، و نلبس اللين و لو كان الذي تقول لم يكن إلّا أكل الجشب، و لبس الخشن، مثل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فمعالجة الاغلال في النار</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في رواية عبدالأعلى الحلبي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ينطلق يعني صاحب‌الأمر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فيدعو النّاس إلى كتاب الله و سنة نبيّه عليه و آله السلام و الولاية لعليّ بن إبي‌طالب و البراءة من عدوّه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في رواية عبدالله بن عطا عن شيخ من الفقهاء يعني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سيرة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يصنع ما صنع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يهدم ما كان قبله كما هدم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الجاهلية، و يستأنف</w:t>
      </w:r>
    </w:p>
    <w:p>
      <w:pPr>
        <w:pStyle w:val="BookText"/>
        <w:rPr/>
      </w:pPr>
      <w:r>
        <w:rPr>
          <w:rFonts w:ascii="Amiri" w:hAnsi="Amiri" w:eastAsia="Amiri" w:cs="Amiri"/>
          <w:color w:val="111111"/>
          <w:sz w:val="28"/>
          <w:sz w:val="28"/>
          <w:szCs w:val="28"/>
          <w:rtl w:val="true"/>
          <w:lang w:bidi="ar-SA"/>
        </w:rPr>
        <w:t>الإسلام جديداً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 أمّا ما ورد في بعض النصوص من سير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بسيرة غير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المراد به العمل المختلف عن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الموضوع، لا أنّه يعمل بخلاف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العمل إنّما يكون مخالفاً مع وحدة الموضوع و إلّافمع الاختلاف لايعتبر العمل المختلف عن غيره مخالفاً و 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أن من صلّى قصراً في السفر يكون مخالفاً لمن صلّى تماماً في الحضر و بالعكس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معتبرة زرارة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الصالحين سمّه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بسيرة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يسير بسيرته،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 أمّته باللين كان يتألف النّاس؛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بالقتل، بذلك أمر في الكتاب الذي معه أن يسير بالقتل و لا يستتيب أحداً، ويل لمن ناواه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في معتبرة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لأحب أكثرهم أن لا يروه مما يقتل من الناس، أما إنه لا يبدء إلّا بقريش، فلا يأخذ منها إلّا السيف و 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لو كان من آل محمد لرحم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 في 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بأمر</w:t>
      </w:r>
    </w:p>
    <w:p>
      <w:pPr>
        <w:pStyle w:val="BookText"/>
        <w:rPr/>
      </w:pPr>
      <w:r>
        <w:rPr>
          <w:rFonts w:ascii="Amiri" w:hAnsi="Amiri" w:eastAsia="Amiri" w:cs="Amiri"/>
          <w:color w:val="111111"/>
          <w:sz w:val="28"/>
          <w:sz w:val="28"/>
          <w:szCs w:val="28"/>
          <w:rtl w:val="true"/>
          <w:lang w:bidi="ar-SA"/>
        </w:rPr>
        <w:t>جديد، و كتاب جديد، و قضاء جديد على العرب شديد، ليس شأنه إلّا بالسيف، لا يستتيب أحداً، و لا يأخذه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في رواية أبي‌بصير،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فوالله ما لباسه إلّا الغليظ، و لا طعامه إلّا الجشب، و ما هو إلّا السيف، و الموت تحت ظل السيف</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في روايته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لم يكن بينه و بين العرب و قريش إلّا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 منها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يستعجلون بخروج القائم؟ و الله ما طعامه إلّا الشعير الجشب، و لا لباسه إلّا الغليظ، و ما هو إلّا السيف، و الموت تحت ظل السيف</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لمزيد اتّضاح المطلب ينبغي سرد نصوص 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ما حققناه و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في كتاب الغيبة، بإسناده عن سعد عن أبي‌هاشم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أمر بهدم المنار و المقاصير التي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معنى هذا؟ فأقبل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هذا أنّها محدثة مبتدعة لم يبنها نبيّ و لا حجّة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فيا ترى أن نقل هذا التعليل يوافق اختصاص الحكم المذكور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في الغيبة بإسناده عن الفضل عن عبدالرحمن بن أبي‌هاشم عن علي بن أبي‌حمزة، عن أبي‌بصير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اختصرناه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دخل الكوفة و أمر بهدم المساجد الأربعة حتّى يبلغ أساسها</w:t>
      </w:r>
    </w:p>
    <w:p>
      <w:pPr>
        <w:pStyle w:val="BookText"/>
        <w:rPr/>
      </w:pPr>
      <w:r>
        <w:rPr>
          <w:rFonts w:ascii="Amiri" w:hAnsi="Amiri" w:eastAsia="Amiri" w:cs="Amiri"/>
          <w:color w:val="111111"/>
          <w:sz w:val="28"/>
          <w:sz w:val="28"/>
          <w:szCs w:val="28"/>
          <w:rtl w:val="true"/>
          <w:lang w:bidi="ar-SA"/>
        </w:rPr>
        <w:t xml:space="preserve">و يصيرها عريشاً كعريش موسى و يكون المساجد كلّها جماء لاشرف لها، كما كان على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الطريق الأعظم فيصير ستّين ذراعاً و يهدم كلّ مسجد على الطريق، و يسدّ كلّ كوّة إلى الطريق، و كلّ جناح و كنيف و ميزاب إلى الطريق</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 ظنّي أن في نقل الحديث وهماً و سقطاً، بقرينة سائر الأحاديث الواردة في هدم المساجد الأربعة بالكوفة، فكان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بهدم المساجد الأربعة و بهدم المسجد الحرام حتّى يبلغ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المفيد في الإرشاد هذه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فهدم بها أربعة مساجد و لم‌يبق مسجد على الأرض له شرف إلّا هدمها، و جعلها جمّاء، و وسع الطريق الأعظم، و كسر كلّ جناح خارج عن الطريق، و أبطل الكنف و الميازيب إلى الطرقات، و لايترك بدعة إلّا أزالها، و لا سنّة إلّا أقامها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قد ورد في علّة هدم المساجد الأربعة بالكوفة أنّها بنيت على النصب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الطوسي في الغيبة بسنده عن أبي بصير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يهدم المسجدالحرام حتّى يردّه إلى أساسه، و مسجدالرسول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أساسه، و يردّ البيت إلى موضعه، و أقامه على‌أساسه، و قطع أيدي بني‌شيبة السرّاق و علّقها على الكعبة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في رواية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فساطيط لمن يعلّم النّاس القرآن على ما أنزل الله جلّ‌جلاله، فأصعب ما يكون على من حفظه اليوم، لأنّه يخالف فيه التأليف</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شيعتنا بمسجد الكوفة، و قد ضربوا الفساطيط يعلّمون الناس القرآن كما أنزل، أما إنّ قائمنا إذا قام كسره و سوى قبلته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 في رواية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إلى أهله، و لم‌يبق أهل دين حتّى يظهروا الإسلام، و يعترفوا بالايمان، أما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بين النّاس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 في معتبرة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تذهب الدّنيا حتّى يخرج رجل منّا أهل‌البيت، يحكم بحكم داود و آل داود، لايسأل النّاس بيّنة</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 في رواية عبدالله بن عجلان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 النّاس بحكم داود لانحتاج إلى بيّنه، يلهمه الله تعالى فيحكم بعلمه، و يخبر كلّ قوم بما استنبطوه، و يعرف وليّه من عدوّه بالتوسّم؛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في رواية سعيد بن عمر الجعفي عن رجل من أهل مصر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قائمنا لو قد قام لغد أخذ بني‌شيبة و قطع أيديهم و طاف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سرّاق الله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في رواية معاوية الدهني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أعطاه الله السيماء فيأمر</w:t>
      </w:r>
    </w:p>
    <w:p>
      <w:pPr>
        <w:pStyle w:val="BookText"/>
        <w:rPr/>
      </w:pPr>
      <w:r>
        <w:rPr>
          <w:rFonts w:ascii="Amiri" w:hAnsi="Amiri" w:eastAsia="Amiri" w:cs="Amiri"/>
          <w:color w:val="111111"/>
          <w:sz w:val="28"/>
          <w:sz w:val="28"/>
          <w:szCs w:val="28"/>
          <w:rtl w:val="true"/>
          <w:lang w:bidi="ar-SA"/>
        </w:rPr>
        <w:t>بالكافر فيؤخذ بنواصيهم و أقدامهم ثم يخبط بالسيف خبطاً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هذا يشبه نصوص قضاء القاضي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لم‌يقم بين يديه أحد من خلق الرحمن إلّا عرفه، صالح هو أم طالح؛ ألا و فيه آيةً للمتوسمين و هي السبيل المقيم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نعم يظهر من بعض الأخبار اختصاص بعض أفعال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ذلك لعلّة مذكورة في النصوص أو غير مذكورة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غيبة النعماني بإسناده عن أبي خديجة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أن أقتل المولّي، و أجهز على الجريح، و لكن تركت ذلك للعاقبة من أصحابي إن خرجوا لم‌يقتلوا؛ و القائم له أن يقتل المولّي و يجهز على‌الجريح</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 في روايته الأخرى بإسناده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بخلاف سيرة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ذاك أن علياً سار بالمن و الكف، لأنه علم أن شيعته سيظهر عليهم من بعده، و أنّ القائم إذا قام سار فيهم بالسيف و السبي، و ذلك أنه يعلم أن شيعته لم يظهر عليهم من بعده أبداً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 في رواية ابن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اضمحلّت القطائع فلا قطائع</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في رواية عن علي بن أبي‌حمزة عن أبيه عن أبي‌عبدالله و</w:t>
      </w:r>
    </w:p>
    <w:p>
      <w:pPr>
        <w:pStyle w:val="BookText"/>
        <w:rPr/>
      </w:pPr>
      <w:r>
        <w:rPr>
          <w:rFonts w:ascii="Amiri" w:hAnsi="Amiri" w:eastAsia="Amiri" w:cs="Amiri"/>
          <w:color w:val="111111"/>
          <w:sz w:val="28"/>
          <w:sz w:val="28"/>
          <w:szCs w:val="28"/>
          <w:rtl w:val="true"/>
          <w:lang w:bidi="ar-SA"/>
        </w:rPr>
        <w:t xml:space="preserve">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لحكم بثلاث لم يحكم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الشيخ الزاني، و يقتل مانع الزكاة، و يورث الأخ أخاه في الأظلّة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احتمل أنّ في السند سقطاً و تصحيفاً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أبي‌حمزة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يحتمل كون المراد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وقوع الموضوع المنتهي إلى حكمه بذلك في عصره، و أنه لم‌يتفق في الأعصار السابقة عليه الحكم بقتل الشيخ للزنا، لا لعدم ثبوت الحكم سابقاً، بل لعدم القضاءبذلك، و لو لعدم وقوع القضيّة على وجه يرفع إلى الحاكم العدل، فلاينافي كون الحكم الفقهي القضائي هو ذلك منذ أوّل الشريعة، و قبل عصر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قتل مانع الزكاة فهو المعهود نصّاً و عملًا و فتوى، و هذا يؤكّد ما سبق من أنّ الرواية بصدد الردّ على الحكم السائد من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التوريث المذكور في النّص فلم‌يعلم القول به من أحد؛ و يحتمل أن‌يكون المراد به عدم الاكتفاء في عصر الظهور بمجرّد إظهار الاسلام لظهور الحقائق يومذاك و انقضاء ظرف التقيّة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دمان في الإسلام حلال من الله عزّوجلّ لايقضي فيها أحد بحكم الله عزّوجلّ، حتّى يبعث الله القائم من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فيهما بحكم الله عزّوجلّ لايريد فيه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يرجمه، و مانع الزكاة يضرب رقبته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ثمّ إنّه قد يقال بأنّ جملة من روايات فعال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تنافي ثبات الشريعة و أحكامها؛ و هذه شبهة قديمة و إشكال ليس بجديد، فنحن</w:t>
      </w:r>
    </w:p>
    <w:p>
      <w:pPr>
        <w:pStyle w:val="BookText"/>
        <w:rPr/>
      </w:pPr>
      <w:r>
        <w:rPr>
          <w:rFonts w:ascii="Amiri" w:hAnsi="Amiri" w:eastAsia="Amiri" w:cs="Amiri"/>
          <w:color w:val="111111"/>
          <w:sz w:val="28"/>
          <w:sz w:val="28"/>
          <w:szCs w:val="28"/>
          <w:rtl w:val="true"/>
          <w:lang w:bidi="ar-SA"/>
        </w:rPr>
        <w:t>ذاكرون لها مع الردّ عليها، حسب ما ذكره الشيخ الطبرسي في إعلام الورى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الإجماع على أن لا نبي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أنتم قد زعمتم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لم يقبل الجزية من أهل الكتاب، و أنه يقتل من بلغ العشرين و لم يتفقه في الدين، و أمر بهدم المساجد و المشاهد، و أنه يحكم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يسأل بينة، و أشباه ذلك مما ورد في آثاركم، و هذا تكون نسخاً للشريعة، و إبطالًا لأحكامها، فقد أثبتم معنى النبوة، و إن لم تتلفظوا باسمها، فما جوابكم عنها؟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نعرف ما تضمنه السؤال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الجزية من أهل الكتاب، و أنه يقتل من بلغ العشرين و لم يتفقه في الدين، فإن كان ورد بذلك خبر فهو غير مقطوع به، فأما هدم المساجد و المشاهد، فقد يجوز أن يختص بهدم ما بني من ذلك، على غير تقوى الله تعالى، و على خلاف ما أمر الله سبحانه به، و هذا مشروع قد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بحكم آل داود لا يسأل عن بينة، فهذا أيضاً غير مقطوع به، و إن صح فتأويله أن يحكم بعلمه فيما يعلمه، و إذا علم الإمام أو الحاكم أمراً من الأمور فعليه أن يحكم بعلمه، و لا يسأل عنه، و ليس في هذا نسخ الشريعة؛ على أنّ هذا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قبول الجزية، و استماع البينة إن صح لم يكن نسخاً للشريعة، لأنّ النسخ هو ما تأخر دليله عن الحكم المنسوخ، و لم يكن مصطحباً، فأما إذا اصطحب الدليلان، فلا يكون ذلك ناسخاً لصاحبه و إن كان مخالفه في المعنى، و لهذا اتفقنا على أن الله سبحانه</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السبت إلى وقت كذا ثم لا تلزموه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نسخاً لان الدليل الرافع مصاحب الدليل الموجب، و إذا صحت هذه الجملة،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أعلمنا بأن القائم من ولده يجب اتباعه و قبول أحكامه، فنحن إذا صرنا إلى ما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إن خالف بعض الأحكام المتقدمة، غير عاملين بالنسخ، لانّ النسخ لايدخل فيما يصطحب الدليل</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يوجّه المنع من توسيع المسجد بأنّ مكّة فتحت عنوةً، فهي للمسلمين عامّة و لايجوز التّصرف في ملكهم بما يبطل الملك؛ و إنّما يجوز العمل فيها مضموناً بالخراج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لم‌يخلق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إلّا أن يشترى منهم على أن يصيّرها للمسلمين فإذا شاء وليّ الأمر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رأس ماله و له ما أكل من غلّتها بما عمل</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راجع روايات أبي‌الربيع الشامي، </w:t>
      </w:r>
      <w:r>
        <w:rPr>
          <w:rStyle w:val="FootnoteAnchor"/>
          <w:rtl w:val="true"/>
        </w:rPr>
        <w:footnoteReference w:id="221"/>
      </w:r>
      <w:r>
        <w:rPr>
          <w:rFonts w:ascii="Amiri" w:hAnsi="Amiri" w:eastAsia="Amiri" w:cs="Amiri"/>
          <w:color w:val="111111"/>
          <w:sz w:val="28"/>
          <w:sz w:val="28"/>
          <w:szCs w:val="28"/>
          <w:rtl w:val="true"/>
          <w:lang w:bidi="ar-SA"/>
        </w:rPr>
        <w:t xml:space="preserve">و أبي‌بردة بن رجاء، </w:t>
      </w:r>
      <w:r>
        <w:rPr>
          <w:rStyle w:val="FootnoteAnchor"/>
          <w:rtl w:val="true"/>
        </w:rPr>
        <w:footnoteReference w:id="222"/>
      </w:r>
      <w:r>
        <w:rPr>
          <w:rFonts w:ascii="Amiri" w:hAnsi="Amiri" w:eastAsia="Amiri" w:cs="Amiri"/>
          <w:color w:val="111111"/>
          <w:sz w:val="28"/>
          <w:sz w:val="28"/>
          <w:szCs w:val="28"/>
          <w:rtl w:val="true"/>
          <w:lang w:bidi="ar-SA"/>
        </w:rPr>
        <w:t>و مرسلة حماد</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 هذا البحث له ذيل طويل و فذلكة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المسلمين على بناء المساجد و غيرها من الأوقاف، في الأراضي المفتوحة عنوةً، بل التصرّف فيها بالبيع و نحوه و لو تبعاً للآثار، و التصرّف بمثل المصالح العامّة لاتنافي مصلحة المسلمين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من الناحية الثالثة و ذلك حول انطباق عنوان المسجدالحرام على‌الزيادات، حتّى في فرض زيادتها على‌الحدّ الأصلي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بمعنى‌ترتيب الآثار المترتبة في النصوص على‌هذا العنوان الخاصّ، و منه و مما تقدّم يتّضح الكلام في الناحية الرابعة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قد أشرنا إلى‌شطر من الكلام حول هذه الناحية في رسالة ألفناها لحكم السعي بعد تعريض المسعى، و هذا البحث لا يختص بخصوص هذه المسألة، بل يجرى في جملة من الموارد كتعريض سائر المساجد، كمسجد كوفة، بناءاً على كونه موضوعاً للحكم بالتخيير في الصلاة للمسافر، و مسجد الشجرة بناءاً على اختصاص محل الإحرام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كان المسجد الحرام موضوعاً لبعض الأحكام، فلابدّ من التعرض لحكمه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أحكام المسجد الحرام التخيير بين القصر و التمام للمسافر، بناءاً على عدم شمول الحكم لمكة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حرمة مرور الحائض و الجنب في المسجدين فضلًا عن مكثهما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هذه المسألة تارةً بحسب الوضع و اللغة، ثمّ على تقدير ثبوت الوضع ينبغي التكلّم في شمول الأحكام المرتبة على العناوين، لحالاته الطارية بما فيها التوسعة، لاحتمال ثبوت الحقيقة الشرعية في مثل هذه العناوين، أو انصراف أدلّة آثار العناوين إلى الحالة السابقة منها؛ فالكلام في هذه الجهة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بحسب القاعدة من الأصل العملي و غيره لو شكّ في المعنى‌اللغوي و المفهوم العرفي للعناوين، أو شكّ في ترتّب آثار العناوين على الحالة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من الجهة الأولى، فالكلام فيه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بحسب المعنى‌العرفي و اللغوي، و قبل التكلّم فيه ينبغي التمهيد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العبرة في مفاهيم الألفاظ بالأوضاع و المعاني المعاصرة لصدور النصوص و الروايات، و لا عبرة بالمعاني و الأوضاع الحادثة بعد ذلك العصر، و هذا لا ريب فيه حسب ما فصّلنا الكلام فيه في مواضع شتّى؛ و محصّله أن الموجب لحمل الألفاظ على‌المعاني العرفيّة، و دفع احتمال وضع شرعي لها إنّما هو الإطلاق المقامي، و هو إنّما يقتضي حمل الألفاظ على‌اللغة المعاصرة لصدور النصّ، لا على‌اللغة مهما كان عصرها،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ينتفي احتمال الحقيقة الشرعية بسبب أنّ‌المفهوم من اللغات هو شي‌ء سواها، و هو المعنى العرفي و اللغوي المعاصر للنصوص، لا الحادث متأخّراً، هذا من ناحية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غير المصاديق و إن كانت متّحدة معها، و نسبةالمفهوم إلى المصداق نسبة الكلّى إلى الفرد، أو فقل نسبة المطلق إلى الحصّة، فلذا لايعتبر في صحّة وضع المطلق الالتفات إلى الحصص إلّا بمقدار الالتفات إلى الجامع دون الخصوصيات، و لذا يكون الإطلاق رفض القيود لا جمعها، و بذلك يندفع الإشكال عن شمول الأوضاع للمصاديق الجديدة بأنّ</w:t>
      </w:r>
    </w:p>
    <w:p>
      <w:pPr>
        <w:pStyle w:val="BookText"/>
        <w:rPr/>
      </w:pPr>
      <w:r>
        <w:rPr>
          <w:rFonts w:ascii="Amiri" w:hAnsi="Amiri" w:eastAsia="Amiri" w:cs="Amiri"/>
          <w:color w:val="111111"/>
          <w:sz w:val="28"/>
          <w:sz w:val="28"/>
          <w:szCs w:val="28"/>
          <w:rtl w:val="true"/>
          <w:lang w:bidi="ar-SA"/>
        </w:rPr>
        <w:t>الوضع متقوم بالالتفات، و المصداق الجديد مغفول عنه فكيف يعمّه الوضع؟</w:t>
      </w:r>
    </w:p>
    <w:p>
      <w:pPr>
        <w:pStyle w:val="BookText"/>
        <w:rPr/>
      </w:pPr>
      <w:r>
        <w:rPr>
          <w:rFonts w:ascii="Amiri" w:hAnsi="Amiri" w:eastAsia="Amiri" w:cs="Amiri"/>
          <w:color w:val="111111"/>
          <w:sz w:val="28"/>
          <w:sz w:val="28"/>
          <w:szCs w:val="28"/>
          <w:rtl w:val="true"/>
          <w:lang w:bidi="ar-SA"/>
        </w:rPr>
        <w:t>توضيح الاندفاع، أن الوضع متقوم بالالتفات إلى ما هو الموضوع له، لا إلى ما يلازمه أو يقارنه، و خصوصيات الحصص ليست داخلة في المعنى ليقصر الوضع عن المصاديق الجديدة، فالواضع القديم لو نُشر يرى السفر بالوسائل الحديثة مصداقاً لوضعه، و لم يشذّ عنه وضعه، و إن لم‌يخطر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يقضي بحمل اللفظ على المفاهيم العرفية المعاصرة للنص لايقتضي تخصيصها بالمصاديق المعاصرة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الوجه في تخصيص الألفاظ بالمفاهيم المعاصرة لصدور النصوص هو الإطلاق المقامي، فإنه كما يقتضي تخصيص اللفظ بالمفهوم العرفي المعاصر لصدور النصّ، فهو يقتضي تخصيصه بالمصداق المعاصر للنصّ، و ذلك فإنّ نكتة الإطلاق المقامي هو استلزام سكوت الشارع عن التنبيه على إرادة معنى مغاير للمعنى العرفي، لحمل العرف و المخاطب ألفاظه على المفاهيم العرفيّة، و هو مستلزم لتفويت الأغراض اللزوميّة المنافي لغرضه من التكلّم، فيعلم بكون مراده هو المفاهيم العرفيّة، و حيث إنّ المتيقّن من المفاهيم العرفيّة هو مصاديقها المعاصرة لعصر النصّ، يتعيّن حمل النصوص عليها، إذ لايعلم إرادة ما يعمّ‌المصاديق الحادثة بعد عصر النّص، و الإطلاق المقامي ليس بنكتة مقدمات الإطلاق اللفظي ليستدعي السريان و الشمول، بل نكتته أمر آخر هي قد تستدعي الشمول و قد لاتستدعيه؛ فإنّ الإطلاق المقامي ليس هو الإطلاق المصطلح اللفظي لا مفهوماً و لا دليلًا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الإطلاق المقامي ليس أمراً واحداً، و إن كانت التي ذكرناها</w:t>
      </w:r>
    </w:p>
    <w:p>
      <w:pPr>
        <w:pStyle w:val="BookText"/>
        <w:rPr/>
      </w:pPr>
      <w:r>
        <w:rPr>
          <w:rFonts w:ascii="Amiri" w:hAnsi="Amiri" w:eastAsia="Amiri" w:cs="Amiri"/>
          <w:color w:val="111111"/>
          <w:sz w:val="28"/>
          <w:sz w:val="28"/>
          <w:szCs w:val="28"/>
          <w:rtl w:val="true"/>
          <w:lang w:bidi="ar-SA"/>
        </w:rPr>
        <w:t>في الإشكال هي واحدة منها، فلو قصرت بعض نكات الإطلاق المقامي عن إثبات شي‌ء لايلزم قصور غيرها، و هذا البحث له ذيل طويل، و لكن لا مناص من الإشارة الإجمالية إليها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يثبت الإطلاق المقامي بنكتة الإغراء، و هي التي تقدّمت، فإن سكوت الشارع عن إرادة حقيقة شرعية في لغاته موجب لحمل المخاطب ألفاظه بصورة عفويّة غير إرادية على المعاني العرفيّة، و هو مستلزم لفوت الغرض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يثبت الإطلاق المقامي بنكتة الإجمال، و الذي هو الأساس في باب الإطلاق اللفظي، و الوجه في ذلك أنه إذا استعمل اللفظ و لم يذكر فيه قيد، و المفروض أنّ اللفظ موضوع للطبيعي المجامع للقيد، فيكون المعنى الوضعي أعمّ من المقيّد، و لذا لايكون استعمال اللفظ في موارد المقيّد مجازاً، و هناك قيود متباينة متعدّدة، و ليس بعضها أولى في بعض، فلو لم يُلغ احتمال التقييد يكون اللفظ مجملًا لا محالة، و هذا مناف للغرض من التكلّم، فيكون إلغاء احتمال التقييد بنكتة استلزام عدمه، لإجمال الخطاب المنافي للغرض من التحاور نوعاً، و إن كان قد يتعلّق الغرض في المحاورات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أنّ المحقق الخراساني ذهب إلى أنّ من جملة مقدّمات الإطلاق اللفظي هو عدم وجود قدر متيقّن بحسب مقام التخاطب، فإنّ الوجه فيه أنه مع وجود القدر المتيقّن لايستلزم رعاية احتمال التقييد بالمقدار المتيقّن إجمالًا في الخطاب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لم يكن هناك قدر متيقّن، أو كان و لم يكن القدر</w:t>
      </w:r>
    </w:p>
    <w:p>
      <w:pPr>
        <w:pStyle w:val="BookText"/>
        <w:rPr/>
      </w:pPr>
      <w:r>
        <w:rPr>
          <w:rFonts w:ascii="Amiri" w:hAnsi="Amiri" w:eastAsia="Amiri" w:cs="Amiri"/>
          <w:color w:val="111111"/>
          <w:sz w:val="28"/>
          <w:sz w:val="28"/>
          <w:szCs w:val="28"/>
          <w:rtl w:val="true"/>
          <w:lang w:bidi="ar-SA"/>
        </w:rPr>
        <w:t>المتيقّن بحسب مقام التخاطب، بل كان اليقين به بحسب العلم الخارجي، فإنه على التقديرين يكون الكلام في حدّ نفسه مجملًا لو لم‌يحمل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يدور الأمر بين الإطلاق و الإجمال، و الثاني خلاف الغرض العقلائي من التكلّم غالباً،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نكتة ثالثة للإطلاق المقامي، و هي الظهور الحالي في موافقة المتكلّم مع العرف، في طور إرادة المعاني، و عدم تخلّفه عنهم في الطريقة، و لذا يحمل ألفاظه على المعاني الحقيقيّة مع احتمال إرادة المجاز مع كون المعنيين عرفيّين، و ليس ذلك إلّا من جهة أنّ‌الإطلاق المقامي كما يقضي بإرادة المعنى العرفي، يقضي بإرادة المعنى الحقيقي عند التجرّد عن القرينة أيضاً؛ و ظاهر حال المتكلّم أنّه ليس متخلّفاً عن العرف، لا في أصل المعنى‌و لا في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النكتة هي أساس الإطلاق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المعروف، حيث لايقتصرون في المطلقات على‌القدر المتيقّن منها، بل يحملون الألفاظ على‌الإطلاق، حيث لا تقوم قرينة على التقييد، و إن كان المقيّد قدراً متيقّناً بحسب مقام التخاطب، كموارد اشتمال الكلام على السؤال، فإن المتيقّن من الإطلاق هو مورد السؤال، و مع ذلك لايقتصرون في الإطلاقات على موارد الأسئلة، بل يطبّقونها في غيرها أيضاً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لزوم الاقتصار على القدر المتيقّن مستلزم لإلغاء الإطلاقات في عامّة الموارد، إذ قلّما ينفك مورد عن السؤال، فيكون موارد السؤال هي القدر المتيقّن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النكتة كما يقضي بحمل الألفاظ على المفاهيم العرفيّة، كذلك يقتضي الأخذ بإطلاق المفهوم و عدم الاقتصار على المصاديق المعاصرة لعصر صدور المطلق، كما هو ديدن العرف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مهّدناه تعرف أن الألفاظ المستعملة في كلام الشارع محمولة على المفاهيم العرفيّة بما لها من مصاديق، و إن كانت مصاديق أو حالات حادثة، ما لم‌تقم قرينة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يشمل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موضوعاً لحكم شرعي كالإفطار في الصوم، و التقصير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للمصاديق الجديدة للسفر، كشموله للمصاديق المعاصرة لصدور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المصداق الجديد بين أن‌يكون حادثاً بكلّ حقيقته و وجوده، أو كان حدوثه باعتبار حدوث جزئه؛ و من ذلك البلد حيث يتوسّع و يكون حدوثه باعتبار جزئه، و منه أيضاً الجبل حيث يضمّ إليه أجزاء فيعظم، و منه أيضاً المسجد الأعظم حيث يوسع؛ كما أنّ منه المسجدالحرام حيث يزاد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المصاديق الجديدة ممّا لايحتمل قصور العناوين عنها كمسجد جامع البلد و بلد الإقامة حيث يزاد في بناء البيوت فيه، بل و لايحتمل قصور أحكام العناوين عن المصداق الجديد، و إنّما المحتمل قصور العنوان أو الحكم في بعض المصاديق كالمسجد الحرام و مسجدالنبي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مسجدالكوفة و المسعى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الاحتمال في مثل هذه الأمور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الوضع الخاص الشرعي، فالمسجد الحرام ليس عنواناً عرفيّاً ليكون توسيعه من قبيل المصداق الجديد، بل هو ما جعله الله مسجداً يوم خلق السموات و الأرض، أو الذي حدّه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مسجدالنبي هو ما خطّه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الشريفة و باشر في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أحكام مثل هذه العناوين ببعض مصاديقها أو حالاتها و لو للإنصراف، أو كونه القدر المتيقّن بحسب مقام التخاطب لو فرض صدق العنوان على الحالة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يهمّ الفقيه لإثبات شمول أحكام العناوين الخاصّة لحالاتها الجديدة نفي الأمرين معاً، و لايكفي مجرد نفي الحقيقة الشرعيّة و إن كان نفي الانصراف و نحوه بعد انتفاء احتمال الحقيقة الشرعيّة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ما هو الأساس للبحث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لاحتمال ثبوت حقيقة شرعيّة للعناوين المبحوثة كالمسجدالحرام، هو ما يدفع احتمالها في سائر الألفاظ، و ذلك أنّه ما لم‌يثبت للشارع اصطلاح خاصّ في لفظ كان المحكم في مراده من الألفاظ العرفيّة، هو المفاهيم و الحقائق العرفيّة، و دليله الإطلاق المقامي بعدّة تقريبات، تقدّم بيانها ضمن بيان نكت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الألفاظ، ألفاظ العناوين الخاصّة كالمسجد الحرام، فإنّه إذا كان العرف يعتبر هذه الألفاظ من قبيل أسماءالأعلام، و كان يرى إطلاقها على الشي‌ء بعد طروّ الحالات الجديدة، و لم‌يثبت للشارع اصطلاح خاصّ فيها، كان احتمال الحقيقة الشرعية منتفياً كغيرها من الألفاظ</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العرف يعتبر المسجدالحرام بعد التوسيع هو المسجد السابق موسّعاً</w:t>
      </w:r>
    </w:p>
    <w:p>
      <w:pPr>
        <w:pStyle w:val="BookText"/>
        <w:rPr/>
      </w:pPr>
      <w:r>
        <w:rPr>
          <w:rFonts w:ascii="Amiri" w:hAnsi="Amiri" w:eastAsia="Amiri" w:cs="Amiri"/>
          <w:color w:val="111111"/>
          <w:sz w:val="28"/>
          <w:sz w:val="28"/>
          <w:szCs w:val="28"/>
          <w:rtl w:val="true"/>
          <w:lang w:bidi="ar-SA"/>
        </w:rPr>
        <w:t>حتّى لو كانت التوسعة أضعاف ما كان عليه سابقاً، كما في أسماء البلدان، فإنها مهما عظمت و كبرت، يصدق عليها الإسم السابق بوضعه السابق، و لايكون من قبيل الوضع الجديد، و يكون اختلاف الحالة الفعليّة و القديمة من قبيل اختلاف صفات الأشخاص كالسمن، و الهزال، و الصغر، و الكبر، التي لا دخل لها في صدق أسماء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أن المسجديّة لاتتقوّم في بقائها كالحدوث بالبناء بل يكون المكان مسجداً بإنشاء المسجديّة له، لكنّا نقول بزوال المسجديّة إذا غيّر المكان بالتضييق في المسجد، لأنّ العبرة بحالته الفعليّة، لا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كما أنّ البلد يصدق مع سعة البلد و بلوغ الأبنية حدّاً زائداً على الحدّ السابق، كذلك يزول صدق البلد بخراب الأبنية، و زوال البيوت، و لذا لايصدق أسامي البلدان على البلاد التى أفناها السيول و الزلازل، و بقي منها بعض الآثار، و ليس هذا إلّا لكون البلد متقوّماً بالعمران حدوثاً و بقاءاً، بخلاف المسجد فإنّ المسجديّة تحدث بالتحرير و إن لم‌يشتمل على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هدم المسجد و جعل في شارع أو طريق، لايجوز تنجيسه كما لايجوز تنجيس المسجد المحوّط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القول بصدق الألفاظ الموضوعة للأماكن، مهما كان التغيير و التوسيع غير موجب لاختلال وحدتها، فكما أنّ الوحدة العرفية تصدق مع حدوث الزيادة، كذلك عنوانه الخاصّ، فمسجد البلد و الجامع إذا وُسّع كان مسجداً واحداً، و المسجد الجامع يصدق على الزيادات بعنوان جزئه كما يصدق على أصله السابق؛ بل بعد الزيادة لايصدق العنوان</w:t>
      </w:r>
    </w:p>
    <w:p>
      <w:pPr>
        <w:pStyle w:val="BookText"/>
        <w:rPr/>
      </w:pPr>
      <w:r>
        <w:rPr>
          <w:rFonts w:ascii="Amiri" w:hAnsi="Amiri" w:eastAsia="Amiri" w:cs="Amiri"/>
          <w:color w:val="111111"/>
          <w:sz w:val="28"/>
          <w:sz w:val="28"/>
          <w:szCs w:val="28"/>
          <w:rtl w:val="true"/>
          <w:lang w:bidi="ar-SA"/>
        </w:rPr>
        <w:t>على أصله، لكونه فعلًا جزءاً من العنوان، فهو بعض المسجد فعلًا و إن كان سابقاً منطبق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 ذلك صدق عنوان بلدةمكّة المكرمة، و الكوفة، و المدينة المنورة، و نحوها على هذه الأماكن بسعتها الحديثة، و يترتب على ذلك ترتّب الأحكام الخاصّة للبلدان و الأحكام العامّة، كالإقامة عشراً في البلد و إن كان يظهر التردّد في ترتّب الأحكام الخاصّة من بعض الفقهاء، و لذا استشكلوا في جواز الإحرام في حج التمتّع من غير مكّة القديمة، و إن كان الذي يظهر من سيّدنا الأستاذ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الإشكال هو ما ورد في بعض النصوص من تحديد استحباب تكرار التلبيه لمن أحرم من المواقيت البعيدة حتّى ينظر إلى بيوت مكّة، ثمّ‌ذكر في النّص أنّ النّاس أحدثوا بمكّة ما لم‌يكن ثمّ ذكر أنّ حدّ مكّة كذا و كذا و سيأتي الخبر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أشكلنا سابقاً في دلالة هذه الرواية على اختصاص أحكام مكّة بخصوص مكّة القديمة، و أنّ مدلوله تحديد هذا الحكم الخاصّ بذلك لا مطلق أحكام مكّة، و منها جواز الإحرام لحج التمتّع من بلدة مكّة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فموضوع الحكم بلوغ مكّة، و مع ذلك فاعتبر كون المعيار مكّة القديمة مفروغاً عنه، و إنّما نبّه على حدّها معلّلًا بحدوث زيادات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و أنت متمتّع فنظرت إلى بيوت مكّة فاقطع التلبية، و حدّ بيوت مكّة التي كانت قبل اليوم عقبة المدنيين؛ فإنّ النّاس قد أحدثوا بمكّة ما لم‌يكن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الايراد عليه بأنّ صدق عنوان البلد على‌الزيادات إنّما يكون حيث لايكون لمحلّ الزيادات عنوان آخر، وإلّا فهو من قبيل اتّصال بلدين لايطلق اسم أحدهما على المجموع، بل يكون كلّ من المحلين باقياً على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يؤيّد هذا الاحتمال معتبرة زرارة عن أبي‌عبدالله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يمسك المتمتع عن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البيوت بيوت مكّة لا بيوت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يصدق عنوان المسجد الجامع على‌المسجد الخاص، مهما زيد فيه، فلِمَ لايصدق المسجد الحرام على ذلك المسجد عند إحداث زيادات فيه، بعد كون المجموع مكاناً واحداً، متّصل بعض أجزائه ببعض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لم‌يقم دليل على اختصاص حكم عنوان بخصوص مصداقه القديم الذي يعدّ جزءاً من مصداقه الفعلي، كان مقتضى الظهور شمول الحكم لمصداقه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المعنون في حالته الجديدة و القديمة من قبيل المصداقين لمفهوم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أسماء الأعلام، فإنّه مهما اختلف مصداقها بحسب الحالات كالكبر، و الصغر، و السمن، و الهزال، و نحو ذلك، لايختلف العنوان، فإنه موضوع للذّات الواحد مهما اختلفت حالاته و صفاته، و منها حجمه أو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حقّقناه في محلّه من اقتضاء القاعدة سريان حكم العناوين على مصاديقه الجديدة، في المسائل المستجدة كالسفر، فكما يصدق العنوان و بتبعه يترتّب الحكم المترتّب عليه على‌مصداقه القديم بجميع حالاته في ذلك العصر، كذلك يصدق العنوان بما له من المفهوم اللغوي و العرفي القديم على مصداقه الحديث، الذي لم يكن متصوّراً وجود بالتفصيل في عصر اللغة القديمة، و لذا كان السفر بالوسائط الحديثة موجباً للقصر و الإفطار، كالسفر بالأسباب القديمة، نعم هناك كلام في حدّ المسافة، و هذا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فيه عن قيام الدليل على تخصيص أحكام المسجدالحرام بخصوص الحدّ القديم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باعتبار دلالة النصوص المتضمّنة لتحديد المسجدالحرام، فإنها تصلح دليلًا حاكماً لأدلّة أحكام المسجدالحرام، لأنها تضمّنت تحديد المسجدالحرام بذاك الحدّ الخاصّ، و مقام التحديد بل الاشتمال على‌لفظ الحدّ يقضي بخروج ما عداه عن المحدود فما عدا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الزيادات على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المسجدالحرام</w:t>
      </w:r>
    </w:p>
    <w:p>
      <w:pPr>
        <w:pStyle w:val="BookText"/>
        <w:rPr/>
      </w:pPr>
      <w:r>
        <w:rPr>
          <w:rFonts w:ascii="Amiri" w:hAnsi="Amiri" w:eastAsia="Amiri" w:cs="Amiri"/>
          <w:color w:val="111111"/>
          <w:sz w:val="28"/>
          <w:sz w:val="28"/>
          <w:szCs w:val="28"/>
          <w:rtl w:val="true"/>
          <w:lang w:bidi="ar-SA"/>
        </w:rPr>
        <w:t>لا محالة، فلاتترتّب عليه أحكامه، و لو فرض ترتّب الأحكام العامّة للمساجد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أنه لو كان المسجدالحرام في زمن صدور هذه النصوص أوسع من الحدّ المذكور فيها، فربّما كان لدعوى حكومة نصوص تحديد المسجد بما ذكر فيها من الحدّ على أدلّة أحكام المسجدالحرام وجه؛ و حيث إنّ المسجدالحرام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 زيادات فيها بعد عصر النصوص، فضلًا عن سعته حال صدور نصوص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الحدّ المذكور في النصوص، لم‌يكن في هذه الروايات دلالة على الحكومة المطلقة على‌أدلة أحكام المسجدالحرام، بل غاية ما فيها أنها بصدد عدم انحصار المسجد في الحدّ الذي كان عليه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الزيادات التي حدثت في عصر النصوص داخلة في الحدّ، و الحكم الثابت للمسجدالحرام و أنهم لم‌يبلغوا بعد تلك الزيادات، المسجد الذي حدّه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هذا من الدلالة على عدم جواز إلحاق شي‌ء بالمسجد، أو عدم شمول أحكام المسجد للزيادة على‌حدّه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واردة في مقام التحديد بلحاظ الأدنى لا النهاية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منع حكومة هذه النصوص حتّى لو فرض زيادةسعة المسجد في عصر صدور الروايات على الحدّ الإبراهيمي، و الوجه في ذلك أنه يكفي لدفع لغويّة هذه النّصوص كونها بصدد بيان الحدّ الإبراهيمي، و أمّا أنّ ما زاد عليه فهو خارج عن أحكام المسجد الحرام فضلًا عن خروجه عن</w:t>
      </w:r>
    </w:p>
    <w:p>
      <w:pPr>
        <w:pStyle w:val="BookText"/>
        <w:rPr/>
      </w:pPr>
      <w:r>
        <w:rPr>
          <w:rFonts w:ascii="Amiri" w:hAnsi="Amiri" w:eastAsia="Amiri" w:cs="Amiri"/>
          <w:color w:val="111111"/>
          <w:sz w:val="28"/>
          <w:sz w:val="28"/>
          <w:szCs w:val="28"/>
          <w:rtl w:val="true"/>
          <w:lang w:bidi="ar-SA"/>
        </w:rPr>
        <w:t xml:space="preserve">أحكام مطلق المسجد، فليس فيها أية دلالة عليه، فإنّ بيان أنّ وضع المسجد على 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 مقدار، فترتب أحكام العنوان الخاص و العام عليه من حرمة التنجيس أو مرور الجنب عليه حتّى في فرض بناء ذاك الحدّمساكن و نحوها كما كان سابقاً، لاينافي ترتّب أحكام العنوان الخاص و العام لو زيد في حدّالمسجد، و ضمّ‌إليه مقدار غير المقدار الذي هو ثابت، و لو من دون مراعاة النّاس له، و لذا كانوا قد بنوا فيها بنايات لا تناسب المسجد فضلًا عن المسجدالحرام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لتخصيص أحكام المسجدالحرام و آثاره بغير الزيادات على الحدّ الأصلي، بما ورد في النصّ من تعليل عدم كراهةالنّوم في زيادات المسجد بأنها زيدت في المسجد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و لكن هذا الخبر شاهد على شمول الأحكام حسب القاعدة للزيادات لولا الردع؛ و مضمون الخبر الردع بملاحظة حكم خاصّ و هو النّوم و لايشمل سائر الأحكام، و ليس في الخبر التعليل بأنّ المواضع زيدت بل ذكر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يكره أن ينام في المسجدالحرام الذي كان على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فالبحث فيه عن مقتضى القاعدة عند قصور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الشك في حكم دلّ عليه إطلاق أو عموم، ثمّ تضمّن دليل خاص خلافه في خصوص المسجدالحرام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الشك في حكم وارد في خصوص المسجدالحرام بحيث يكون</w:t>
      </w:r>
    </w:p>
    <w:p>
      <w:pPr>
        <w:pStyle w:val="BookText"/>
        <w:rPr/>
      </w:pPr>
      <w:r>
        <w:rPr>
          <w:rFonts w:ascii="Amiri" w:hAnsi="Amiri" w:eastAsia="Amiri" w:cs="Amiri"/>
          <w:color w:val="111111"/>
          <w:sz w:val="28"/>
          <w:sz w:val="28"/>
          <w:szCs w:val="28"/>
          <w:rtl w:val="true"/>
          <w:lang w:bidi="ar-SA"/>
        </w:rPr>
        <w:t>المرجع مع الشك فيه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 فالمرجع عند الشك في ثبوت الحكم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لإجماله باعتبار إجمال موضوعه أعني المسجدالحرام، و تردده بين شمول الزيادات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دليل الحكم الأول أو عمومه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على‌ذلك تعيّن القصر في الصلاة في الزيادات، و اختصاص التخيير بالمقدار المتيقّن، و ذلك لدلالة الدليل على وجوب التقصير في السفر فكان الأصل الأوّلي في وظيفة المسافر و هو القصر في الصلاة إلّا فيما تحقق خلافه، فيخصص دليل القصر به أو يقيد إطلاقه، و حيث إن الدليل على التخصيص و التقييد منفصل لايكون إجماله سارياً إلى غيره، فلابدّ من الاقتصار في رفع اليد من الإطلاق و العموم، على المقدار الذي يكون الدليل المقيّد و المخصّص حجةفيه، و هو القدر المتيقّن، حيث يتردد مدلوله بين الزيادة و عدمها، و المفروض أنّ المتيقّن من صدق المسجدالحرام هو ما عدا الزيادات، و لايكون الدليل الخاصّ حجّة بالنسبة إليها، فيكون المرجع بعد قصور الدليل الخاص على حكم المسجدالحرام هو الإطلاق و العموم في حكم المسافر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قبيله ما ورد في جواز مرور الجنب و الحائض في المسجد، و اختصاص الحرمة بالمكث، ثمّ دلّ دليل آخر على حرمة دخول الجنب و الحائض، و لو بقصد المرور و التجاوز في المسجدالحرام، فإنّ المحكّم بعد إجمال عنوان المسجدالحرام بلحاظ الزيادات الحادثة، هو إطلاق دليل جواز مرور الجنب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الفرض الثاني، فالمرجع لما كان هو الأصل العملي، فربّما يختلف الأصل في الموارد المختلفة، فإن كان المشكوك حكماً إلزاميّاً، و لم يكن هناك حالةسابقة في ثبوت الإلزام، فالمرجع هو أصل البرائة و هو موافق لقصور العنوان عن الحالة الجديدة، و مع ثبوت الحالة السابقة فالمحكم هو الاستصحاب، بناءاً على جريانه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عبور الجنب و الحائض حيث لايكون لدليله إطلاق، فمقتضى أصالة البرائة جواز العبور في الزيادات المحدثة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 شكّ في جواز الطواف في الزيادات حيث يقال باختصاص جواز الطواف بالمسجدالحرام، و عدم كفاية مجرّد الطواف بالبيت، تكون المسألة من دوران الأمر بين الأقل و الأكثر الارتباطيين، فإن قلنا فيها بالبرائة كانت النتيجة موافقة مع شمول العنوان للحالة الجديدة، و إن قلنا بالاحتياط وافق الأصل قصور العنوان عن الحالة الحادثة</w:t>
      </w:r>
      <w:r>
        <w:rPr>
          <w:rFonts w:eastAsia="Amiri" w:cs="Amiri" w:ascii="Amiri" w:hAnsi="Amiri"/>
          <w:color w:val="111111"/>
          <w:sz w:val="28"/>
          <w:szCs w:val="28"/>
          <w:rtl w:val="true"/>
          <w:lang w:bidi="ar-SA"/>
        </w:rPr>
        <w:t>.</w:t>
      </w:r>
      <w:bookmarkStart w:id="19" w:name="pg11282_117715"/>
    </w:p>
    <w:p>
      <w:pPr>
        <w:pStyle w:val="Heading2"/>
        <w:numPr>
          <w:ilvl w:val="1"/>
          <w:numId w:val="1"/>
        </w:numPr>
        <w:rPr/>
      </w:pPr>
      <w:bookmarkStart w:id="20" w:name="__RefHeading___Toc1696134_1067777946"/>
      <w:bookmarkStart w:id="21" w:name="_Toc7"/>
      <w:bookmarkEnd w:id="19"/>
      <w:bookmarkEnd w:id="20"/>
      <w:r>
        <w:rPr>
          <w:rtl w:val="true"/>
        </w:rPr>
        <w:t xml:space="preserve">التزاحم بين الحج والفرائض الأُخرى دراسة وعلاج </w:t>
      </w:r>
      <w:r>
        <w:rPr>
          <w:rtl w:val="true"/>
        </w:rPr>
        <w:t>(</w:t>
      </w:r>
      <w:r>
        <w:rPr/>
        <w:t>1</w:t>
      </w:r>
      <w:r>
        <w:rPr>
          <w:rtl w:val="true"/>
        </w:rPr>
        <w:t>)</w:t>
      </w:r>
      <w:bookmarkEnd w:id="21"/>
    </w:p>
    <w:p>
      <w:pPr>
        <w:pStyle w:val="BookText"/>
        <w:rPr/>
      </w:pPr>
      <w:r>
        <w:rPr>
          <w:rFonts w:ascii="Amiri" w:hAnsi="Amiri" w:eastAsia="Amiri" w:cs="Amiri"/>
          <w:color w:val="111111"/>
          <w:sz w:val="28"/>
          <w:sz w:val="28"/>
          <w:szCs w:val="28"/>
          <w:rtl w:val="true"/>
          <w:lang w:bidi="ar-SA"/>
        </w:rPr>
        <w:t>أحمد المبهوتي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الحج والدَّين</w:t>
      </w:r>
    </w:p>
    <w:p>
      <w:pPr>
        <w:pStyle w:val="BookText"/>
        <w:rPr/>
      </w:pPr>
      <w:r>
        <w:rPr>
          <w:rFonts w:ascii="Amiri" w:hAnsi="Amiri" w:eastAsia="Amiri" w:cs="Amiri"/>
          <w:color w:val="111111"/>
          <w:sz w:val="28"/>
          <w:sz w:val="28"/>
          <w:szCs w:val="28"/>
          <w:rtl w:val="true"/>
          <w:lang w:bidi="ar-SA"/>
        </w:rPr>
        <w:t>تزاحم الحج بالديون المالية لم‌يطرح في كلمات الفقهاء القدماء مفصلًا، بحيث يستوعب جميع صور الديون وأحكامها مورداً فمورداً، بل اكتفوا بذكر إجمالها، لكنّ المتأخرين بحثوها مفصلًا، وذكروا لها أقساماً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إن‌الدَّين إمّا معجّل، أو مؤجّل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والمعجّل إمّا مطالب به، أو غير 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والمؤجّل إمّا لايسع الأجل لإتمام المناسك والعود، أو يسعه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والمديون إمّا يملك ما يقضي دينه، زائداً على نفقة الحج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إمّا يظن له طريق للوفاء به بعد الرجوع عن الحج أو 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أن‌الصورة التي يملك المديون فيها ما يقضي دينه زائداً على نفقة الحج، فهو مستطيع إجماعاً، ولم‌يقع بين الفقهاء موقع نقاش، فصارت الصور</w:t>
      </w:r>
    </w:p>
    <w:p>
      <w:pPr>
        <w:pStyle w:val="BookText"/>
        <w:rPr/>
      </w:pP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الفقهاء في المسألة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كان‌له مال وعليه دَين بقدره، لم‌يجب إلاأن‌يفضل عن دينه ما يقوم بالحج</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العبارة يقتضي عدم الفرق بين أن‌يكون حالًاأو مؤجلًا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كان‌له مال وعليه دَين بقدره، لم‌يجب عليه الحج سواء كان‌الدَّين حالًاأو مؤجلًا؛ لأنّه غير مستطيع مع الحلول، والضرر متوجه عليه مع التأجيل، فيسقط فرض الحج</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والمديون ممنوع إلاأن‌يستطيع بعد قضائه، مؤجلًا كان‌أو حالًا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المح 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لو كان‌له مال وعليه دَين، فإنه لايجب عليه الحج</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قال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وللشافعية في المؤجل بأجل مؤجل وجه بالوجوب، ولايخلو من قوة، كان‌ما عليه من حقوق الله كالمنذور وشبهه، أو من حقوق الناس؛ لأنّه قبل الأجل غير مستحق عليه، وعند حلوله إن‌وجد ما يفي به أدّاه، وإلاسقط عنه مطلقاً أو إلى ميسرة</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مال يسع أحد الأمرين، من الحج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الخطابين، خطاب الحج و خطاب أداء</w:t>
      </w:r>
    </w:p>
    <w:p>
      <w:pPr>
        <w:pStyle w:val="BookText"/>
        <w:rPr/>
      </w:pPr>
      <w:r>
        <w:rPr>
          <w:rFonts w:ascii="Amiri" w:hAnsi="Amiri" w:eastAsia="Amiri" w:cs="Amiri"/>
          <w:color w:val="111111"/>
          <w:sz w:val="28"/>
          <w:sz w:val="28"/>
          <w:szCs w:val="28"/>
          <w:rtl w:val="true"/>
          <w:lang w:bidi="ar-SA"/>
        </w:rPr>
        <w:t>الدَّين، و إذ لامرجح في البين فيكون مخيّراً بين الأمرين، فالوجه أن‌يقال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إن‌مع التعجيل أو عدم سعة الأجل، هو مخيّر بين الحج ووفاء الدَّين، سواء علمت المطالبة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علم‌رضا الدائن بالتأخير، فلايكون مأموراً بالوفاء، فيبقى خطاب الحج خالياً عن المعارض فيكون واجباً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ق 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كونه مانعاً إلامع التأجيل، والوثوق بالتمكن من أداء الدَّين إذا صرف ما عنده في الحج، ذلك لعدم صدق الاستطاعة في غير هذه الصورة، وهي المناط في الوجوب</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كان‌عنده ما يكفيه للحج، وكان عليه ديَن، فإن كان مؤجلًا وكان مطمئناً بتمكّنه من أدائه زمان حلوله، مع صرف ما عنده وجب، بل لايبعد وجوبه مع التعجيل، ورضا دائنه بالتأخير، مع الوثوق بإمكان‌الأداء عند المطالبة، وفي غير هاتين الصورتين لايجب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في المسألة</w:t>
      </w:r>
    </w:p>
    <w:p>
      <w:pPr>
        <w:pStyle w:val="BookText"/>
        <w:rPr/>
      </w:pPr>
      <w:r>
        <w:rPr>
          <w:rFonts w:ascii="Amiri" w:hAnsi="Amiri" w:eastAsia="Amiri" w:cs="Amiri"/>
          <w:color w:val="111111"/>
          <w:sz w:val="28"/>
          <w:sz w:val="28"/>
          <w:szCs w:val="28"/>
          <w:rtl w:val="true"/>
          <w:lang w:bidi="ar-SA"/>
        </w:rPr>
        <w:t>ذُكر في المسألة آراء مختلفة يمكن حصرها في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مانع عن وجوب الحج مطلقاً، من دون تفصيل في أنواع الديون و شرائطها، كما قاله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شرائع الإسلام،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المطلب، والشهيد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لايمنع الدَّين عن وجوب الحج مطلقاً، كما حكى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مستند الشيعة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واستظهر أنّه مذهب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إن‌الدَّين مانع عن الحج مطلقاً بشتى أنواع الدَّين و حالاته، إلافي الدَّين المؤجل الواسع للحج 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مال إليه صاحب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من قوة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غير مانع عن الحج إلافي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كان‌الدَّين حالًاو مطالباً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كان‌الدَّين مؤجلًا، مع عدم سعة الأجل للذهاب و العود، فيقع التزاحم بين الدَّين و الحج، وهذا هو الذي اختاره النراقي في مستنده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مانع عن وجوب الحج إلافي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كان‌الدَّين حالًا، و رضي الدائن بالتأخير، وكان‌المديون واثقاً بإمكان‌الأداء عند المطالبة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كان‌الدَّين مؤجلًا، و كان‌المديون متمكناً من الأداء بعد الحج عند حلول أجله؛ و هذا ما اختاره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و جلّ الفقهاء المعاصرين،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الوسيلة،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معتمد العروة الوثقى </w:t>
      </w:r>
      <w:r>
        <w:rPr>
          <w:rStyle w:val="FootnoteAnchor"/>
          <w:rtl w:val="true"/>
        </w:rPr>
        <w:footnoteReference w:id="237"/>
      </w:r>
      <w:r>
        <w:rPr>
          <w:rFonts w:ascii="Amiri" w:hAnsi="Amiri" w:eastAsia="Amiri" w:cs="Amiri"/>
          <w:color w:val="111111"/>
          <w:sz w:val="28"/>
          <w:sz w:val="28"/>
          <w:szCs w:val="28"/>
          <w:rtl w:val="true"/>
          <w:lang w:bidi="ar-SA"/>
        </w:rPr>
        <w:t xml:space="preserve">، والشيخ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238"/>
      </w:r>
      <w:r>
        <w:rPr>
          <w:rFonts w:ascii="Amiri" w:hAnsi="Amiri" w:eastAsia="Amiri" w:cs="Amiri"/>
          <w:color w:val="111111"/>
          <w:sz w:val="28"/>
          <w:sz w:val="28"/>
          <w:szCs w:val="28"/>
          <w:rtl w:val="true"/>
          <w:lang w:bidi="ar-SA"/>
        </w:rPr>
        <w:t xml:space="preserve">، والسبحاني في كتاب الحج في الشريعة الإسلامية الغراء </w:t>
      </w:r>
      <w:r>
        <w:rPr>
          <w:rStyle w:val="FootnoteAnchor"/>
          <w:rtl w:val="true"/>
        </w:rPr>
        <w:footnoteReference w:id="23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محل النزاع</w:t>
      </w:r>
    </w:p>
    <w:p>
      <w:pPr>
        <w:pStyle w:val="BookText"/>
        <w:rPr/>
      </w:pPr>
      <w:r>
        <w:rPr>
          <w:rFonts w:ascii="Amiri" w:hAnsi="Amiri" w:eastAsia="Amiri" w:cs="Amiri"/>
          <w:color w:val="111111"/>
          <w:sz w:val="28"/>
          <w:sz w:val="28"/>
          <w:szCs w:val="28"/>
          <w:rtl w:val="true"/>
          <w:lang w:bidi="ar-SA"/>
        </w:rPr>
        <w:t>لايخفى أن‌المديون لو كان‌له مال يكفي لدينه و مصارف الحج كليهما، فهو مستطيع للحج بالاتفاق كما أشرنا إليه، و هذا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كان‌له مال يكفي إمّا للحج وإمّا للدَّين فقط، بحيث لو دفعه للحج لايبقى شي‌ء من المال إزاء الدَّين، و لو دفعه لدينه لايبقى مال لمصارف الحج كلها، فهو محل النزاع بشتى أنواع التصوير في المسألة كما مرّت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المباني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الاستطاعة تملّك الزاد والراحلة، و على حسب ما تدل عليه بعض الروايات، أن‌المراد من الاستطاعة هو تملّك الزاد و الراحلة؛ لأننا نتبع النصوص، و هو المصرح به في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الاستطاعة هو الاستطاعة العرفية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إن‌الروايات في تفسير الاستطاعة تختلف اختلافاً شديداً، فمنها ما يصرّح بأن‌المراد من الاستطاعة هو الزاد و الراحلة، و منها ما يصرّح بأنّها</w:t>
      </w:r>
    </w:p>
    <w:p>
      <w:pPr>
        <w:pStyle w:val="BookText"/>
        <w:rPr/>
      </w:pPr>
      <w:r>
        <w:rPr>
          <w:rFonts w:ascii="Amiri" w:hAnsi="Amiri" w:eastAsia="Amiri" w:cs="Amiri"/>
          <w:color w:val="111111"/>
          <w:sz w:val="28"/>
          <w:sz w:val="28"/>
          <w:szCs w:val="28"/>
          <w:rtl w:val="true"/>
          <w:lang w:bidi="ar-SA"/>
        </w:rPr>
        <w:t xml:space="preserve">السعة و اليسار و القوة، و منها ما يفسّر الاستطاعة بأن‌يكون عنده ما يحج به،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إن‌النتيجة الحاصلة بعد دراسة الروايات و تحليلها هي الاستطاعة العرفية، و هي بمعنى أن‌استطاعة السبيل إلى السفر تصدق على من كان‌له زاد السفر و راحلته، زائداً على حوائجه الحضرية؛ إذن، فهو موسر و متمكن من السفر، وإلافمجرد امتلاك الزاد والراحلة، أو توفر المال بمقدار أن‌يحج به، أو جواز التصرف فيه مع أنّه مديون، أو له حوائج في المعيشة اليومية، أو نقصان‌في دفع الديون، لايجعله موسراً ولامتمكناً بمعنى 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المقدار من البيان، ومن أراد المزيد، فعليه مراجعة أدلة اختيار الاستطاعة في مبحث الاستطاعة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حقّ الناس</w:t>
      </w:r>
    </w:p>
    <w:p>
      <w:pPr>
        <w:pStyle w:val="BookText"/>
        <w:rPr/>
      </w:pPr>
      <w:r>
        <w:rPr>
          <w:rFonts w:ascii="Amiri" w:hAnsi="Amiri" w:eastAsia="Amiri" w:cs="Amiri"/>
          <w:color w:val="111111"/>
          <w:sz w:val="28"/>
          <w:sz w:val="28"/>
          <w:szCs w:val="28"/>
          <w:rtl w:val="true"/>
          <w:lang w:bidi="ar-SA"/>
        </w:rPr>
        <w:t>إذا تزاحم حق الناس بحق من الحقوق الإلهية فأيّهما مقدم لأهميته؟</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اشتهر من أهمية حق الناس من حق الله تعالى، دليله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إن‌كان‌تساعده مرتكزات المتشرعة، لكن في بلوغ ذلك حدّ الحجية تأمل</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إن‌كان‌الظاهر التسالم‌على عدم وجوب الحج، أو الصلاة، أو الصوم، إذا توقف أداؤها على التصرف في مال الغير، لكن لم‌يثبت أن‌ذلك</w:t>
      </w:r>
    </w:p>
    <w:p>
      <w:pPr>
        <w:pStyle w:val="BookText"/>
        <w:rPr/>
      </w:pPr>
      <w:r>
        <w:rPr>
          <w:rFonts w:ascii="Amiri" w:hAnsi="Amiri" w:eastAsia="Amiri" w:cs="Amiri"/>
          <w:color w:val="111111"/>
          <w:sz w:val="28"/>
          <w:sz w:val="28"/>
          <w:szCs w:val="28"/>
          <w:rtl w:val="true"/>
          <w:lang w:bidi="ar-SA"/>
        </w:rPr>
        <w:t>لأهمية حق الناس على حق الله تعالى، فإن‌الظاهر المتسالم‌أيضاً على عدم وجوب أداء الزكاة أو الخمس أو الكفارات، إذا توقف على ذلك، مع أنّها من حق الناس، وكذا الحال في وفاء الدَّين إذا توقف على ذلك</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بعد ما سنذكره من الشواهد و القرائن و الأدلة التي تدل على أهمية حق الناس، سينكشف أن‌مرتكزات المتشرعة لها أصول و مبادى‌ء دينية مصطادة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تقدّم حقّ الناس</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لترجيح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الاستدلال على تقدم حق الناس إذا تزاحم بحق الله تعالى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فإن‌لم‌يَكُونا رَجُلَيْنِ فَرَجُلٌ وَ امْرَأتان‌مِمَّنْ تَرْضَوْنَ مِنَ الشُّهَداءِ أن‌تَضِلَّ إِحْداهُما فَتُذَكِّرَ إِحْداهُمَا الأخْرى وَ لايَأْبَ الشُّهَد اءُ إِذا ما دُعُوا وَ لاتَسْئَمُوا أن‌تَكْتُبُوهُ صَغِيراً أو ك بِيراً إِلى أَجَلِهِ ذلِكُمْ أقْسَطُ عِنْدَ اللَّهِ وَ أقْوَمُ لِلشَّهادَةِ وَ أدْنى ألاتَرْتابُوا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أطول آية في القرآن‌الكريم، تختص بالدَّين وأحكامه، و قد بُيِّن فيها ما يقرب من عشرين حكماً من أحكام الدَّين، و جدير بالدقة والتأمل كي نعرف الدَّين وأحكامه في الشريعة الإسلامية الغراء أن‌نقف على أمور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 الدَّين و فرض أدائه لايحتاج إلى بيان‌وتشريع، لأنه من</w:t>
      </w:r>
    </w:p>
    <w:p>
      <w:pPr>
        <w:pStyle w:val="BookText"/>
        <w:rPr/>
      </w:pPr>
      <w:r>
        <w:rPr>
          <w:rFonts w:ascii="Amiri" w:hAnsi="Amiri" w:eastAsia="Amiri" w:cs="Amiri"/>
          <w:color w:val="111111"/>
          <w:sz w:val="28"/>
          <w:sz w:val="28"/>
          <w:szCs w:val="28"/>
          <w:rtl w:val="true"/>
          <w:lang w:bidi="ar-SA"/>
        </w:rPr>
        <w:t>الأحكام العامّة، و متسالم‌عليه عند عموم الناس و معترف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الآية الشريفة على دَين مؤجّل سيأتي أجله بعد مدة طويلة، و تأمر بالكتابة كي لايترتب عليه نزاع و لامشاجرة عند المطالبة و الأداء، و طروّ الإبهام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بالكتابة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إن‌اتخاذ الشهيدين إضافة إلى الكتابة، تأكيد آخر على أهمية الموضوع، و تشديد للدائن على المديون، كي لايواجه بالمعاذير في الأداء،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فإن‌لم‌يَكُونا رَجُلَيْنِ فَرَجُلٌ وَ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اهتمام على موارد شاذة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لو اختلّ التداين بين الناس، لاختلّ نظام المعيشة والاقتصاد، لأن‌السوق والمعاملات السوقية كثيراً مّا تدور بالتداين، وهذا في غاية الأهمية من حيث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إن‌الله سبحانه وتعالى وحفاظاً على النظام السوقي، وتأ كيداً على الناس كي يطمئنوا بأن‌أموالهم في التداين لايتوجه إليها أي ضرر وخطر، يوصي الشهداء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لَايَاْبَ الشُهَداءُ إذَا مَا دُعُوا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أن‌الدَّين حق الناس، و كل شخص يهتم بحقه و ماله، و لايبذله من غير سبب، و إن‌كان‌صغيراً، يصرح في الآية بلزوم الكتابة 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لَاتَسْئَمُوا أنْ‌تَكْتبُوهُ صَغيراًأو كَبيراً، أي لايختلج في صدوركم أن‌الدَّين الصغير لايحتاج إلى الكتابة، لما فيه من مصلحة المجتمع، و سلامة العلاقات في التجارات و السلوك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بيان‌الحكم في الدَّين والأحكام المتعلقة به من الكتابة، واتخاذ الشهيدين، و عدم إباء الشهداء إذا ما دعوا، و عدم السأم و الملالة في الكتابة، كلّ ذلك يشير إلى الغاية و الهدف، و الحكمة من جعل الأحكام على المؤمنين و تقنينها بأنّها أقسط عند الله، و بها تستقيم الأُمور، و تجري في مجراها الصحيح، و تكون الشهادة ميسورة للشهداء، و لايتمسك الشهداء بالمعاذير، تخلصاً و امتناعاً عن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 المهم هو حصول الطمأنينة في النفس، و المهيمنة على أصول الريب و الشبهة و الوسوسة، و هي الغاية القصوى، و المقصد الأعلى في العلاقات الاجتماعية و التجارية، و عليها يبتني قوام المجتمع و علاقاته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هذه الآية، أن‌الدَّين له موقع مهم في الإسلام، وهو أساس من الأُسس الاجتماعية، ولهذا اهتم الشارع اهتماماً بليغاً بهذا الأساس والبناء، رغبة في حفظ النظام المجتمعي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إن‌كُنْتُمْ عَلى سَفَرٍ وَ لم‌تَجِدُوا كاتِباً فَرِهَانٌ‌مَقْبُوضَةٌ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إن‌الأمر باتخاذ الرهائن في التداين، إذا لم‌يمكن الكتابة، تأكيد آخر على الاهتمام بالدَّين، و شرائط أخذه و دفعه صحيحاً، و تشديد على حفظ المال كي لايقوم المديون بالتبريرات الباردة، والامتناع عن دفع المال، وليس لهذا الحكم نظير في الإسلام من حيث التشدد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أمعنّا النظر في آيات الإرث، لشاهدنا أن‌للدَّين موقعاً خاصاً، ما ليس لسائر الفرائض مثله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بيان‌سهم الأولاد من الإرث ذكراً كان‌أو أنثى،</w:t>
      </w:r>
    </w:p>
    <w:p>
      <w:pPr>
        <w:pStyle w:val="BookText"/>
        <w:rPr/>
      </w:pPr>
      <w:r>
        <w:rPr>
          <w:rFonts w:ascii="Amiri" w:hAnsi="Amiri" w:eastAsia="Amiri" w:cs="Amiri"/>
          <w:color w:val="111111"/>
          <w:sz w:val="28"/>
          <w:sz w:val="28"/>
          <w:szCs w:val="28"/>
          <w:rtl w:val="true"/>
          <w:lang w:bidi="ar-SA"/>
        </w:rPr>
        <w:t>يقول‌تعالى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 آباؤُكُمْ وَ أبْناؤُكُ مْ لاتَدْرُونَ أيُّهُمْ أ قْرَبُ لَكُمْ نَفْعاً فَرِيضَةً مِنَ اللَّهِ إن‌اللَّهَ كان‌عَلِيماً حَكِيماً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بيان‌سهم الأزواج من إرث نسائهم في الآية التالية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يُوصِينَ بِها أو دَيْنٍ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ثم بعد بيان‌سهم الأزواج من الإرث من بعولتهن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بيان‌حكم الكلالة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 غَيْرَ مُضَارٍّ وَصِيَّةً مِنَ اللَّهِ وَ اللَّهُ عَلِيمٌ حَلِيمٌ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هاتان الآيتان وردتا في الإرث، فقد صرّح سبحانه وتعالى بعد بيان‌أسهم الوارثين في أربعة مواضع في الآيتين، بأن‌ما يورّث الميت فهو للوارث، لكن يُستثنى منه الدين، و مصارف الوصية، وهما يتقدمان‌على قسمة الإرث، ثم يتقدم إخراج الديون من التركة على الوصية، كما صرح به الفقهاء، إذ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إن‌الوصية إن‌كانت بواجب مالي، كأداء ديونه و أداء ما عليه من الحقوق كالخمس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أصل المال بلغ ما بلغ، بل لو لم‌يوص به، يخرج منه و إن‌استوعب التركة، ويلحق به الواجب المالي المشوب بالبدني كالحج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فتحصّل أن‌إخراج الدَّين من الإرث يتقدم على كل شي‌ء، حتى على الثلث الذي اختص بوصية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بقي شي‌ء من التركة يعمل بالوصية بمقدار الثلث ثم يقسم الباقي بين 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إنّ‌الكافر إذا دخل الإسلام لايقضي صلاةً، ولاصوماً، ولافريضة أخرى، إلّاالدَّين، فإنه لايسقط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حديث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مفاد هذا الحديث وشموله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الواجبات البدنية التي انعدمت شرائطها فعلًا، كالحج بعد زوال الاستطاعة، فالظاهر أنّها أيضاً مشمولة بحديث الجبّ، ويوافقه السيرة المستمرة؛ فمن كان‌مستطيعاً في الأزمنة البعيدة، ثم أسلم‌بعد سنين حال كونه غير مستطيع، لايلزم بالحج</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وأمّا الديون المالية التي استدانها في حال الكفر و الضمانات، فلاإشكال في بقاء هذه الأُمور على حالها، والإسلام لايجبّها أبداً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إنّ‌وجه عدم شمول القاعدة للديون و أمثالها، ثبوتها قبل الإسلام، أي أنّها ليست بأحكام مترتبة على الإسلام، سواء أكان من استدان‌كافراً أم مسلماً يجب عليه الأداء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القتل في سبيل الله سبب لغفران‌الذنوب كلها إلّاالدَّين؛ فعن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إلّاالدَّين، لاكفارة له إلاأداؤه أو يقضي صاحبه أو يعفو الذي له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قطرة من دم الشهيد كفارة لذنوبه إلّاالدَّين، فإنّ‌كفارته قضاؤه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من طرق أهل السنة عن محمد بن جحش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ثم وضع راحته على جبهته،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نزل من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فسكتنا و فزعنا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كان‌من الغد؛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التشديد الذي نزل؟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أنّ‌رجلًاقُتل في سبيل الله، ثم احيي ثم قُتل، ثم احيي ثم قُتل، و عليه دَين، ما دخل الجنة حتى يقضى عنه دينه</w:t>
      </w:r>
      <w:r>
        <w:rPr>
          <w:rFonts w:eastAsia="Amiri" w:cs="Amiri" w:ascii="Amiri" w:hAnsi="Amiri"/>
          <w:color w:val="111111"/>
          <w:sz w:val="28"/>
          <w:szCs w:val="28"/>
          <w:rtl w:val="true"/>
          <w:lang w:bidi="ar-SA"/>
        </w:rPr>
        <w:t xml:space="preserve">». </w:t>
      </w:r>
      <w:r>
        <w:rPr>
          <w:rStyle w:val="FootnoteAnchor"/>
        </w:rPr>
        <w:footnoteReference w:id="25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النبيّ بالدَّين في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فلما وضعت،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عليَّ يا رسول الله، وأنا لهما ضامن، فقام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الإسلام خيراً، وفك رهانك، كما فككت رهان‌أخيك</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أن‌النبي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كان‌لايصلي على رجل عليه دَين؛ فاتي بجنازة،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صاحبكم دَين؟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هذا الحديث رُوي مضموناً ومفاداً في مصادر أهل السنة أيضاً</w:t>
      </w:r>
      <w:r>
        <w:rPr>
          <w:rFonts w:eastAsia="Amiri" w:cs="Amiri" w:ascii="Amiri" w:hAnsi="Amiri"/>
          <w:color w:val="111111"/>
          <w:sz w:val="28"/>
          <w:szCs w:val="28"/>
          <w:rtl w:val="true"/>
          <w:lang w:bidi="ar-SA"/>
        </w:rPr>
        <w:t xml:space="preserve">. </w:t>
      </w:r>
      <w:r>
        <w:rPr>
          <w:rStyle w:val="FootnoteAnchor"/>
        </w:rPr>
        <w:footnoteReference w:id="25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أداء الدين على نفقة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وعليه دين، أيطعمه عياله حتي يأتي الله بميسرة فيقضي دينه، أو يستقرض على نفسه في خبث الزمان‌وشدة المكاسب، أو يقبل الصدقة؟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مما عنده دينه، و لايأكل أموال الناس إلاوعنده ما يؤدي إليهم حقوقهم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فتحصّل من جميع ما ذكرنا أن‌الدَّين له موقع ممتاز و مهم فوق الفرائض الأُخرى، وهو من القوانين الدولية المعترف بها عند الناس، مع غضّ النظر عن عقائدهم، و أن‌الشريعة الإسلامية الغراء أمضته على ما هو عليه من الأهمية، إلّافي القرض الربوي، و هو خارج عن موضوعنا؛ لأن‌الإسلام قَبِلَ التداين و استحسنه، و ردّ الربا و القرض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أن‌يُستفاد من هذا البحث، أن الدَّين مقدم على الحج، لأهمية حق الناس كما شاهدنا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إنّ‌الحج لايبلغ إلى موقعية الدَّين؛ لأن‌الإسلام يوجب الحج و لايوجب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إن‌القتل في سبيل الله يكفّر الذنوب كلها إلّاالدَّين، وكفارته قضاؤه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بأمر الدَّين في الصلاة على الجنائز، وماكان‌يسأل عن فريضة من الفرائض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نفقة العيال على الحج، فلايجوز لفاقد نفقة العيال أن‌يحج حجة الإسلام، ولكن يجوز، بل يجب عليه أن‌يقضي من بُلغته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تدلّ على رجحان‌حق الناس في التزاحم مع الحج، ومع الالتفات إلى هذه الأدلة والأمارات في الاهتمام بأداء الدَّين، لاموقع لما استظهره بعض الأعلام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أنّه لامجال لدعوى جريان‌احتمال الأهمية في خصوص الدَّين، بل يجري هذا الاحتمال في الحج أيضاً بلحاظ ما مرَّ من الأدلة الدالة على تقدمه، فإن‌تلك الأدلة و إن‌لم‌تنهض لإثبات الأهمية، لكن اقتضاءها لثبوت الاحتمال لامجال لنفيه، و عليه فيجري احتمال الأهمية في الحج أيضاً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السرّ في تشبيه الحج و تنزيله منزلة الدّين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سَبِيلًاوَ مَنْ كَفَرَ فإن‌اللَّهَ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إنّ‌الله سبحانه وتعالى اتخذ أسلوباً خاصاً في بيان‌فريضة الحج، غير ما اتخذه في الفرائض الأُخرى، و هو أسلوب الدَّين في التعبير عن وجوب الحج، كما أن‌الناس يعبرون عن ديونهم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عليَ‌درهمان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اتُّخذ نفس هذا الأُسلوب في الحج، وهو يفيد التأكيد و التشدد، وكأنّ‌الحج دَين على الناس، فلابد من أدائه، لأن‌الدَّين متسالم‌على أدائه عند الناس، و لاينكر أحد قضاءه إلى صاحبه، فالحج كالدَّين مطلوب من الناس التسليم للحكم من دون عذر وسبب، و يجب أداؤه بالفور دون</w:t>
      </w:r>
    </w:p>
    <w:p>
      <w:pPr>
        <w:pStyle w:val="BookText"/>
        <w:rPr/>
      </w:pPr>
      <w:r>
        <w:rPr>
          <w:rFonts w:ascii="Amiri" w:hAnsi="Amiri" w:eastAsia="Amiri" w:cs="Amiri"/>
          <w:color w:val="111111"/>
          <w:sz w:val="28"/>
          <w:sz w:val="28"/>
          <w:szCs w:val="28"/>
          <w:rtl w:val="true"/>
          <w:lang w:bidi="ar-SA"/>
        </w:rPr>
        <w:t>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الدالة على أن‌الحج مثل الدَّين فهي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امرأة خثعمية، أنّها أتت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إنّ‌فرض الحج قد أدرك أبي، و هو شيخ لايقدر على ركوب الراحلة أيجوز أن‌أحج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لو كان‌على أبيك دَين فقضيته أما كان‌يجزي؟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 الرواية أخرجها في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 هذا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رجل توفي وأوصى أن‌يحج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إن‌كان‌صرورة فمن جميع المال، إنّه بمنزلة الدَّين الواجب، وإن‌كان‌قد حج فمن ثلثه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إن‌كان‌صرورة فهي من صلب ماله، إنّما هي دَين عليه، و إن‌كان‌قد حج فهي من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في معناها من أن‌مصارف الحج تخرج من صلب المال فكثير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فهذه الأحاديث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إن‌من ترك الحج و هو موسر، و استقر الحج عليه ثم مات، تخرج مصارف الحج من صلب ماله، لأنّه بمنزلة الدَّين الواجب، ويعامل معاملة الدَّين إلحاقاً للحج بالدَّين، هذا فيما إذا كان‌الحج مستقراً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أن‌الآية و الأحاديث المروية المشار إليها يرتكز عندها أمر</w:t>
      </w:r>
    </w:p>
    <w:p>
      <w:pPr>
        <w:pStyle w:val="BookText"/>
        <w:rPr/>
      </w:pPr>
      <w:r>
        <w:rPr>
          <w:rFonts w:ascii="Amiri" w:hAnsi="Amiri" w:eastAsia="Amiri" w:cs="Amiri"/>
          <w:color w:val="111111"/>
          <w:sz w:val="28"/>
          <w:sz w:val="28"/>
          <w:szCs w:val="28"/>
          <w:rtl w:val="true"/>
          <w:lang w:bidi="ar-SA"/>
        </w:rPr>
        <w:t>مهم ومتسالم‌عليه، وهو أن‌الدَّين أعلى شأناً وإلزاماً، وأرفع درجة في التكاليف، بل مركوزٌ عند الناس و متسالم أنّه واجب الدفع و الأداء، ولايجوز الإغماض عنه مطلقاً، ثم إذا أراد الناس أن‌يفهموا أنّ‌لهذا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ممتازاً لارخصة فيه، فلابد من الالتفات إليه و الالتزام به، و السعي في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نذكر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حفص بن غياث النخعي القاضي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المسلمين أودعه رجل من اللصوص دراهم أو متاعاً، واللص مسلم، هل يردّه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لايردّه عليه، فإن‌أمكنه أن‌يردّه على أصحابه فعل، وإلا كان‌في يديه بمنزلة اللقطة يصيبها فيعرّفها حولًا، فإذا أصاب صاحبها، و إلّاتصدّق بها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إن‌المال المودع عند الانسان‌بواسطة اللص ليس من كل الجهات لقطة حتى يترتب عليها أحكام اللقطة، لأن‌اللص يعرف صاحب المال وهو نفسه قد سرقه، والمال المسروق يختلف اختلافاً كثيراً عن اللقطة؛ وأمّا هاهنا إذا أودع المال المسروق عند المسلم، فعليه أن‌يتعامل معه معاملة اللقطة، فهذا تنزيل بمنزلة اللقطة، و يمكن أن‌لايترتب عليه أحكام اللقطة كلها، بل كل ما هو منصوص عليه فهو حجة علينا، ولايجوز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نوع البيان‌في الحج،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أن‌للدَّين موقعاً خاصاً لايبلغه شي‌ء آخر في الأهمية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الواردة في الروايات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بمنزلة الدَّين، أو إنّما</w:t>
      </w:r>
    </w:p>
    <w:p>
      <w:pPr>
        <w:pStyle w:val="BookText"/>
        <w:rPr/>
      </w:pPr>
      <w:r>
        <w:rPr>
          <w:rFonts w:ascii="Amiri" w:hAnsi="Amiri" w:eastAsia="Amiri" w:cs="Amiri"/>
          <w:color w:val="111111"/>
          <w:sz w:val="28"/>
          <w:sz w:val="28"/>
          <w:szCs w:val="28"/>
          <w:rtl w:val="true"/>
          <w:lang w:bidi="ar-SA"/>
        </w:rPr>
        <w:t>هو مثل دَين عليه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تُنزِّل الحج منزلة الدَّين، وتجعل الحج في موقع الدَّين في الأهمية و الإلزام، كما أن‌بعض الأحكام تُعْلَم‌من نفس الأحاديث، فكما أن‌الدَّين يخرج من صلب مال الميت، كذلك الحج الواجب على الميت أيضاً يخرج مصارفه من صلب المال لامن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هل أن‌هذا الجعل في الحج وتنزيله منزلة الدَّين تام ومن كل الجهات ويجعل الحج عين الدَّين، بل متقدماً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إن‌الدَّين له شأن‌خاص في الإسلام، والقرائن التي تتبعناها في الكتاب والسنّة تدفع هذا الجعل التام، فيبقى الدَّين متقدماً وأعلى موقعاً ورتبة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أن‌التنزيل المذكور يجعل الحج عين الدَّين، والملحق به عين الملحق منه في الأحكام والأهمية، فلانسلم‌أن‌يتقدم الحج على الدَّين في الأهمية، إذا وقع التزاحم بينهما، لأنّه خلاف التشبيه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لترجيح الدَّين</w:t>
      </w:r>
    </w:p>
    <w:p>
      <w:pPr>
        <w:pStyle w:val="BookText"/>
        <w:rPr/>
      </w:pPr>
      <w:r>
        <w:rPr>
          <w:rFonts w:ascii="Amiri" w:hAnsi="Amiri" w:eastAsia="Amiri" w:cs="Amiri"/>
          <w:color w:val="111111"/>
          <w:sz w:val="28"/>
          <w:sz w:val="28"/>
          <w:szCs w:val="28"/>
          <w:rtl w:val="true"/>
          <w:lang w:bidi="ar-SA"/>
        </w:rPr>
        <w:t>هناك روايات خاصة تدل على رجحان‌الدَّين وتقدمه على الحج،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الدَّين و يحضره الشي‌ء، أيقضي دينه أو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سنة و يحج سنة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يُفهم من إجابة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وصول المال سيستمر مدى السنوات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الدَّين على الحج، ولكن دون التخلّي عن الاهتمام بالحج والإيماء إلى عدم الغفلة عنه،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السنة الأُولى، وهذا دليل على تقدم الدَّين، ثم يحج سنة، و هذا دليل على ما للحج من مكانة عالية بين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عليه دين و يستقرض و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إن‌كان‌له وجه في مال فلابأس</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لايخفى أن‌في مفهوم الرواية احتمالين،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أن‌يكون السؤال عن إجزاء الحج الاستقراضي عن حجة الإسلام، بمعنى إذا كان‌الحج عن استقراض هل يجزيه عن حجة الإسلام أم لا؟</w:t>
      </w:r>
    </w:p>
    <w:p>
      <w:pPr>
        <w:pStyle w:val="BookText"/>
        <w:rPr/>
      </w:pPr>
      <w:r>
        <w:rPr>
          <w:rFonts w:ascii="Amiri" w:hAnsi="Amiri" w:eastAsia="Amiri" w:cs="Amiri"/>
          <w:color w:val="111111"/>
          <w:sz w:val="28"/>
          <w:sz w:val="28"/>
          <w:szCs w:val="28"/>
          <w:rtl w:val="true"/>
          <w:lang w:bidi="ar-SA"/>
        </w:rPr>
        <w:t>كما تدل عليه موثقة موسى بن بكر الواسطي،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و يحج؟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إن‌كان‌خلف ظهره مال إن‌حدث به أدّى عنه، فلابأس</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وهذا الاحتمال خارج عن محل النزاع و ليس شاهداً لتقدم الدَّين على الحج، ولكن لو كان‌السؤال عن الدَّين السابق على الاستقراض ومع الاستقراض يصير الدَّين دينان، فيكون الجواب شاهداً على المقام </w:t>
      </w:r>
      <w:r>
        <w:rPr>
          <w:rStyle w:val="FootnoteAnchor"/>
          <w:rtl w:val="true"/>
        </w:rPr>
        <w:footnoteReference w:id="262"/>
      </w:r>
      <w:r>
        <w:rPr>
          <w:rFonts w:ascii="Amiri" w:hAnsi="Amiri" w:eastAsia="Amiri" w:cs="Amiri"/>
          <w:color w:val="111111"/>
          <w:sz w:val="28"/>
          <w:sz w:val="28"/>
          <w:szCs w:val="28"/>
          <w:rtl w:val="true"/>
          <w:lang w:bidi="ar-SA"/>
        </w:rPr>
        <w:t>، أي أن‌الدَّين لو كان‌له وجه في مال إن‌حدث به حدث أدّى عنه، فلابأس بالحج، وأمّا لو لم‌يكن له مال آخر، فالدَّين مانع عن الحج ومقدم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وعليه دين، أيطعمه عياله حتى يأتي الله بميسرة فيقضي دينه، أو يستقرض على نفسه في خبث الزمان‌وشدة المكاسب، أو يقبل الصدقة؟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مما عنده دينه، ولايأكل أموال الناس إلاوعنده ما يؤدّي إليهم حقوقهم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إن‌نفقة العيال من مستثنيات الاستطاعة، والذي ليس عنده نفقة ليقوت عياله، ليس مستطيعاً؛ وهذه الرواية تدل على أن‌دفع الدَّين، و لو كان‌من نفقة العيال، أهم و مقدم عليها، فتقدم الدَّين على الحج يكون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تقدم الحج على الدَّين</w:t>
      </w:r>
    </w:p>
    <w:p>
      <w:pPr>
        <w:pStyle w:val="BookText"/>
        <w:rPr/>
      </w:pPr>
      <w:r>
        <w:rPr>
          <w:rFonts w:ascii="Amiri" w:hAnsi="Amiri" w:eastAsia="Amiri" w:cs="Amiri"/>
          <w:color w:val="111111"/>
          <w:sz w:val="28"/>
          <w:sz w:val="28"/>
          <w:szCs w:val="28"/>
          <w:rtl w:val="true"/>
          <w:lang w:bidi="ar-SA"/>
        </w:rPr>
        <w:t>وهناك روايات تدلّ على عدم مانعية الدَّين عن الحج ابتداءاً،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دَينٌ أعليه أن‌يحج؟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إن‌حجة الإسلام واجبة على من أطاق المشي من المسلمين، ولقد كان‌أكثر من حج مع النبي مشاة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يفهم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إن‌المشهور قد أعرضوا عن الإفتاء بمضمونها، لما فيه مخالفة صريحة بالاستطاعة المعروفة والمصرحة في الروايات، بأنّها هي توفّر الزاد والراحلة، و تخلية السرب، وصحة البدن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إن‌الرواية تدل على وجوب الحج لمن أطاق المشي، وإن‌كان‌عليه دَين، وهو لايقدر على أدائه، فالدَّين غير مانع عن الحج إذا أطاق المشي، فهذا بعيد عمّا نحن فيه، من أنّه إذا كان‌عليه دَين ووقع في يده</w:t>
      </w:r>
    </w:p>
    <w:p>
      <w:pPr>
        <w:pStyle w:val="BookText"/>
        <w:rPr/>
      </w:pPr>
      <w:r>
        <w:rPr>
          <w:rFonts w:ascii="Amiri" w:hAnsi="Amiri" w:eastAsia="Amiri" w:cs="Amiri"/>
          <w:color w:val="111111"/>
          <w:sz w:val="28"/>
          <w:sz w:val="28"/>
          <w:szCs w:val="28"/>
          <w:rtl w:val="true"/>
          <w:lang w:bidi="ar-SA"/>
        </w:rPr>
        <w:t>شي‌ء من المال، يقدر إمّا أن‌يصرفه في الحج، وإمّا أن‌يؤدّي دينه، فالرواية قاصرة عن إفادة عدم مانعية الدَّين فيما نحن فيه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الرواية على الدَّين المؤجل الذي يثق المديون بالتمكن من أدائه، أو على الديون التي يتمسك بها بعض الناس، تخلّصاً من إتيان‌الحج كالصحيحة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الرجل التاجر ذا المال حين يسوّف الحج كل عام وليس يشغله عنه إلّاالتجارة أو الدَّين؟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لاعذر له يسوّف الحج، إن‌مات وقد ترك الحج،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هذه الديون المتصورة غير مانعة عن الحج؛ لأنها معاذير يتمسك بها بعض الناس فراراً عن إتيان‌الحج، أو تسويفاً و اهتماماً بالأُمور الدنيوية، مع أن‌المديون له أموال كثيرة، ولايعتبر عند الناس أنّه مديون حقيقة، فالرواية بعيدة عن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على الرجل وإن‌كان‌عليه دَين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والرواية مطلقة، ويمكن أن‌تُحمل على بعض المحامل، كما حملنا الرواية السابقة على أن‌الدَّين على الرجل لايخرجه عن الاستطاعة عرفاً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وهب،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 الدَّين، فتقع في يدي الدراهم، فإن‌وزّعتها بينهم لم‌يبق شي‌ء، فأحج بها أو أوزّعها بين الغرّام؟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بها، وادع الله أن‌يقضي عنك دينك</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هذه الرواية ظاهرة في الوجوب، مع أنّه لم‌يقل به أحد، ولايمكن حملها على بعض المحامل، بل الأولى طرحها و إرجاعها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إن‌امرأة من خثعم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أن‌أبي أدركته فريضة الحج شيخاً زمناً لايستطيع أن‌يحجّ، إن‌حججتُ عنه أينفعه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أرايت لو كان‌على أبيك دَين فقضيته، أ كان‌ينفعه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 هكذا في رواية أخرى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إن‌أختي نذرت أن‌تحج، وإنّها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كان‌عليها دَين أ كنت قاضيه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دَين الله فإنه أحقّ بالقضاء</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إن‌الذي يُفهم من السؤال، والمتبادر إلى الذهن من الجواب، أن‌التكاليف الإلهية لم‌يكن يعبأ بها الناس عامة، فالرواية تصرّح بأن‌التكاليف الإلهية ليست كما تزعمون، بل هي فرائض تليق بالاهتمام بها؛ لأنّها حق الله، وهو أحق بالقضاء، بل إن‌الفرائض بمنزلة الدَّين الواجب، فدَين الله أحقّ بالقضاء، لعظمة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الأحاديث تدفع شبهة مركوزة في الأذهان، بأن‌دَين الله لايجوز أن‌يقضيه الآخرون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الصور على حسب المباني</w:t>
      </w:r>
    </w:p>
    <w:p>
      <w:pPr>
        <w:pStyle w:val="BookText"/>
        <w:rPr/>
      </w:pPr>
      <w:r>
        <w:rPr>
          <w:rFonts w:ascii="Amiri" w:hAnsi="Amiri" w:eastAsia="Amiri" w:cs="Amiri"/>
          <w:color w:val="111111"/>
          <w:sz w:val="28"/>
          <w:sz w:val="28"/>
          <w:szCs w:val="28"/>
          <w:rtl w:val="true"/>
          <w:lang w:bidi="ar-SA"/>
        </w:rPr>
        <w:t>لو كان‌المناط في الاستطاعة هو 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الزاد والراحلة، كما جاء في بعض الروايات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الكناسي، والسكوني، والفضل بن شاذان، وهشام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لكان‌المديون مستطيعاً، لما عنده من الزاد والراحلة، لأن‌المديون الذي له مال يسع أحد الأمرين من الحج والدَّين، داخل في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الأول،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الثاني،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تكليفان‌في زمان‌واحد لشخص، مع أنّه لايمكن أن‌يقوم بامتثال كلاالأمرين، ويتطلب كل واحد منهما امتثالًامستقلًا، وقع التزاحم في مقام العمل 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مال إليه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إن‌مع التعجيل أو عدم سعة الأجل، مخيّر بين الحج و وفاء الدَّين، سواء عُلمت المطالبة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علم‌رضاء الدائن بالتأخير، فلايكون مأموراً بالوفاء، فيبقى خطاب الحج خالياً عن المعارض، فيكون واجباً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كان‌مؤجلًابأجل يسع الحج و العود، سواء ظنَّ له طريق للوفاء بعد العود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لصدق الاستطاعة عرفاً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لو ركزنا على هذا المبنى في الاستطاعة؛ لكان‌المكلف المديون</w:t>
      </w:r>
    </w:p>
    <w:p>
      <w:pPr>
        <w:pStyle w:val="BookText"/>
        <w:rPr/>
      </w:pPr>
      <w:r>
        <w:rPr>
          <w:rFonts w:ascii="Amiri" w:hAnsi="Amiri" w:eastAsia="Amiri" w:cs="Amiri"/>
          <w:color w:val="111111"/>
          <w:sz w:val="28"/>
          <w:sz w:val="28"/>
          <w:szCs w:val="28"/>
          <w:rtl w:val="true"/>
          <w:lang w:bidi="ar-SA"/>
        </w:rPr>
        <w:t>مستطيعاً في عامة الصور، إمّا لصدق الاستطاعة من دون تزاحم، وهو إذا كان‌وجوب الحج فعلياً دون أداء الدَّين، كما في الصور المستثنية، أي إذا كان‌الدَّين مؤجلًامع سعة الوقت للحج و العود، أو كان‌الدائن راضياً بالتأخير سواء ظنَّ له طريق للوفاء بعد الحج أم لا، فالحج فقط واجب معيّن دون أداء الدَّين؛ و إمّا لصدق الاستطاعة مع التزاحم، وهو إذا كان‌الحكمان‌من وجوب الحج وأداء الدَّين فعليين، كما إذا كان‌الدَّين حالًامع المطالبة أم بدونها، أو مؤجلًامع عدم سعة الأجل للحج و العود، فيكون مخيّراً بين العمل بأحد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لايخفى أن ما قدّمناه من ترجيح جانب الدَّين إذا تزاحم مع الحج من أدلة وأمارات يثبت أن‌للدَّين موقعاً خاصاً بين الفرائض فهو أعلى مرتبة من الحج، ولاتناله 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سيكون الدَّين مقدماً، وإذا دفع المال للدَّين فلايكون للحج موضع، لفقدان‌الاستطاعة المالية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ركزنا على الاستطاعة العرفية، وهو المختار، فلاوجه للتخيير؛ لأن‌المديون بأجل يسع الحج و العود إذا لم‌يظن له طريق للوفاء بعد الحج، لايحسب مستطيعاً عند العرف، فلو حج في هذه الصورة و وقع في العسر و الحرج، لعدم التمكن من أداء الدَّين، لايكون معذوراً عند العرف، لأنّه كان‌يعلم‌لو دفع هذا المال لمصارف الحج، لصارفقيراً ومحتاجاً عند المطالبة بعد الحج، فالمديون غير مستطيع عرفاً، ولايتوجه إليه خطاب الحج، ولايتصور التزاحم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الأجل غير مستحق عليه، وعند حلوله إن‌وجد مايفي به أدّاه، وإلاسقط عنه مطلقاً، أو إلى ميسرة </w:t>
      </w:r>
      <w:r>
        <w:rPr>
          <w:rStyle w:val="FootnoteAnchor"/>
          <w:rtl w:val="true"/>
        </w:rPr>
        <w:footnoteReference w:id="272"/>
      </w:r>
      <w:r>
        <w:rPr>
          <w:rFonts w:ascii="Amiri" w:hAnsi="Amiri" w:eastAsia="Amiri" w:cs="Amiri"/>
          <w:color w:val="111111"/>
          <w:sz w:val="28"/>
          <w:sz w:val="28"/>
          <w:szCs w:val="28"/>
          <w:rtl w:val="true"/>
          <w:lang w:bidi="ar-SA"/>
        </w:rPr>
        <w:t>فهذا الكلام غيرتام ولايَعبأ به العقلاء؛ لأنه تعجيز من عند نفسه باختياره و قدرته، ولايكون معذوراً عند العرف، والعرف في هذا الحال لايعتبره مستطيعاً، و لو كان‌كذلك لاختل النظام الاقتصادي والمعاملات السوقية؛ لأنه‌إذا استقرض شخص مبلغاً مؤجلًايفي لمصارف الحج سيكون مستطيعاً، ويلزم عليه إتيان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وتعليله أنّه غير مستحق عليه فعلًا، وعند حلوله إن‌وجد ما يفي به أداه، وإلاسقط عنه مطلقاً أو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هذا الاستدلال مما روي من علامات المؤمن، من تقدير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فأجنبية عن المقام؛ لأن‌الحج واجب مشروط بالاستطاعة، والدَّين واجب مطلق، ولايقع التزاحم بينهما، فتبين أنّه كما لاوجه للتعيين، فلاوجه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واجب مشروط بالاستطاعة، فإذا حصلت الاستطاعة انقلب الواجب المشروط إلى الواجب المطلق، ويكون الحج والدَّين كلاهما واجبين مطلقين ويقع التزاحم بينهما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كان‌الدَّين حالًاومطالباً به، ولايرضى الدائن بالتأخير وعند المديون أموال تكفي إمّا لأداء الدَّين فقط وإمّا لمصارف الحج فقط، فلو دفع المديون هذه الأموال لدينه لحلوله وانتهاء أجله، لايكون مستطيعاً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إن‌الواجب المشروط وأداء الدَّين ليسا في عرض واحد</w:t>
      </w:r>
    </w:p>
    <w:p>
      <w:pPr>
        <w:pStyle w:val="BookText"/>
        <w:rPr/>
      </w:pPr>
      <w:r>
        <w:rPr>
          <w:rFonts w:ascii="Amiri" w:hAnsi="Amiri" w:eastAsia="Amiri" w:cs="Amiri"/>
          <w:color w:val="111111"/>
          <w:sz w:val="28"/>
          <w:sz w:val="28"/>
          <w:szCs w:val="28"/>
          <w:rtl w:val="true"/>
          <w:lang w:bidi="ar-SA"/>
        </w:rPr>
        <w:t>مطلقين، بل الدَّين مطلق لاقيد له ولاشرط، وحل زمانه، لكن الحج له شرط و قيد و هوالاستطاعة، ويتصور الاستطاعة العرفية إذا كان‌الشخص واجداً لمصارف السفر زائداً على ما يحتاج إليه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كان‌في مصارف سفره محتاجاً، واستقرض مالًاللمعيشة، ثم حصل عنده مال يكفي إمّا لدينه السابق الحال المطالب به أو المؤجل، ولايظن له طريق للوفاء، وإمّا للحج فقط، فلايعتبر هذا الشخص مستطيعاً عند العرف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لو قام المديون بأداء الدَّين لانتفى موضوع الحج، ولكان‌أداء الدَّين وارداً على الحج</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في نقد كلام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كان‌الملاك اعتبار السعة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فلايكون المكلف مستطيعاً في عامة الصور، والتفصيل بين الصور بوجود الاستطاعة في بعضها وعدمها في البعض الآخر غير تام،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 لأن‌القائل نفسه اختار هذا المبنى،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الحج مطلقاً؛ لعدم صدق الاستطاعة إلّاإذا كان‌الأجل وسيعاً، ولايضر في نظر العرف بصدقها، لكونه متمكناً من أدائه في وقته، كالزارع الذي ينتهي أجل دَينه بعد سنتين أو أكثر، إذ من البعيد أن‌يتوالى الجفاف على الهواء ولاينبت شي‌ء عدة سنين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وقد صرّح الناقد بصحة التفصيل بين الصور، لصدق الاستطاعة في بعضها و عدمها في بعض آخر، وهذا تهافت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يترتب على اختلاف المبنيين نتيجة عملية، وهي أنّها لو حج المديون و لم‌يقم بأداء الدَّين، هل يكون حجه مجزياً عن حجة الإسلام أم لا؟</w:t>
      </w:r>
    </w:p>
    <w:p>
      <w:pPr>
        <w:pStyle w:val="BookText"/>
        <w:rPr/>
      </w:pPr>
      <w:r>
        <w:rPr>
          <w:rFonts w:ascii="Amiri" w:hAnsi="Amiri" w:eastAsia="Amiri" w:cs="Amiri"/>
          <w:color w:val="111111"/>
          <w:sz w:val="28"/>
          <w:sz w:val="28"/>
          <w:szCs w:val="28"/>
          <w:rtl w:val="true"/>
          <w:lang w:bidi="ar-SA"/>
        </w:rPr>
        <w:t>على حسب المبنى الأول يكون حجه مجزياً عن حجة الإسلام؛ لأنّه كان‌يتوجه إليه خطابان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 خطاب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الترجيح كان‌مع الخطاب الثاني لأهمية الدَّين وموقعه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خالف المديون الواجب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وأتى بالواجب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فحجه صحيح و مجزٍ عن حجة الإسلام، لوجود الملاك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حسب المبنى الثاني، فحجه لايجزي عن حجة الإسلام، لفقدان‌الملاك و هو الاستطاعة العرفية؛ لأنّه كان‌مكلفاً بأداء الدَّين فقط ولايتوجه إليه إلاخطاب واحد، وهو الوفاء بالدَّين، ولايتوجه إليه خطاب الحج، لعدم تحقق الاستطاعة العرفية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الحج البذلي و الدَّين</w:t>
      </w:r>
    </w:p>
    <w:p>
      <w:pPr>
        <w:pStyle w:val="BookText"/>
        <w:rPr/>
      </w:pPr>
      <w:r>
        <w:rPr>
          <w:rFonts w:ascii="Amiri" w:hAnsi="Amiri" w:eastAsia="Amiri" w:cs="Amiri"/>
          <w:color w:val="111111"/>
          <w:sz w:val="28"/>
          <w:sz w:val="28"/>
          <w:szCs w:val="28"/>
          <w:rtl w:val="true"/>
          <w:lang w:bidi="ar-SA"/>
        </w:rPr>
        <w:t>لاإشكال و لاخلاف في أن‌بذل نفقة الحج ذهاباً و إياباً ونفقة العيال سبب لوجوب الحج، ومصداق لتحقق الاستطاعة، كما تدل عليه النصوص الواردة فيه؛ لكنه لو كان‌عليه دَين وعرض عليه الحج، فهل الدَّين مانع عن الوجوب أم لا؟</w:t>
      </w:r>
    </w:p>
    <w:p>
      <w:pPr>
        <w:pStyle w:val="BookText"/>
        <w:rPr/>
      </w:pPr>
      <w:r>
        <w:rPr>
          <w:rFonts w:ascii="Amiri" w:hAnsi="Amiri" w:eastAsia="Amiri" w:cs="Amiri"/>
          <w:color w:val="111111"/>
          <w:sz w:val="28"/>
          <w:sz w:val="28"/>
          <w:szCs w:val="28"/>
          <w:rtl w:val="true"/>
          <w:lang w:bidi="ar-SA"/>
        </w:rPr>
        <w:t>تحريرمحل النزاع في المسألة</w:t>
      </w:r>
    </w:p>
    <w:p>
      <w:pPr>
        <w:pStyle w:val="BookText"/>
        <w:rPr/>
      </w:pPr>
      <w:r>
        <w:rPr>
          <w:rFonts w:ascii="Amiri" w:hAnsi="Amiri" w:eastAsia="Amiri" w:cs="Amiri"/>
          <w:color w:val="111111"/>
          <w:sz w:val="28"/>
          <w:sz w:val="28"/>
          <w:szCs w:val="28"/>
          <w:rtl w:val="true"/>
          <w:lang w:bidi="ar-SA"/>
        </w:rPr>
        <w:t>للمسألة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لوكان‌عليه دَين ولايتمكن من أدائه لقلّة المال، وخبث الزمان، وعرض عليه الحج، سواء ذهب إلى الحج أم لم‌يذهب، لايقدر على الوفاء به، لوجب عليه الحج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كان‌عليه دَين، ويتمكن من أداء دينه دفعة أو تدريجاً، إمّا بالزراعة في الصيف مثلًاأو بالتجارة في عامة الفصول، فعرض عليه الحج، بحيث لو قام بإتيان‌الحج البذلي إمّا لايتمكن من أداء دينه مطلقاً، لفقد الموقعية التجارية في السوق أو لبواعث أخرى، سواء كان‌الدَّين حالًاأو مؤجلًا، مطالباً به أو غير مطالب، أو في الزمن المقرر له؛ فهل الدَّين في هذا الفرض مانع عن الوجوب أم لا؟</w:t>
      </w:r>
    </w:p>
    <w:p>
      <w:pPr>
        <w:pStyle w:val="BookText"/>
        <w:rPr/>
      </w:pPr>
      <w:r>
        <w:rPr>
          <w:rFonts w:ascii="Amiri" w:hAnsi="Amiri" w:eastAsia="Amiri" w:cs="Amiri"/>
          <w:color w:val="111111"/>
          <w:sz w:val="28"/>
          <w:sz w:val="28"/>
          <w:szCs w:val="28"/>
          <w:rtl w:val="true"/>
          <w:lang w:bidi="ar-SA"/>
        </w:rPr>
        <w:t>وبعبارة أخرى إذا تزاحم الحج البذلي فالدَّين هاهنا، فأيهما يقدم على الآخر؟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الفقهاء</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 الدَّين الوجوب بالبذل، وكذا لو وهبه مالًايشترط الحج به، أمّا لو وهبه مالًامطلقاً، فإنه يجب قضاء الدَّين به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 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الوجوب بالبذل عدم الدَّين أو ملك مايوفيه به، بل يجب عليه الحج وإن‌بقي الدَّين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 قال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واعلم‌أن‌الدَّين لاينفي الوجوب بالبذل، كما ينفيه بإيهاب ما لايفي به مع نفقة الحج والإياب والعيال</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ولايمنع الدَّين الوجوب بالبذل، وإن‌منعه في غيره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 الدَّين من الوجوب في الاستطاعة البذلية؛ نعم، لو كان حالًا وكان الديّان مطالباً مع فرض تمكنه من أدائه لو لم‌يحج و لوتدريجاً، ففي كونه مانعاً أو لا؛ وجهان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قال 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اختيار أداء الدَّين؛ لكونه حق الناس، ولو لم‌تكن أهميته محرزة، فلاأقل من احتمالها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قال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لم‌يجب عليه الحج</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قال الشيخ ضياءالدين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تقديم أداء دينه، لأن‌القدرة فيه شرط عقلي بخلافه في طرف حجه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إن‌كان‌لايتمكن من أدائه مع الحج</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قال العلامة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w:t>
      </w:r>
    </w:p>
    <w:p>
      <w:pPr>
        <w:pStyle w:val="BookText"/>
        <w:rPr/>
      </w:pPr>
      <w:r>
        <w:rPr>
          <w:rFonts w:ascii="IRNazanin" w:hAnsi="IRNazanin" w:eastAsia="IRNazanin"/>
          <w:color w:val="111111"/>
          <w:sz w:val="28"/>
          <w:sz w:val="28"/>
          <w:szCs w:val="28"/>
          <w:rtl w:val="true"/>
          <w:lang w:bidi="fa-IR"/>
        </w:rPr>
        <w:t>وأوجههما عدم المنع</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الأقوال في المسألة</w:t>
      </w:r>
    </w:p>
    <w:p>
      <w:pPr>
        <w:pStyle w:val="BookText"/>
        <w:rPr/>
      </w:pPr>
      <w:r>
        <w:rPr>
          <w:rFonts w:ascii="Amiri" w:hAnsi="Amiri" w:eastAsia="Amiri" w:cs="Amiri"/>
          <w:color w:val="111111"/>
          <w:sz w:val="28"/>
          <w:sz w:val="28"/>
          <w:szCs w:val="28"/>
          <w:rtl w:val="true"/>
          <w:lang w:bidi="ar-SA"/>
        </w:rPr>
        <w:t>فتحصل من كلمات الفقهاء وفتاويهم أن‌في المسألة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البذلي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الدَّين على الحج البذلي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تقديم الحج البذلي على الديَّن</w:t>
      </w:r>
    </w:p>
    <w:p>
      <w:pPr>
        <w:pStyle w:val="BookText"/>
        <w:rPr/>
      </w:pPr>
      <w:r>
        <w:rPr>
          <w:rFonts w:ascii="Amiri" w:hAnsi="Amiri" w:eastAsia="Amiri" w:cs="Amiri"/>
          <w:color w:val="111111"/>
          <w:sz w:val="28"/>
          <w:sz w:val="28"/>
          <w:szCs w:val="28"/>
          <w:rtl w:val="true"/>
          <w:lang w:bidi="ar-SA"/>
        </w:rPr>
        <w:t>يمكن الاستدلال للقول الأول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 الحج البذلي مطلقة تشمل عامة الفروض، من دون فرق بين ما إذا كان‌عليه دين، وبين ما إذا لم‌يكن عليه دين؛ وكذا بين ما إذا كان‌له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 ذهب إلى الحج أم لم‌يذهب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لايتمكن من أدائه، وبين ما إذا كان‌له الدين، ويتمكن من أدائه لو لم‌يحج، فالمعيار الوحيد في وجوب الحج هو العروض، فالدين لايمنع عن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إن‌النصوص الواردة في الحج البذلي تنقسم إلى طائفتين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أن‌الحج البذلي مصداق للاستطاعة الواردة في الآية الشريفة، بمعنى أنّه كما أن‌الآية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من له الزاد والراحلة، مع تخلية السرب، وصحة البدن، كذلك تشمل من بُذل له زاد و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 صحيح عن العلاء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عُرض عليه فاستحيى؟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يستطيع</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فهذا الحديث يصرّح بأن‌عروض الحج على الإنسان‌مصداق لما يحج به، طبقاً للآية الشريفة، وكذلك وردت روايات أخرى</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أن‌الحج البذلي حج تام يجزي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لم‌يكن له مال، فحجّ به رجل من إخوانه أيجزيه ذلك عنه عن حجة الإسلام أم هي ناقصة؟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الأحاديث تدلّ على أن‌عروض الحج على الإنسان‌يوجب الاستطاعة التامة، ولافرق بين حالات الإنسان‌أن‌يكون له دَين أو لايكون، بل البذل محقق للاستطاعة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الفتاوى الصادرة من الفقهاء العظام مطلقة، ولم‌يتعرضوا للفروض المختلفة،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 الدَّين عن الوجوب في الاستطاعة البذلية، فيشمل عامة الفروض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تقديم الدَّين على الحج البذلي</w:t>
      </w:r>
    </w:p>
    <w:p>
      <w:pPr>
        <w:pStyle w:val="BookText"/>
        <w:rPr/>
      </w:pPr>
      <w:r>
        <w:rPr>
          <w:rFonts w:ascii="Amiri" w:hAnsi="Amiri" w:eastAsia="Amiri" w:cs="Amiri"/>
          <w:color w:val="111111"/>
          <w:sz w:val="28"/>
          <w:sz w:val="28"/>
          <w:szCs w:val="28"/>
          <w:rtl w:val="true"/>
          <w:lang w:bidi="ar-SA"/>
        </w:rPr>
        <w:t>يمكن الاستدلال للقول الثاني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واجب الوفاء، ووجوبه مطلق، أي غير مشروط بشي‌ء، وأمّا الحج فهو واجب مشروط، فالواجب المطلق مقدم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إن‌الحج البذلي إذا تحقق وقع واجباً مطلقاً ولم‌يشترط فيه شي‌ء، ولايعتبر فيه مايعتبر في تحقق الاستطاعة لنفس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أوجب الذهاب إلى الحج بالبذل خللًابأساس المعيشة، وأوقع الحاج في عسر وحرج، فقاعدة العسر والحرج حاكمة على الاستطاعة بالبذل، ولايجب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الشرعي كالعذر العقلي، فإذا كان‌أداء الدَّين لازم الوفاء، فهو عذر شرعي مانع عن تحقق الاستطاعة الشرعية؛ لأن‌الحج واجب مشروط بعدم العذر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لايخفى أن‌كون الحج مشروطاً بعدم العذر الشرعي غير تام كما مضى، بل الحج واجب مشروط بالاستطاعة المفسَّرة في الروايات، بتوفر الزاد والراحلة، وتخلية السرب، وصحة البدن، ولايعتبر فيه ما عدا الاستطاعات الأربع قيد آخر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إن‌التزاحم متحقق بين الحج والدَّين، وكلاهما واجبان، كما أن‌التزاحم كان‌متحققاً إذا كان‌له مال، إمّا يفي لمصارف الحج، وإمّا لأداء الدَّين فقط، ولايكفي كليهما كما مضى بحثه، كذا يتحقق التزاحم هنا، لكنّ منشأ التزاحم عدم التمكن من صرف الوقت في كليهما، بل إمّا لإتيان‌الحج أو للتكسب لأداء الدَّين مع ترك الحج، ولايمكن الجمع بين الأمرين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إن‌الحج البذلي واجب منجز لانقصان‌فيه، وكذا أداء الدَّين واجب منجز أيضاً، وبهذا قد توجّه التكليفان للمديون، وهو لايقدر على صرف الوقت في كليهما، فلابدّ أن‌يقدم الأهم على المهم، كما هو مقتضى العقل عند التزاحم بين الواجبين، وقد مضى البحث عن الدَّين وأهميته وأن‌له موقعاً ممتازاً لاتناله أي فريضة من الفرائض، وبما أنّه واجب معترف به عند الناس طرّاً، وقد أمضاه الشارع على ما هو عليه من الأهمية، فتحصّل أن‌الوفاء بالدَّين واجب أهم والحج واجب مهم، والواجب الأهم مقدم على المهم، فالوفاء بالدَّين مقدم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ترك الأهم وذهب إلى الحج، فهو لاينجو عن ملامة الناس حقاً لقصوره في أداء الدَّين، وعدم اهتمامه بحقوق الناس، مع أنّه واجب قد اهتم به القرآن‌في آيات متعددة، وأما حجه فهل وقع صحيحاً، ويجزي عن حجةالإسلام أم لا؟</w:t>
      </w:r>
    </w:p>
    <w:p>
      <w:pPr>
        <w:pStyle w:val="BookText"/>
        <w:rPr/>
      </w:pPr>
      <w:r>
        <w:rPr>
          <w:rFonts w:ascii="Amiri" w:hAnsi="Amiri" w:eastAsia="Amiri" w:cs="Amiri"/>
          <w:color w:val="111111"/>
          <w:sz w:val="28"/>
          <w:sz w:val="28"/>
          <w:szCs w:val="28"/>
          <w:rtl w:val="true"/>
          <w:lang w:bidi="ar-SA"/>
        </w:rPr>
        <w:t>إن‌الحج البذلي مجز عن حجة الإسلام، و إن‌كان‌الحاج مديناً، وترك أداء الدَّين مع ما كان‌له من التمكن من صرف الوقت في الوفاء به، لكنه ترك الأهم و أتى بالمهم، وهو أيضاً وقع صحيحاً بإحدى الطرق المقررة في الأُصول على نحو الترتب، وبما أن‌كل واحد من الواجبين كان‌له أمر في طول الآخر لو ترك الأهم فالأمر بالمهم يليق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المكلف لو تركت الوفاء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لو عصيت و لم تف بالدَّين، فأت بالحج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الأدلة أن الحج البذلي مصداق للاستطاعة، فهو استطاعة</w:t>
      </w:r>
    </w:p>
    <w:p>
      <w:pPr>
        <w:pStyle w:val="BookText"/>
        <w:rPr/>
      </w:pPr>
      <w:r>
        <w:rPr>
          <w:rFonts w:ascii="Amiri" w:hAnsi="Amiri" w:eastAsia="Amiri" w:cs="Amiri"/>
          <w:color w:val="111111"/>
          <w:sz w:val="28"/>
          <w:sz w:val="28"/>
          <w:szCs w:val="28"/>
          <w:rtl w:val="true"/>
          <w:lang w:bidi="ar-SA"/>
        </w:rPr>
        <w:t>إعطائية، لاحصولية، وأمّا لوحصل للمبذول له بإتيان‌الحج اختلال في المعيشة، و نقصان‌في الأُمور العادية الضرورية، لايجب الحج، لانصراف الإطلاقات عن هذا المورد، لأن‌الإطلاقات في الحج البذلي تدلّ على أنه لو أن‌أحداً عرض عليه الحج، وليس له مال ليحج به، لوجب الإتيان‌بالحج، وهذا العروض محقِّق للاستطاعة العرفية، وعلى حسب العادة أن‌الذي ليس له مال، يحسب له الحج البذلي إعطاء حج من دون التفات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لاتدل على أن‌من أعطي له زاد، وراحلة، ونفقة عياله، يجب عليه الحج، وأن‌من يختل أمور معاشه بالذهاب إلى الحج، لاتشمله الإطلاقات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أيضاً أن‌الإطلاقات منصرفة عن المدين الذي لو حج لكان‌عاجزاً عن الوفاءبالدَّين، عاجلًاأو آجلًا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الحرج، فإن‌الإتيان‌بالحج البذلي لو أوجب الإخلال بمعاشه لأجل غيبته، و لعدم القيام بأداء دينه، فالحج يستلزم تحقق الحرج والعسر، ومقتضى القاعدة في المقام نفيه، فلامجال للحكم بوجوب الحج البذلي، كما أشار إليه بعض الفقهاء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أن‌لايكون الحج البذلي موجباً لاختلال أمور معاشه فيما يأتي لأجل غيبته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قديكون عروض الحج كاملًامع أن‌عليه دَيناً كما مضى، وقد يكون عروض الحج ملفقاًومركّباً، أي أن‌الباذل يقوم بتتميم نفقة الحج على المديون، والدَّين باقٍ على حاله، فلو فُرض أن‌للمديون مقداراً من المال،</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باقي مصارف الحج، من دون تعرّض لدينه، هل هذا مصداق من عروض الحج أم لا؟</w:t>
      </w:r>
    </w:p>
    <w:p>
      <w:pPr>
        <w:pStyle w:val="BookText"/>
        <w:rPr/>
      </w:pPr>
      <w:r>
        <w:rPr>
          <w:rFonts w:ascii="Amiri" w:hAnsi="Amiri" w:eastAsia="Amiri" w:cs="Amiri"/>
          <w:color w:val="111111"/>
          <w:sz w:val="28"/>
          <w:sz w:val="28"/>
          <w:szCs w:val="28"/>
          <w:rtl w:val="true"/>
          <w:lang w:bidi="ar-SA"/>
        </w:rPr>
        <w:t>الأقوى أن‌هذا ليس من عروض الحج على المديون، بل مساعدة لتكميل استطاعته الظاهرية، ويأتي فيه كل ما بحثناه من تزاحم الحج والدَّين في عام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الحج والخمس والزكاة والدَّين</w:t>
      </w:r>
    </w:p>
    <w:p>
      <w:pPr>
        <w:pStyle w:val="BookText"/>
        <w:rPr/>
      </w:pPr>
      <w:r>
        <w:rPr>
          <w:rFonts w:ascii="Amiri" w:hAnsi="Amiri" w:eastAsia="Amiri" w:cs="Amiri"/>
          <w:color w:val="111111"/>
          <w:sz w:val="28"/>
          <w:sz w:val="28"/>
          <w:szCs w:val="28"/>
          <w:rtl w:val="true"/>
          <w:lang w:bidi="ar-SA"/>
        </w:rPr>
        <w:t>مع قصور التركة</w:t>
      </w:r>
    </w:p>
    <w:p>
      <w:pPr>
        <w:pStyle w:val="BookText"/>
        <w:rPr/>
      </w:pPr>
      <w:r>
        <w:rPr>
          <w:rFonts w:ascii="Amiri" w:hAnsi="Amiri" w:eastAsia="Amiri" w:cs="Amiri"/>
          <w:color w:val="111111"/>
          <w:sz w:val="28"/>
          <w:sz w:val="28"/>
          <w:szCs w:val="28"/>
          <w:rtl w:val="true"/>
          <w:lang w:bidi="ar-SA"/>
        </w:rPr>
        <w:t>تحرير المسألة</w:t>
      </w:r>
    </w:p>
    <w:p>
      <w:pPr>
        <w:pStyle w:val="BookText"/>
        <w:rPr/>
      </w:pPr>
      <w:r>
        <w:rPr>
          <w:rFonts w:ascii="Amiri" w:hAnsi="Amiri" w:eastAsia="Amiri" w:cs="Amiri"/>
          <w:color w:val="111111"/>
          <w:sz w:val="28"/>
          <w:sz w:val="28"/>
          <w:szCs w:val="28"/>
          <w:rtl w:val="true"/>
          <w:lang w:bidi="ar-SA"/>
        </w:rPr>
        <w:t>لو كان‌على الميت حجة الإسلام، ودين، وخمس، وزكاة، وقصرت التركة عن الوفاء بالجميع، فأيّها يقدم على الآخر؟</w:t>
      </w:r>
    </w:p>
    <w:p>
      <w:pPr>
        <w:pStyle w:val="BookText"/>
        <w:rPr/>
      </w:pPr>
      <w:r>
        <w:rPr>
          <w:rFonts w:ascii="Amiri" w:hAnsi="Amiri" w:eastAsia="Amiri" w:cs="Amiri"/>
          <w:color w:val="111111"/>
          <w:sz w:val="28"/>
          <w:sz w:val="28"/>
          <w:szCs w:val="28"/>
          <w:rtl w:val="true"/>
          <w:lang w:bidi="ar-SA"/>
        </w:rPr>
        <w:t>يقع البحث في مرحلتين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التركة المتعلق بها الخمس و الزكاة موجودة بعينها، يجب تقديم الحقوق الواجبة، من زكاة، أو خمس على الحج، ولايجوز صرف أي مقدار من التركة في الحج، إن‌قلنا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إنّ‌تعلّق الزكاة بالعين على نحو الإشاعة، والشركة، أو الكلي في المعيّن كما 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الصبرة، فالمبيع قد تقيد بالخصوصيات النوعية أو الجنسية دون الفردية </w:t>
      </w:r>
      <w:r>
        <w:rPr>
          <w:rStyle w:val="FootnoteAnchor"/>
          <w:rtl w:val="true"/>
        </w:rPr>
        <w:footnoteReference w:id="289"/>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على نحو تعلّق حق المرتهن بالعين المرهونة، وهو فيما إذا تعلق الحق بماليتها القائمة بالعين، لأن‌التركة بتمامها ليست ملكاً للميت، بل هو شريك مع أصحاب الحقوق، وإنّما الحج يخرج من المال المتعلق بالميت خاصة، لامن الأموال المشتركة بين الميت وأصحاب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العين المرهونة و إن‌كانت متعلقة بالميت بأجمعها، لكنّه لايجوز له التصرف فيها إلابعد فكّها من الرهن، وأمّا مصارف الحج فتخرج من المال المطلق للميت الذي لايتعلق به حق الغير</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كذلك الحال في الديون، فلو كان‌المال المأخوذ ديناً موجوداً بعينه، فإنه يُردّ عين المال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الصرف أو البيع، وأمّا إن‌قلنا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إن‌الزكاة و الخمس يتعلقان‌بالذمة لابالعين، فحكمهما سيأتي في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لم‌يكن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به الخمس و الزكاة موجوداً، أو كان‌موجوداً، ولكن لم‌نقل بتعلقه بالعين، وكذا لو لم‌يكن نفس المال المأخوذ بالدَّين موجوداً، بل تعلق الخمس أو الزكاة و الدَّين بذمة الميت، وكان‌عليه حج أيضاً مع قصور التركة عن الوفاء بالجميع فأيّها يقدم على الآخر؟</w:t>
      </w:r>
    </w:p>
    <w:p>
      <w:pPr>
        <w:pStyle w:val="BookText"/>
        <w:rPr/>
      </w:pPr>
      <w:r>
        <w:rPr>
          <w:rFonts w:ascii="Amiri" w:hAnsi="Amiri" w:eastAsia="Amiri" w:cs="Amiri"/>
          <w:color w:val="111111"/>
          <w:sz w:val="28"/>
          <w:sz w:val="28"/>
          <w:szCs w:val="28"/>
          <w:rtl w:val="true"/>
          <w:lang w:bidi="ar-SA"/>
        </w:rPr>
        <w:t>كلمات الفقهاء في قصور التركة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وكان‌قد وجب عليه الحج، وعليه دَين، نظر فإن‌كانت التركة تكفي للجميع، أخرج عنه الحج، ويُقضى</w:t>
      </w:r>
    </w:p>
    <w:p>
      <w:pPr>
        <w:pStyle w:val="BookText"/>
        <w:rPr/>
      </w:pPr>
      <w:r>
        <w:rPr>
          <w:rFonts w:ascii="Amiri" w:hAnsi="Amiri" w:eastAsia="Amiri" w:cs="Amiri"/>
          <w:color w:val="111111"/>
          <w:sz w:val="28"/>
          <w:sz w:val="28"/>
          <w:szCs w:val="28"/>
          <w:rtl w:val="true"/>
          <w:lang w:bidi="ar-SA"/>
        </w:rPr>
        <w:t>الدَّين من صلب المال، و إن‌لم‌يسع المال، قسم بينهما بالسوية، والحج يجب إخراجه من الميقات دون بلد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دين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دَين الله تعالى</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وقال أيضاً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فإن‌كان‌عليه شي‌ء من الزكاة، وكان‌قد وجب عليه حجة الإسلام، ففرط فيها، وخلّف دون ما تُقضى عنه به الحجة والزكاة، حُجّ عنه من أقرب المواضع، ويجعل ما بقي في أرباب الزكاة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 قال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وكانت حجة الإسلام قد وجبت عليه، وعليه دَين، ما الحكم في ذلك؟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إن‌كان‌ما خلّفه فيه الكفاية للجميع، حُجّ عنه، وقُضي عنه الدَّين أيضاً، فإن‌فضل بعد ذلك شي‌ء كان‌ميراثاً، وإن‌لم يفضل من ذلك شي‌ء فلاميراث؛ وإن‌كان‌ماخلّفه لايتسع لذلك قُسّم بينهما، لأنّهما دينان‌قد وجبا عليه، و ليس أحدهما أولى من الآخر، وإن‌قلنا بتقديم الحج؛ لأن‌حق الله سبحانه أولى من حق غيره، كان‌جائزاً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الحج في ذمته ثم مات، قُضي عنه من أصل تركته، فإن‌كان‌عليه دَين و ضاقت التركة، قُسّمت على الدَّين وعلى أجرة المثل بالحصص</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ضاقت التركة عن الدَّين وأجرة المثل</w:t>
      </w:r>
    </w:p>
    <w:p>
      <w:pPr>
        <w:pStyle w:val="BookText"/>
        <w:rPr/>
      </w:pPr>
      <w:r>
        <w:rPr>
          <w:rFonts w:ascii="Amiri" w:hAnsi="Amiri" w:eastAsia="Amiri" w:cs="Amiri"/>
          <w:color w:val="111111"/>
          <w:sz w:val="28"/>
          <w:sz w:val="28"/>
          <w:szCs w:val="28"/>
          <w:rtl w:val="true"/>
          <w:lang w:bidi="ar-SA"/>
        </w:rPr>
        <w:t>من أقرب الأماكن، قُسّطت عليهما بالنسبة، فإن‌قصُر نصيب الحج صُرف في الدَّين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 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مع ضيق التركة، يجب قسمتها على الدَّين، وأجرة المثل بالحصص فواضح، لاشتراك الجميع في الثبوت، و انتفاء الأولوية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قال صاحب مستند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كان‌له دَين، وكان‌المال بقدر لايفي إلّابأحد الأمرين من الحج و الدَّين، فالظاهر التخيير، لأنهما واجبان‌تعارضا، ولامرجح لأحدهما، و احتمال التوزيع إنّما يكون إذا وفت حصة الحج به، وأمّا مع عدمه فلافائدة في التوزيع</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صورة عدم الوفاء بالحج والدَّين، فيشكل الأمر من جهة أنه وإن‌كان‌مقتضى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إحراز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والتقسيم، كما لو كان‌عليه ديون، ولم‌يف التركه بأداء الجميع، لكن فيما نحن فيه لايبعد أهمية الحج، ولعلّ الاحتمال يكفي لترجيح الحج</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 قال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وكان‌عليه دَين، وخمس، وزكاة، وقصرت التركة، فإن‌كان‌المتعلق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بعينه، لزم تقديمهما، و إن‌كان‌في الذمة يتقدم الحج عليهما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بتقديم الحج على غيره و إن‌كان‌دَين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تقديم دَين الناس لأهميته، والأقوى ما</w:t>
      </w:r>
    </w:p>
    <w:p>
      <w:pPr>
        <w:pStyle w:val="BookText"/>
        <w:rPr/>
      </w:pPr>
      <w:r>
        <w:rPr>
          <w:rFonts w:ascii="Amiri" w:hAnsi="Amiri" w:eastAsia="Amiri" w:cs="Amiri"/>
          <w:color w:val="111111"/>
          <w:sz w:val="28"/>
          <w:sz w:val="28"/>
          <w:szCs w:val="28"/>
          <w:rtl w:val="true"/>
          <w:lang w:bidi="ar-SA"/>
        </w:rPr>
        <w:t>ذكر من التحصيص</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الأقوال في المسألة</w:t>
      </w:r>
    </w:p>
    <w:p>
      <w:pPr>
        <w:pStyle w:val="BookText"/>
        <w:rPr/>
      </w:pPr>
      <w:r>
        <w:rPr>
          <w:rFonts w:ascii="Amiri" w:hAnsi="Amiri" w:eastAsia="Amiri" w:cs="Amiri"/>
          <w:color w:val="111111"/>
          <w:sz w:val="28"/>
          <w:sz w:val="28"/>
          <w:szCs w:val="28"/>
          <w:rtl w:val="true"/>
          <w:lang w:bidi="ar-SA"/>
        </w:rPr>
        <w:t>يمكن تلخيص الأقوال المهمة مما ذكرنا من كلمات الفقهاء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الحج على الديون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التركة بالحصص على الحج و الديون، وهذا هو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بين الحج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على الديون مطلقاً</w:t>
      </w:r>
    </w:p>
    <w:p>
      <w:pPr>
        <w:pStyle w:val="BookText"/>
        <w:rPr/>
      </w:pPr>
      <w:r>
        <w:rPr>
          <w:rFonts w:ascii="Amiri" w:hAnsi="Amiri" w:eastAsia="Amiri" w:cs="Amiri"/>
          <w:color w:val="111111"/>
          <w:sz w:val="28"/>
          <w:sz w:val="28"/>
          <w:szCs w:val="28"/>
          <w:rtl w:val="true"/>
          <w:lang w:bidi="ar-SA"/>
        </w:rPr>
        <w:t>الديون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الدَّين دَيناً إلهياً، كالخمس والزكاة، وقديكون ديناً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تقديم الحج على الخمس والزكاة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الاستدلال لتقديم الحج على الخمس والزكاة بروايتين 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الكليني، عن 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وعليه خمس مأة درهم من الزكاة، وعليه حجة الإسلام، وترك ثلاثمأة درهم، فأوصى بحجة الإسلام وأن‌يُقضى عنه دَين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من أقرب ما يكون، ويخرج البقية في الزكاة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لاإشكال في السند بما أن‌الرواة كلهم ثقات عدول، إلاأن‌الرواية</w:t>
      </w:r>
    </w:p>
    <w:p>
      <w:pPr>
        <w:pStyle w:val="BookText"/>
        <w:rPr/>
      </w:pPr>
      <w:r>
        <w:rPr>
          <w:rFonts w:ascii="Amiri" w:hAnsi="Amiri" w:eastAsia="Amiri" w:cs="Amiri"/>
          <w:color w:val="111111"/>
          <w:sz w:val="28"/>
          <w:sz w:val="28"/>
          <w:szCs w:val="28"/>
          <w:rtl w:val="true"/>
          <w:lang w:bidi="ar-SA"/>
        </w:rPr>
        <w:t xml:space="preserve">مضمرة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أيضاً لايضر بالاستدلال بما أن‌معاوية بن عمار لايروي إلّاعن الإمام الصادق أو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الحسن بن فضال، عن محمد بن عبدالله،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مات وترك ثلاثمأة درهم، وعليه من الزكاة سبعمأة درهم، وأوصى أن‌يُحجّ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من أقرب المواضع، ويُجعل ما بقي في الزكاة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وقد وقعت بعض المناقشات في الاستدلال بالرواية عند بعض الأعلام </w:t>
      </w:r>
      <w:r>
        <w:rPr>
          <w:rStyle w:val="FootnoteAnchor"/>
          <w:rtl w:val="true"/>
        </w:rPr>
        <w:footnoteReference w:id="304"/>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إختصاصها بالزكاة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 الروايتين يقتضي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المناقشات الأربع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السند</w:t>
      </w:r>
    </w:p>
    <w:p>
      <w:pPr>
        <w:pStyle w:val="BookText"/>
        <w:rPr/>
      </w:pPr>
      <w:r>
        <w:rPr>
          <w:rFonts w:ascii="Amiri" w:hAnsi="Amiri" w:eastAsia="Amiri" w:cs="Amiri"/>
          <w:color w:val="111111"/>
          <w:sz w:val="28"/>
          <w:sz w:val="28"/>
          <w:szCs w:val="28"/>
          <w:rtl w:val="true"/>
          <w:lang w:bidi="ar-SA"/>
        </w:rPr>
        <w:t xml:space="preserve">أمّا ما قيل في قصور السند من أنه ضعيف من جهة محمد بن عبدالله بن زرارة، لأنه مجهول الحال فغير تام، لأن‌النجاشي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ترجمة الحسن بن علي بن فضال بن علي بن الريان‌في قصة عدول الحسن بن فضال إلى الحق وقال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أصدق عندي لهجة من أحمد بن</w:t>
      </w:r>
    </w:p>
    <w:p>
      <w:pPr>
        <w:pStyle w:val="BookText"/>
        <w:rPr/>
      </w:pPr>
      <w:r>
        <w:rPr>
          <w:rFonts w:ascii="Amiri" w:hAnsi="Amiri" w:eastAsia="Amiri" w:cs="Amiri"/>
          <w:color w:val="111111"/>
          <w:sz w:val="28"/>
          <w:sz w:val="28"/>
          <w:szCs w:val="28"/>
          <w:rtl w:val="true"/>
          <w:lang w:bidi="ar-SA"/>
        </w:rPr>
        <w:t>الحسن، فإنه رجل فاضل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وثاقته، فالرواية صحيحة،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إن‌هاتين الروايتين كليهما صدرتا عن ابن أبي عمير، عن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أن‌الاختلاف في النقل عن الراوي لايوجب تعدد الرواية، وإن‌كان‌بعض الإسناد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إن‌محمد بن أبي عمير يروي عن معاوية بن عمار، وهذا يروي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كلتا الروايتين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معاوية بن عمار في مجلس واحد من الإمام، وصدر منه الجواب، فهذه رواية واحدة قد نقلها عن محمد بن أبي عمير راويان إثنان،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زرارة؛ فالاختلاف في النقل لايوجب ولايقتضي تعدد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مماذكرنا أن‌هاتين الروايتين رواية واحدة، وإذا كان‌سند أحدهما صحيحاً كما نقله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يدفع الإشكال عن السند الثاني على تقدير ثبوته، فالرواية صحيحة سنداً، ولاشبهة في السند؛ و أما كلام صاحب الجواهر ففي غيرموقعه بما قدمنا إيضاحاً، في إرجاع الروايتين إلى رواية واحدة، وتوثيق رواتها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بالزكاة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إن‌الرواية قد وردت في تقديم الحج على الزكاة عند التزاحم وقصور التركة، فكيف يمكن أن‌يُستنبط منها أن‌الحج مقدم على الخمس أيضاً كتقديمه على الزكاة؟ إن‌تعميم الحديث يحتاج إلى دليل،</w:t>
      </w:r>
    </w:p>
    <w:p>
      <w:pPr>
        <w:pStyle w:val="BookText"/>
        <w:rPr/>
      </w:pPr>
      <w:r>
        <w:rPr>
          <w:rFonts w:ascii="Amiri" w:hAnsi="Amiri" w:eastAsia="Amiri" w:cs="Amiri"/>
          <w:color w:val="111111"/>
          <w:sz w:val="28"/>
          <w:sz w:val="28"/>
          <w:szCs w:val="28"/>
          <w:rtl w:val="true"/>
          <w:lang w:bidi="ar-SA"/>
        </w:rPr>
        <w:t>ولادليل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بأن‌الخمس عوض عن الزكاة، على ما يستفاد من الروايات كنايةً،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إن‌الله لاإله إلاهو لما حرّم علينا الصدقة، أنزل لنا الخمس، فالصدقة علينا حرام والخمس لنا فريضة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أو صريحاً،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الله هذا الخمس لهم خاصة دون مساكين الناس وأبناء سبيلهم، عوضاً لهم من صدقات الناس، تنزيهاً من الله لهم لقرابتهم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وكرامة من الله لهم عن أوساخ الناس</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فلو كان‌الحج أهم من الزكاة، ورُجّح تقديمه عند التزاحم على الزكاة، لكان‌الحج بطريق أولى أهم من الخمس، إمّا لكون الخمس عوضاً عن الزكاة وإمّا لكون الزكاة أهم من الخمس على ما يستظهر من عطف الزكاة في الآيات الشريفة على الصلاة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في وصف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 الّذينَ لايُؤْتُونَ الزكاةَ وَ هُمْ بِاْلآخِرَةِ هُمْ كافِرُونَ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ولايخفى أن‌الزكاة قد وردت في آيات كثيرة تقرب من ثلاثين مورداً، وعطفت على الصلاة في أكثرها، لكن الخمس لم‌يرد في القرآن‌إلامرة واحدة وهذا دليل على أهمية الزكاة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كان‌الحج متقدماً على الزكاة عند التزاحم، لدلالة صحيحة معاوية بن عمار، فهو بطريق أولى أهم بالنسبة إلى الخمس، فالإشكال في قصور دلالة الرواية بأنّها مختصة بالزكاة دون الخمس، ليس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الروايتين يقتضي التوزيع</w:t>
      </w:r>
    </w:p>
    <w:p>
      <w:pPr>
        <w:pStyle w:val="BookText"/>
        <w:rPr/>
      </w:pPr>
      <w:r>
        <w:rPr>
          <w:rFonts w:ascii="Amiri" w:hAnsi="Amiri" w:eastAsia="Amiri" w:cs="Amiri"/>
          <w:color w:val="111111"/>
          <w:sz w:val="28"/>
          <w:sz w:val="28"/>
          <w:szCs w:val="28"/>
          <w:rtl w:val="true"/>
          <w:lang w:bidi="ar-SA"/>
        </w:rPr>
        <w:t xml:space="preserve">وأمّا ما قيل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إن‌مفاد الروايتين يقتضي التوزيع؛ لأن‌لزوم إبقاء شي‌ء من المال لأجل الزكاة ظاهر في التوزيع، أي قسم منه يُصرف في الحج، وقسم يجعل في الزكاة، فهذا غير تام أيضاً، لأن‌إطلاق الرواية لايقتضي التوزيع، بل يقتضي خلافه، لأنها تصرّح بأن‌يُحجّ عنه من أقرب المواضع، ويُجعل ما بقي في الزكاة، أي بعد دفع مصارف الحج من التركة، ولو بقي شي‌ء من المال يجعل في الزكاة، فلامجال لحملها على التوزيع أبداً</w:t>
      </w:r>
      <w:r>
        <w:rPr>
          <w:rFonts w:eastAsia="Amiri" w:cs="Amiri" w:ascii="Amiri" w:hAnsi="Amiri"/>
          <w:color w:val="111111"/>
          <w:sz w:val="28"/>
          <w:szCs w:val="28"/>
          <w:rtl w:val="true"/>
          <w:lang w:bidi="ar-SA"/>
        </w:rPr>
        <w:t xml:space="preserve">. </w:t>
      </w:r>
      <w:r>
        <w:rPr>
          <w:rStyle w:val="FootnoteAnchor"/>
        </w:rPr>
        <w:footnoteReference w:id="31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الأصحاب</w:t>
      </w:r>
    </w:p>
    <w:p>
      <w:pPr>
        <w:pStyle w:val="BookText"/>
        <w:rPr/>
      </w:pPr>
      <w:r>
        <w:rPr>
          <w:rFonts w:ascii="Amiri" w:hAnsi="Amiri" w:eastAsia="Amiri" w:cs="Amiri"/>
          <w:color w:val="111111"/>
          <w:sz w:val="28"/>
          <w:sz w:val="28"/>
          <w:szCs w:val="28"/>
          <w:rtl w:val="true"/>
          <w:lang w:bidi="ar-SA"/>
        </w:rPr>
        <w:t>وأمّا إعراض الأصحاب عن الفتوى بمقتضى الروايتين، والعمل على وفقهما، فمعلوم؛ لأن‌الأصحاب قريبو عهد بزمن المعصوم، وكان‌المتعارف لديهم نقل الرواية في مقام الفتوى، وكانت متون الروايات فتاويهم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هاتان الروايتان كانتا في متناول أيديهم، لكنّهم أفتوا بالتوزيع بين الديون والحج، ولم يقدموا الحج على الديون، وهذا هو الإعراض عن مفاد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إن‌إعراض الأصحاب لم‌يثبت، وقد عرفت من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تجويزه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فغير تام، لأن‌المشهور أولًا، قد أفتوا بالتوزيع مع وجود الروايتين الصحيحتين الدالتين على تقديم الحج، وكانتا على مسمع و مرأى منهم، ولم‌يفتوا بتقديم الحج على الديون، وهذا هو الإعراض عن الروايتين الصحيحتين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نقل عن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لايضر</w:t>
      </w:r>
    </w:p>
    <w:p>
      <w:pPr>
        <w:pStyle w:val="BookText"/>
        <w:rPr/>
      </w:pPr>
      <w:r>
        <w:rPr>
          <w:rFonts w:ascii="Amiri" w:hAnsi="Amiri" w:eastAsia="Amiri" w:cs="Amiri"/>
          <w:color w:val="111111"/>
          <w:sz w:val="28"/>
          <w:sz w:val="28"/>
          <w:szCs w:val="28"/>
          <w:rtl w:val="true"/>
          <w:lang w:bidi="ar-SA"/>
        </w:rPr>
        <w:t>بالمشهور، لأن‌القاضي نفسه أفتى بالتقسيم أولًاوقال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دَينان‌قد وجبا عليه، وليس أحدهما أولى من الآخر </w:t>
      </w:r>
      <w:r>
        <w:rPr>
          <w:rStyle w:val="FootnoteAnchor"/>
          <w:rtl w:val="true"/>
        </w:rPr>
        <w:footnoteReference w:id="313"/>
      </w:r>
      <w:r>
        <w:rPr>
          <w:rFonts w:ascii="Amiri" w:hAnsi="Amiri" w:eastAsia="Amiri" w:cs="Amiri"/>
          <w:color w:val="111111"/>
          <w:sz w:val="28"/>
          <w:sz w:val="28"/>
          <w:szCs w:val="28"/>
          <w:rtl w:val="true"/>
          <w:lang w:bidi="ar-SA"/>
        </w:rPr>
        <w:t>، ثم احتمل أن‌يكون القول بتقديم الحج على الدَّين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بمعنى أن‌القول الصحيح والمشهور، هو القول بالتوزيع، لكن هناك قول شاذ وهو تقديم الحج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أن‌أدلة تقديم الحج على الدَّين قاصرة، مع أن‌فيها حديثين صحيحين، لكن المشهور لم‌يفتوا على وفقهما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تقديم الحج على الدَّين الشخصي</w:t>
      </w:r>
    </w:p>
    <w:p>
      <w:pPr>
        <w:pStyle w:val="BookText"/>
        <w:rPr/>
      </w:pPr>
      <w:r>
        <w:rPr>
          <w:rFonts w:ascii="Amiri" w:hAnsi="Amiri" w:eastAsia="Amiri" w:cs="Amiri"/>
          <w:color w:val="111111"/>
          <w:sz w:val="28"/>
          <w:sz w:val="28"/>
          <w:szCs w:val="28"/>
          <w:rtl w:val="true"/>
          <w:lang w:bidi="ar-SA"/>
        </w:rPr>
        <w:t>وأمّا تقديم الحج على الدَّين الشخصي فيدل عليه ما رواه محمد بن يعقوب الكليني، عن عدة من أصحابنا، عن أحمد بن محمد، عن ابن محبوب، عن ابن رئاب،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حاجاً ومعه جمل ونفقة وزاد، فمات في الطريق؟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إن‌كان‌صرورة ثم مات في الحرم فقد أجزأ عنه حجة الإسلام، و إن‌كان‌مات وهو صرورة قبل أن‌يُحرم، جُعل جمله وزاده ونفقته وما معه في حجة الإسلام، فإن‌فضل من ذلك شي‌ء فهو للورثة إن‌لم‌يكن عليه دَين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مناقشة الرواية سنداً و دلالة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الرواية تام لانقاش فيه، وأمّا من حيث الدلالة،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إن‌لم‌يكن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للورثة، فمفاده تقديم الحج على الدَّين، والدَّين على الإرث كما استندوا إليها، وأمّا لو كان‌متعلقاً</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جمله وزاده ونفقته وما معه في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فمفاده تقديم الدَّين على الحج</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دراسة دلالة الرواية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على الدَّين وتقديم الدَّين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مخالفان‌مفاداً ومعنى لقول المشهور، وهم أعرضوا عنها وافتوا بالتوزيع كما في غرماء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الرواية والمسألة المبحوثة عنها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نحن نبحث عن قصور التركة في الوفاء بالحج والدَّين أو الخمس والزكاة، وأمّا الرواية فلاتتعرّض لقصور التركة، 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الحاج في الطريق وهو صرورة قبل أن‌يُحرم، جُعل جمله وزاده وما معه في حجة الإسلام، فإن‌فضل من ذلك شي‌ء فهو للورثة إن‌لم‌يكن 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يجعل الزاد والراحلة وما معه في حجة الإسلام، ثم يُدفع ديونه، ثم لو كان‌هناك فضل فهو للورثة، فلم‌يُفرض في الرواية عدم وفاء تركته للحج ودَينه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لم‌يفرض انحصار تركته على ما معه، بل ظاهرها فرض عدم انحصارها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الرواية بالتركة التي كانت في سفر حجه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بالحصص بين الحج و الدَّين و الخمس و الزكاة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القول الثاني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سماعة، عن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عليه ديناً وترك عبداً له مال في التجارة، و ولداً، و في يد العبد مال ومتاع، وعليه دَين استدانه في حياة سيده في تجارة، فإن‌الورثة وغرماء الميت اختصموا فيما في يد العبد من المال والمتاع و في رقبة العبد،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أن‌ليس للورثة سبيل على رقبة العبد، ولاعلى ما في يده من المتاع والمال، إلاأن‌يضمنوا دَين الغرماء جميعاً، فيكون العبد وما في يده للورثة، فإن‌أبوا كان‌العبد وما في يده للغرماء، يقوّم العبد وما في يديه من المال ثم يقسم ذلك بينهم بالحصص، فإن‌عجز قيمة العبد وما في يديه عن أموال الغرماء، رجعوا على الورثة فيما بقى لهم إن‌كان‌الميت ترك شيئاً، و إن‌فضل من قيمة العبد وما كان‌في يديه عن دَين الغرماء رده على الورثة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إن‌الحديث ورد في الديون المالية وتقديمها على الإرث، كما تدل عليه الآيات الشريفة في باب الإرث، كما مضى في البحث عن أهمية الدَّين وتقدمه، لكنّ الحديث أفاد الحكم فيما إذا كانت التركة قاصرة عن الوفاء بالديون، فإنها تقسّم بالحصص، كما هو الحال في غرماء المفلس، و بما أن‌الحج دَين أو بمنزلة الدَّين، كما صرّحت به الروايات، فالحج أيضاً دَين ماليّ يتعامل معه في قصور التركة كما يُتعامل مع الدّيون في تقسيط التركة عليها جميعاً بالحصص، كما في غرماء المفلس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إن‌التوزيع مقتضى بطلان‌قاعدة الترجيح بلامرجح، لأن‌الحج،</w:t>
      </w:r>
    </w:p>
    <w:p>
      <w:pPr>
        <w:pStyle w:val="BookText"/>
        <w:rPr/>
      </w:pPr>
      <w:r>
        <w:rPr>
          <w:rFonts w:ascii="Amiri" w:hAnsi="Amiri" w:eastAsia="Amiri" w:cs="Amiri"/>
          <w:color w:val="111111"/>
          <w:sz w:val="28"/>
          <w:sz w:val="28"/>
          <w:szCs w:val="28"/>
          <w:rtl w:val="true"/>
          <w:lang w:bidi="ar-SA"/>
        </w:rPr>
        <w:t>والدَّين، والزكاة، والخمس كلّها ديون على ذمة الميت، والمفروض أن‌تركته لاتفي بالجميع، و لو قلنا باختصاص التركة بالحج دون الديون أو العكس، لكان‌هذا ترجيحاً بلامرجح، وهو باطل؛ فمقتضى دليل العقل أن‌توزّع التركة على الجميع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الحصة الراجعة إلى الدَّين لاتفي به، فلابدّ من وفاء بعض الدَّين وبقاء بعضه، فيلزم أيضاً الترجيح بلامرجح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لاتعيّن لبعض الدَّين في مقابل البعض الآخر نظير ما لو نذر صوم يومين، فإنه لاتعيّن لصوم أحد اليومين في مقابل صوم الآخر، فلايكون وفاء بعض الدَّين دون بعض ترجيحاً بلامرجح</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لايخفى أن‌الأساس في الاستدلال على القول بالتوزيع هو أصل متسالم‌عليه عند المشهور، بأنّهم فرضوا الحج ديناً مالياً كديون الناس، ثم عاملوا معه معاملة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قسّمت على الدَّين وأجرة المثل بالحصص، كما تُقسّم في الديون، لاشتراك الجميع في الثبوت وفي التعلق بالمال، لاتفاق النص والفتوى على كونه ديناً أو بمنزلته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إن‌كون الحج ديناً أو في عرض الدَّين حكماً، كما لو كان‌على الميت حجة الإسلام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الرجل حجة الإسلام من جميع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وسط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صلب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المال أنّه بمنزلة الدَّين الواجب</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على حسب النصوص والتعابير الروائية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فالروايات وردت كلها في مورد خاص، وهو ما إذا ترك الميت</w:t>
      </w:r>
    </w:p>
    <w:p>
      <w:pPr>
        <w:pStyle w:val="BookText"/>
        <w:rPr/>
      </w:pPr>
      <w:r>
        <w:rPr>
          <w:rFonts w:ascii="Amiri" w:hAnsi="Amiri" w:eastAsia="Amiri" w:cs="Amiri"/>
          <w:color w:val="111111"/>
          <w:sz w:val="28"/>
          <w:sz w:val="28"/>
          <w:szCs w:val="28"/>
          <w:rtl w:val="true"/>
          <w:lang w:bidi="ar-SA"/>
        </w:rPr>
        <w:t>أموالًاكثيرةً، يخرج الحج من جميع ماله عند الوفور، لاعند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إن‌الروايات نزّلت حجة الإسلام بعد ما مات الإنسان‌منزلة الدَّين، فيخرج من صلب المال كالدَّين، كما تدل عليه آيات الإرث في القرآن‌الكريم،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قصرت التركة ولم‌تف بالديون، فتنزيل الحج منزلة الدَّين غير معلوم، ولاأقل من الشك، فلاتشملها الأحاديث المذكورة، لأن‌حالة قصور التركة مغايرة لمورد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اختيار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العنوان‌التالي 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أن‌من أوصى بحجة الإسلام وجب إخراجها من الأصل، و إن‌كان‌عليه دَين وقصرت التركة قسّمت عليهما بالحصص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خطأ، لأنه لم‌يرو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قصور التركة وتقسيمها على الحج والدَّين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ولابدّ من الدقة في الأحاديث الواردة دلالةً و مفاداً، حيث إن عنوان‌الباب يوجب الوقوع في الخطأ، بل يستفاد من ذيل روايةٍ، عدم وجوب الحج عند قصور التركة عن الحج، حيث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ولم‌يحج حجة الإسلام، ولم‌يترك إلّاقدر نفقة المحمولة وله ورثة فهم أحق بما ترك، فإن‌شاؤوا أكلوا و إن‌شاؤوا حجوا عنه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وأمّا الدليل العقلي فهو مبتن أيضاً على أن‌الحج دَين مالي كسائر الديون، ومقتضى العقل عند قصور التركة التوزيع، لبطلان‌الترجيح بلامرجح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بحث صغروي،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أن‌الحج دَين مالي؟</w:t>
      </w:r>
    </w:p>
    <w:p>
      <w:pPr>
        <w:pStyle w:val="BookText"/>
        <w:rPr/>
      </w:pPr>
      <w:r>
        <w:rPr>
          <w:rFonts w:ascii="Amiri" w:hAnsi="Amiri" w:eastAsia="Amiri" w:cs="Amiri"/>
          <w:color w:val="111111"/>
          <w:sz w:val="28"/>
          <w:sz w:val="28"/>
          <w:szCs w:val="28"/>
          <w:rtl w:val="true"/>
          <w:lang w:bidi="ar-SA"/>
        </w:rPr>
        <w:t>لو استُدل على مالية الحج بما أن‌له مصارف، ومن جملة شرائط الحج كما هو المعروف، الاستطاعة المالية، وإتيان‌الحج لايخلو من دفع الأموال لمصارفه،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إن‌بعض العبادات والفرائض أيضاً قد يكون لها مصارف، كشراء الماء للوضوء، والطعام للصائم عند إفطاره، لكنها خارجة عن نفس الفريضة، بل هي مصارف للمقدمات، وقد يحتاج الاستيجار لإقامة الصلاة والصوم عن الميت إلى مصارف أيضاً، فهل أن‌هذه المصارف تصيّرها واجبات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فإن‌الحج واجب بدني مالي، ومركب من أجزاء منها الإحرام، والطواف، والصلاة، والسعي بين الصفا والمروة، والوقوفين في عرفات، والمشعر الحرام،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كلّها أفعال عبادية لاتحتاج بنفسها إلى مال، وأمّا مقدماتها فهي بحاجة إلى الأموال، ولايتأتى إلاببذل المال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كان‌الحج واجباً مالياً محضاً، كالزكاة، والخمس، بحيث يقوم على المال، لكان‌يحسب من الديون، 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التوزيع في غرماء المفلس، فتقتضي أن‌تكون الديون كلها ماليةً حقيقة، لامايعبر عنها بالدَّين استعارة، كما ورد في الحج؛ لتشجيع الناس بالاهتمام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الفقهاء في الحج النذري على الميت، بأنه يخرج من صلب المال، أو من الثلث إلى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أن‌الحج النذري كحجة الإسلام يخرج من صلب المال، على حسب النصوص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أخرى إلى أنه 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كان‌الحج ديناً مالياً كسائر الديون، فلابدّ من القول في الحج النذري بأنه دَين مالي، فليخرج من صلب المال، ولامجال لاختلاف الآراء فيه، إلاأنّه وردت روايتان، </w:t>
      </w:r>
      <w:r>
        <w:rPr>
          <w:rStyle w:val="FootnoteAnchor"/>
          <w:rtl w:val="true"/>
        </w:rPr>
        <w:footnoteReference w:id="322"/>
      </w:r>
      <w:r>
        <w:rPr>
          <w:rFonts w:ascii="Amiri" w:hAnsi="Amiri" w:eastAsia="Amiri" w:cs="Amiri"/>
          <w:color w:val="111111"/>
          <w:sz w:val="28"/>
          <w:sz w:val="28"/>
          <w:szCs w:val="28"/>
          <w:rtl w:val="true"/>
          <w:lang w:bidi="ar-SA"/>
        </w:rPr>
        <w:t>تدلان‌على إخراج الحج النذري من الثلث، ولادليل على إخراجه من صلب المال، إلاما ورد في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لايجوز تعميم الحكم في حجة الإسلام في وفور التركة على قصورها، ولايجوز تعميمها على الحج النذري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الحج و الدَّين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على القول بالتخيير بين الحج و الديون عند قصور التركة، بأنّه إذا تحقق الحج والدَّين ولاتكفي التركة كليهما، سيكون الإنسان‌مخيراً بينهما لفقدان‌الترجيح، ولقبح الترجيح من غير مرجح، كما مال إليه صاحب مستند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التخيير، لأنهما واجبان‌تعارضا، ولامرجح لأحدهما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وأمّا مقتضى 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بطلان‌الترجيح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يقتضي عدم التخيير؛ لأن‌التخيير فيما لم‌يخالف الدليل العقلي الآخر، كما إذا وقع المكلف بين الامتثالين، ولايقدر إلّاعلى أحدهما، لكنّ المسلم‌من العقل</w:t>
      </w:r>
    </w:p>
    <w:p>
      <w:pPr>
        <w:pStyle w:val="BookText"/>
        <w:rPr/>
      </w:pPr>
      <w:r>
        <w:rPr>
          <w:rFonts w:ascii="IRNazanin" w:hAnsi="IRNazanin" w:eastAsia="IRNazanin"/>
          <w:color w:val="111111"/>
          <w:sz w:val="28"/>
          <w:sz w:val="28"/>
          <w:szCs w:val="28"/>
          <w:rtl w:val="true"/>
          <w:lang w:bidi="fa-IR"/>
        </w:rPr>
        <w:t xml:space="preserve">والنقل، </w:t>
      </w:r>
      <w:r>
        <w:rPr>
          <w:rStyle w:val="FootnoteAnchor"/>
          <w:rtl w:val="true"/>
        </w:rPr>
        <w:footnoteReference w:id="324"/>
      </w:r>
      <w:r>
        <w:rPr>
          <w:rFonts w:ascii="Amiri" w:hAnsi="Amiri" w:eastAsia="Amiri" w:cs="Amiri"/>
          <w:color w:val="111111"/>
          <w:sz w:val="28"/>
          <w:sz w:val="28"/>
          <w:szCs w:val="28"/>
          <w:rtl w:val="true"/>
          <w:lang w:bidi="ar-SA"/>
        </w:rPr>
        <w:t>التوزيع على الديون خاصة، لاعلى الحج والديون، فلو اختار الحج خالف دليل العقل و النقل مخالفة قطعية، فالرجحان‌مع دفع التركة على الديون، لأن‌فيها موافقة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بما قدمناه من الأدلة، في الإجابة عن القول الأول والثاني، ردّ هذا القول وأن‌القول بالتخيير أسوأ حالًامن القول بالتوزيع بالحصص، وسيأتي مزيد إيضاح في الاستدلال على القول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المختار</w:t>
      </w:r>
    </w:p>
    <w:p>
      <w:pPr>
        <w:pStyle w:val="BookText"/>
        <w:rPr/>
      </w:pPr>
      <w:r>
        <w:rPr>
          <w:rFonts w:ascii="Amiri" w:hAnsi="Amiri" w:eastAsia="Amiri" w:cs="Amiri"/>
          <w:color w:val="111111"/>
          <w:sz w:val="28"/>
          <w:sz w:val="28"/>
          <w:szCs w:val="28"/>
          <w:rtl w:val="true"/>
          <w:lang w:bidi="ar-SA"/>
        </w:rPr>
        <w:t>بعد تفصيل الكلام في النقض والإبرام، فيما استدل على الأقوال الثلاثة المتقدمة، ينكشف أن‌القول المختار والمبرهن هو ترجيح جانب الدَّين، لما بيّناه أن‌للدَّين موقعاً خاصاً معترفاً به عند الناس طراً، و الأدلة الدالة على أهمية الدَّين وتقدمه على الحج، تساعدنا لاختيار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إن‌المشهور لم‌يقدموا الحج على الدَّين، بل اختاروا التوزيع بالحصص، وفيه ما فيه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لو قلنا بتقديم الدَّين على الحج، كما يستفاد أهميته من الأدلة المذكورة، لكانت النتيجة قريبة إلى التوزيع، من دون ما ورد من الوهن إلى القول بالتوزيع، و أن‌حصة الحج تُصرف في الديون غالباً، لأن‌حصة الحج عند القصور لاتكفي، فتسقط عموماً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أخرى على حسب المباني</w:t>
      </w:r>
    </w:p>
    <w:p>
      <w:pPr>
        <w:pStyle w:val="BookText"/>
        <w:rPr/>
      </w:pPr>
      <w:r>
        <w:rPr>
          <w:rFonts w:ascii="Amiri" w:hAnsi="Amiri" w:eastAsia="Amiri" w:cs="Amiri"/>
          <w:color w:val="111111"/>
          <w:sz w:val="28"/>
          <w:sz w:val="28"/>
          <w:szCs w:val="28"/>
          <w:rtl w:val="true"/>
          <w:lang w:bidi="ar-SA"/>
        </w:rPr>
        <w:t>بعد دراسة الروايات الواردة في قصور التركة، و تحقيق مقتضى الروايات و إعراض الأصحاب عنها، نتعرض لتحليل المسألة على حسب المباني، والتأمل في مقتضاها،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أن‌الأمر يدور مدار القول بالشهرة الفتوائية، والقول بأن‌إعراض الأصحاب عن رواية يُوجب الوهن والقدح فيها، ويُخرجها عن مدار الحجية ولو كانت الرواية المُعرض عنها في كمال الصحة من حيث السند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أن‌الشهرة ليست بحجة، وإعراض الأصحاب عن الفتوى وفق رواية لاتوجب الوهن والقدح فيها، فلابدّ من الإفتاء طبقاً للرواية الصحيحة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إن‌الفقهاء في هذه المسألة ساروا على حسب المباني، فعدة من المعاصرين اعتبروها حجة،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إعراض الأصحاب قادح وموهن للرواية، و إن كانت الرواية صحيحة؛ كالسيد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فإنه بعد التصريح بإعراض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أن‌التركة توزع على الجميع بالنسبة كما في غرماء المفلس</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توزيعه على الجميع بالنسبة</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وكذلك أفتى جملة من الفقهاء، كالسيد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عبدالكريم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أبي‌الحسن الموسوي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محسن الطباطبايي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أحمد</w:t>
      </w:r>
    </w:p>
    <w:p>
      <w:pPr>
        <w:pStyle w:val="BookText"/>
        <w:rPr/>
      </w:pP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وأمّا الذين لم‌يعتبروا الشهرة الفتوائية حجة، ولم‌يقولوا بأن‌إعراض الأصحاب عن رواية يوجب الوهن و القدح فيها، فقد أفتوا وفاقاً لمدلول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بأن‌الحج مقدم على الديون كلها؛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يتقدم الحج عليهما كما يتقدم على الدَّين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لايخفى أن‌بعض الفقهاء مع القول بالشهرة الفتوائية، ومع أنهم قالوا بأن‌إعراض الأصحاب يُوجب الوهن والقدح في الرواية، فقد أفتوا بتقديم الحج أيضاً؛ لأنّهم أنكروا تحقق الصغرى،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إن‌إعراض الأصحاب </w:t>
      </w:r>
      <w:r>
        <w:rPr>
          <w:rStyle w:val="FootnoteAnchor"/>
          <w:rtl w:val="true"/>
        </w:rPr>
        <w:footnoteReference w:id="329"/>
      </w:r>
      <w:r>
        <w:rPr>
          <w:rFonts w:ascii="Amiri" w:hAnsi="Amiri" w:eastAsia="Amiri" w:cs="Amiri"/>
          <w:color w:val="111111"/>
          <w:sz w:val="28"/>
          <w:sz w:val="28"/>
          <w:szCs w:val="28"/>
          <w:rtl w:val="true"/>
          <w:lang w:bidi="ar-SA"/>
        </w:rPr>
        <w:t>لم‌يثبت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بعيد جداً مع ما نرى من أن‌قول المشهور هو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توزيع التركة بالنسبة، عند قصورها؟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يستظهر عن بعض العبارات المنقولة من الأصحاب، أن‌المراد تقسيم التركة بالسوية بين الحج والديون، كما يستفاد من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وكان‌قد وجب عليه الحج، وعليه دَين، نُظر؛ فإن‌كانت التركة تكفي للجميع، أخرج عنه الحج، ويُقضى الدَّين من صلب المال، وإن‌لم‌يسع المال قُسّم بينهما بالسوية، والحج يجب إخراجه من</w:t>
      </w:r>
    </w:p>
    <w:p>
      <w:pPr>
        <w:pStyle w:val="BookText"/>
        <w:rPr/>
      </w:pPr>
      <w:r>
        <w:rPr>
          <w:rFonts w:ascii="Amiri" w:hAnsi="Amiri" w:eastAsia="Amiri" w:cs="Amiri"/>
          <w:color w:val="111111"/>
          <w:sz w:val="28"/>
          <w:sz w:val="28"/>
          <w:szCs w:val="28"/>
          <w:rtl w:val="true"/>
          <w:lang w:bidi="ar-SA"/>
        </w:rPr>
        <w:t>الميقات دون بلد الميت</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ولعل التفريع على هذه المسألة مبتن على المعنى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التوزيع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ذكر من التحصيص، وحينئذٍ فإن‌وفت حصة الحج به فهو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وإن‌كانا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فالأقوى توزيعه على الجميع بالنسبة، فإن‌وفت حصة الحج به فهو، وإلافالظاهر سقوطه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لو كان‌المراد من التوزيع بالنسبة، التحصيص، لايمكن أن‌يتصوّر بعد التوزيع وفاء حصة الحج به، بعد فرض قصور التركة، لأنها قاصرة، ولاتفي بالحج في التوزيع بالحصص أبداً، وأمّا لو كان‌التوزيع بالسوية فتفرض هناك فروض، وهنا نذكر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مات رجل و ترك خمسين ألف دينار، وكان‌عليه حج ومصارفه تبلغ عشرة آلاف، ودَين مقداره أربعون ألفاً، وزكاة مقدارها ثلاثون ألفاً وخمس مقداره عشرون ألفاً، فلو توزع التركة بالسوية بينها لوفت حصة الحج به؛ لأنّا فرضنا مصارف الحج عشرة آلاف دينار، وحصته من التوزيع بالسّوية إثناعشرة ألفاً وخمس مأة دينار، وهي تزيد على مصارف الحج، وأما لو توزع التركة بالحصص، ويلاحظ مقدار الديون و مصارف الحج بالنسبة المئوية، لكانت حصة الحج خمسة آلاف دينار في المثال المذكور، وهي ناقصة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بناءاً على التوزيع بالحصص، لاتكفي مصارف الحج أبداً، وهذا يعني سقوط الحج من الأساس، لأن‌في التوزيع بالحصص عدم كفاية حصة الحج به، ولو فُرض ما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إلاأن‌التوزيع بالسوية غير مراد لهم؛ لأن‌العبارات والتشبيه يدفع هذا الاحتمال، فلاحظ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أن‌التركة توزع على الجميع بالنسبة كما في غرماء المفلسة</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إن‌ضاقت، أي التركة، قُسّمت على الدَّين وأجرة المثل بالحصص، كما تُقسّم في الديون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شُبّه التوزيع بالتقسيم بالحصص في الديون بين غرماء المفلس، وهذا أصل عقلائي يقتضيه العقل والإنصاف، مثل ما لو كان‌على الميت لزيدٍ خمسون ديناراً، ولشخص آخر مأة دينار، وكانت التركة مثلاخمسة و سبعين ديناراً، يوزع بينهما بالنسبة، و يدفع على الأول خمسة و عشرون ديناراً، و على الثاني خمسون ديناراً و هكذا يوزّع بالحصص بين أجرة المثل في الحج و بين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هذا، ففرض بقاء حصة الحج به في غير محله، لأن‌حصة الحج بعد فرض قصور التركة، والفتوى بالتوزيع بالحصص، قاصرة عن مصارف الحج أبداً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حسب قول المشهور هي التوزيع على الجميع بالنسبة، ويترتب عليه سقوط الحج أبداً، لأن‌حصة الحج تكون قاصرة دائماً ويصرف حصته في الديون إلافيما تفي حصة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أو الحج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لايكون إلافي حج القران‌والإفراد؛ لأنهما مركبان‌من عمرة وحج مستقلين لاعلاقة ولاربط بينهما، لكنّ التمتع عمل واحد، ولاينفصل الحج</w:t>
      </w:r>
    </w:p>
    <w:p>
      <w:pPr>
        <w:pStyle w:val="BookText"/>
        <w:rPr/>
      </w:pPr>
      <w:r>
        <w:rPr>
          <w:rFonts w:ascii="Amiri" w:hAnsi="Amiri" w:eastAsia="Amiri" w:cs="Amiri"/>
          <w:color w:val="111111"/>
          <w:sz w:val="28"/>
          <w:sz w:val="28"/>
          <w:szCs w:val="28"/>
          <w:rtl w:val="true"/>
          <w:lang w:bidi="ar-SA"/>
        </w:rPr>
        <w:t>عن العمرة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وفاء حصة الحج ببعض الأعمال كالسعي والوقوف بعرفة والمشعر، فهو أيضاً غير مفيد، لأن‌التبعّض في أعمال الحج لم‌يثبت مشروعيته، إلّاالطواف، بما أنه طواف مستقل‌عن الحج، وأمّا كونه عملًاو جزءاً من الحج أو العمرة لم‌يثبت مشروعيته أيضاً</w:t>
      </w:r>
      <w:r>
        <w:rPr>
          <w:rFonts w:eastAsia="Amiri" w:cs="Amiri" w:ascii="Amiri" w:hAnsi="Amiri"/>
          <w:color w:val="111111"/>
          <w:sz w:val="28"/>
          <w:szCs w:val="28"/>
          <w:rtl w:val="true"/>
          <w:lang w:bidi="ar-SA"/>
        </w:rPr>
        <w:t>.</w:t>
      </w:r>
      <w:bookmarkStart w:id="22" w:name="pg11282_117770"/>
    </w:p>
    <w:p>
      <w:pPr>
        <w:pStyle w:val="Heading2"/>
        <w:numPr>
          <w:ilvl w:val="1"/>
          <w:numId w:val="1"/>
        </w:numPr>
        <w:rPr/>
      </w:pPr>
      <w:bookmarkStart w:id="23" w:name="__RefHeading___Toc1696136_1067777946"/>
      <w:bookmarkStart w:id="24" w:name="_Toc8"/>
      <w:bookmarkEnd w:id="22"/>
      <w:bookmarkEnd w:id="23"/>
      <w:r>
        <w:rPr>
          <w:rtl w:val="true"/>
        </w:rPr>
        <w:t>هكذا ولد الأذان</w:t>
      </w:r>
      <w:r>
        <w:rPr>
          <w:rtl w:val="true"/>
        </w:rPr>
        <w:t>!!</w:t>
      </w:r>
      <w:bookmarkEnd w:id="24"/>
    </w:p>
    <w:p>
      <w:pPr>
        <w:pStyle w:val="BookText"/>
        <w:rPr/>
      </w:pPr>
      <w:r>
        <w:rPr>
          <w:rFonts w:ascii="Amiri" w:hAnsi="Amiri" w:eastAsia="Amiri" w:cs="Amiri"/>
          <w:color w:val="111111"/>
          <w:sz w:val="28"/>
          <w:sz w:val="28"/>
          <w:szCs w:val="28"/>
          <w:rtl w:val="true"/>
          <w:lang w:bidi="ar-SA"/>
        </w:rPr>
        <w:t>محسن الأسدي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رحمة الله سبحانه وتعالى‌بخلقه، ومن مظاهر لطفه بعباده أن جعل لهم مواسمَ للطاعة ومحطاتٍ للمغفرة، فما أن انقضى شهر رمضان، وتزوَّد الناس‌الصيام، والقيام، والنفقة في وجوه الخير، حتى جاءت محطة أخرى، وموسم آخر لمغفرة الذنوب، وتكفير السيئات، والاستزادة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موسم الحج، إنه سوق من أسواق الخير، وتجارته لن تبور؛ لأنها مع الله تعالى، طرفها عبد فقير محتاج ضعيف، وطرفها الآخر هو</w:t>
      </w:r>
    </w:p>
    <w:p>
      <w:pPr>
        <w:pStyle w:val="BookText"/>
        <w:rPr/>
      </w:pPr>
      <w:r>
        <w:rPr>
          <w:rFonts w:ascii="Amiri" w:hAnsi="Amiri" w:eastAsia="Amiri" w:cs="Amiri"/>
          <w:color w:val="111111"/>
          <w:sz w:val="28"/>
          <w:sz w:val="28"/>
          <w:szCs w:val="28"/>
          <w:rtl w:val="true"/>
          <w:lang w:bidi="ar-SA"/>
        </w:rPr>
        <w:t xml:space="preserve">السماء بكل عطائها وكرمها ورحمتها، وجوائزها ما لا عين رأت، ولا أذن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وستظل هذه الفريضة في ارتباطها بالبيت الحرام، وفي استجماعها لفرائض الإسلام، و في تعويدها المسلم الانخلاع من بلاده، و أرضه، و ماله، و أهله، و أصدقائه، و دنياه، نموذجاً عالياً للتّجرد لله سبحانه، و التضحية في سبيله بكل العلائق الأرضية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سياحة إيمانية، و رحلة مليئة بعناوين عديدة، أهمها توحيدالله عزوجل، و وحدة الصف و الهدف، و منافعها كثيرة، أولها حبّ‌الله، و العشق الواسع لمقدساته، و البر و الإخلاص لعباده؛ و تذوق حلاوة الإيمان‌حتى يكون الله و رسوله أحبّ مما سواهما، و هذا الحبّ يجعل المسلم يتحمل الصعاب في سبيل الوصول إلى الله؛ لذلك ترى العاجزالمقعد يذهب للحج، و الأعمى يطوف بالبيت، و الأعرج و المريض يسعى بين الصفا و المروة، فحينما تمتلئ القلوب بحبّ الله و الإخلاص‌له، يهون كل شي‌ء في سبيله تعالى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أن الأصمعي ذهب ذات سنة للحج، و رأى مُقعداً أثناء سيره ببلاد العراق فقال له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سمرقند،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الله الحرام لأحج،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لك في الطريق؟ قال خمس سنين، فتعجب الأصمعي، و ضرب كفّاً بكفٍّ،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ضعف صحتك، و بدنك، و طول رحلتك، فردَّ عليه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بدني فمولاي يحمله، و أما طول‌رحلتي فالشوق يقربه، ثم أنشديقول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من هويت وإن شطت بك الدار وحال من دونها حجبٌ وأستار</w:t>
      </w:r>
    </w:p>
    <w:p>
      <w:pPr>
        <w:pStyle w:val="BookText"/>
        <w:rPr/>
      </w:pPr>
      <w:r>
        <w:rPr>
          <w:rFonts w:ascii="Amiri" w:hAnsi="Amiri" w:eastAsia="Amiri" w:cs="Amiri"/>
          <w:color w:val="111111"/>
          <w:sz w:val="28"/>
          <w:sz w:val="28"/>
          <w:szCs w:val="28"/>
          <w:rtl w:val="true"/>
          <w:lang w:bidi="ar-SA"/>
        </w:rPr>
        <w:t>لا يمنعنك بُعدٌ عن زيارته إنّ المحبّ لمن يهواه زوَّار</w:t>
      </w:r>
    </w:p>
    <w:p>
      <w:pPr>
        <w:pStyle w:val="BookText"/>
        <w:rPr/>
      </w:pPr>
      <w:r>
        <w:rPr>
          <w:rFonts w:ascii="Amiri" w:hAnsi="Amiri" w:eastAsia="Amiri" w:cs="Amiri"/>
          <w:color w:val="111111"/>
          <w:sz w:val="28"/>
          <w:sz w:val="28"/>
          <w:szCs w:val="28"/>
          <w:rtl w:val="true"/>
          <w:lang w:bidi="ar-SA"/>
        </w:rPr>
        <w:t>و قدر لهذه الفريضة أن ينشئها نداء هز الأرجاء، و أيقظ النفوس، فاستجابت له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فِى النَّاسِ بِالْحَجِّ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أذان خليل‌الله و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هنا نقف عند الأذان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الآية، أي أعلم و ناد في الناس بالحج، و قبل أن يؤذن نبي‌الله إبراهيم بالحج، هذه الفريضة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مراحل أو مقدمات سبقت ولادة الأذان، تتمثل بالأرضية، و الأجواء المناسبة، و أيضاً النفوس المتلقية، لابد من توفرها حتى يقع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فِى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المقدمات أو المراحل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إِنِّى أسْكَنْتُ مِنْ ذُرِّيَّتِى بِوادٍ غَيْرِ ذِى زَرْعٍ عِنْدَ بَيْتِكَ الْمُحَرَّمِ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فقد شاءت السماء أن يولد أذان مبارك، و يصدح في واد مجدب، لا طائر يطير في سمائه، و لا نبات ينمو في ترابه، و لا قوافل تمر به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ترك أبو الأنبياء و شيخهم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إسماعيل في حفظ الله الرحمن الرحيم، و لم يترك لهما إلّا قليلًا من تمر و ماء، لا يكفيهما إلّا أياماً معدودات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حادثة مع آلامها و المعاناة التي تتضمنها، شاء الله أن تكون سبباً في تشكيل نسل جديد، ذرية صالحة يأتي منها النبي الخاتم و الرسول</w:t>
      </w:r>
    </w:p>
    <w:p>
      <w:pPr>
        <w:pStyle w:val="BookText"/>
        <w:rPr/>
      </w:pPr>
      <w:r>
        <w:rPr>
          <w:rFonts w:ascii="Amiri" w:hAnsi="Amiri" w:eastAsia="Amiri" w:cs="Amiri"/>
          <w:color w:val="111111"/>
          <w:sz w:val="28"/>
          <w:sz w:val="28"/>
          <w:szCs w:val="28"/>
          <w:rtl w:val="true"/>
          <w:lang w:bidi="ar-SA"/>
        </w:rPr>
        <w:t xml:space="preserve">الأعظم، سيد البشر،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العزيز، على لسان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مبتهلًا وداعياً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 فَاجْعَلْ أفْئِدَةً مِنَ النَّاسِ تَهْوِى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إذن هناك سبق لحادث الأذان عبر وجود امرأة و طفل صغير، تركا وسط أرض منبسطة تكتنفها تلال قاحلة، و جبال جرداء، و في واد يكاد ينعدم فيه مقوم الحياة و طعمها، حيث لا مأوى فيه، و لا نبات، و لا ماء، و لا ذوق لدنيا و لا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هذا كله تبقى تلك النفوس تشكل فطرة سليمة، و دخائل نفوس كبيرة، تعبرعن الإيمان بالله سبحانه وتعالى، و سيرة صادقة تحكي التوكل عليه تعالى، و الإذعان له، و جذوة أمل ظلت تواكبها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هذا كله كأصدق تمثيل امرأة صالحة قدرت لها السماء أن تعيش، و تحتل دور البطل على خشبة مسرح ما زال إلى الآن يؤدي دوره كأحسن ما يؤدى، في محيط مكة ذات الشعاب و التلال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امرأة فاضلة، و أم وحيدة لطفل وحيد، تسعى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شاءت السماء أن تكرمها بخلود هذين الجبلين، الصفا و المروة، في قلوب المؤمنين، و كمنسكين كبيرين يفتقد الحج معناه و كماله و أداءه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هدفها ذلك، لعدم علمها بماسيؤول إليه عملها، بل كانت تفتش عن قطرات ماء لطفلها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تعلق قلبها بالرحمن الرحيم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أن يهديها إلى نبع ماء قراحٍ، إلى عين ماء تنجيها و طفلها من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حفرة تختزن و لو قطرات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هذه الصابرة، مهرولة بين الصفا و المروة، يأخذها سراب هناك، ثم سراب آخر مشابه هناك، و قضت وقتها و جهدها و كدحها بين سرابين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بكاء طفلها يقطع نياط قلبها، يبست شفتاه، و غارت عيناه كلما أكل الظمأ أحشاءه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سواك يا رب، يا من رحمته وسعت كل شي‌ء، يا رحيم، يا رحمن، يا رب أنت المغيث، و لا أحد غيرك يغيث،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لم‌تفقد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بصرها يتنقل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بهاجس يدفعها لتسرع إلى وليدها الحبيب، و قد تفجرت عين ماء تحت ضربات قدميه الناعمتين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ليحيا بها ذلك الوادي، بل الحياة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سيد قطب في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طيف هاجر، و هي تستروح الماء لنفسها و لطفلها الرضيع في تلك الحرة المتلهبة حول البيت، و هي تهرول بين الصفا و المروة، و قد نهكها العطش، و هدّها الجهد، و أضناها الإشفاق على الطفل؛ ثم ترجع في الجولة السابعة، و قدحطمها اليأس، لتجد النبع يتدفق بين يدي الرضيع الوضي‌ء؛ و إذا هي زمزم، ينبوع الرحمة في صحراء اليأس والجدب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 إنسان يأخذه الحرص، خافت الأم على الماء أن يتسرب بين ذرات رمال، تضيعه، فأحاطت حواف الحفرة و أطرافها برمال و زمتها، و لو تركته يسيل لملأ الوادي بسعته المترامية الأطراف، و الله أعلم بغزارتها، و الدليل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التي يستقي منها الملايين كل عامٍ و لا تنضب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عاد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ترك زوجته هاجر، و طفله إسماعيل، ففوجئ بالوادي آهلًا بأناس كثر، جاؤوا طلباً لكلإ، أو ماء وحياة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بدأت الرحلة الأخرى، الأكثر خلوداً و بقاءاً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مبادرته إلى بناء الكعبة المشرفة، بيت الله الحرام، بالقرب من زمزم، يعاونه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كان سيدنا إسماعيل يحمل حجارة الكعبة المشرفة، كان سيدنا إبراهيم يقوم ببناء جدرانها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بنحت الحجارة على شكل مربع، و عندما ارتفع الجدار قام نبي‌الله‌إبراهيم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باستخدام حجر للوصول إلى أعلى الجدار، هذا الحجر الذي مازال يحمل أثرين ظاهرين لقدميه المباركتين، و لم يزل هذا معروفاً تعرفه العرب في جاهليتها، و لهذا قال أبوطالب في قصيدته المعروفة اللامية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ومَوْطِى‌ءُ إِبراهيمَ في الصَّخْرِ رَطْبَةٌ على قَدَمَيْهِ حافِياً غيرَ ناعِلِ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أصبح يعرف موقعه بمقام إبراهيم، و غدا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ولتكون هذه البنية بيتاً معظماً، يحتل الموقع الأول، يتوفر على الصفات الأعظم، و الأهداف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تهفو إليه القلوب، و تشتاق إليه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فليس أحد من أهل الإسلام إلّا و هو يحن إلى رؤية الكعبة و الطواف بها، تحِنُّ القلوب إلى بيت الله، و تتحرَّق شَوْقاً إليه، و كأن شيئاً يجذبها لزيارته، و لأداء فريضة الحج؛ لأن الله تعالى أمر بها، و به تتطهر الأرواح، و تتزود منه النفوس، و يتوجه إليه الناس، فهو قبلتهم حيث كانوا، كلهم يتجهون نحوه؛ لأنه مركز الكون الفسيح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 هنا و في جبل أبي قبيس، أو قريباً منه، و في مكان يغيب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سيدنا إبراهيم الحجر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الحجر الأسود من أحد الملائكة، و قام بوضعه في إحدى زوايا الكعبة، و مازال حتى الآن، و سوف يبقى إلى أن تقوم القيامة، و منه يبدأ طواف الطائفين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التطهير، و حدث هذا بعد أن جاء الأمر الإلهي لإبراهيم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و لإبراهيم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إِلى إِبْراهِيمَ وَ إِسْماعِيلَ أنْ طَهِّرا بَيْتِىَ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بَيْتِىَ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الشي‌ء العظيم بل الأعظم، أنّ الله تعالى في الآيتين أضاف البيت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و تكريماً و تفضيلًا له على سائر البقاع، و تمييزاً و</w:t>
      </w:r>
    </w:p>
    <w:p>
      <w:pPr>
        <w:pStyle w:val="BookText"/>
        <w:rPr/>
      </w:pP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التطهير فقد اختلف في المراد منه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طهّراه من الفرث و الدم الذي كان يطرحه المشركون عند البيت قبل أن يصير في يد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طهّراه من الأصنام التي كانوا يعلقونها على باب البيت قبل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طهراه بنياناً بكماله على الطهارة،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بُنْيانَهُ عَلى تَقْوى مِنَ اللَّهِ وَ رِضْوانٍ خَيْرٌ أمْ مَنْ أسَّسَ بُنْيانَهُ عَلى شَفا جُرُفٍ هارٍ</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أو بلا إِله إِلا الله من الشرك، كما في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أبنياه وأسّساه على طهارة و نية طهارة؛ فيجي‌ء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أسِّسَ عَلَى لتَّقْوَى</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إذن فذكر يارسول الله هؤلاء المشركين الذين يدَّعون اتِّباع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يتخذون من البيت الحرام مكاناً لأصنامهم، أذكر لهم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البيت الحرام حين أرشدناه إلى مكانه، و أمرناه ببنائه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لاتشرك بي شيئاً ما في العبادة، و طهّر بيتي من الأصنام و الأقذار، ليكون مُعدّاً لمن يطوف به، و يقيم بجواره، و يتعبد عنده؛ فلا تلوثوا مكانه بشرككم، و بما يحيط به مما لايليق به، حتى يكون معداً للقاصدين إليه، و الملبين نداء السماء على لسان نبي‌الله‌إبراهيم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لتحصلوا أنتم و هم على‌منافع دينية لهم بأداء فريضة الحج، و منافع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تلويث الكعبة بالشرك و مظاهره و آثاره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محرّم، تبغضه السماء، و يجب تطهير البيت الحرام منه، و هذا لايعني أن غيرالبيت الحرام يصح فيه معالم الشرك، لا أبداً، فالشرك يجب تطهير الأرض كل الأرض منه، و لكن هذا التطهير و وجوب القيام به آكد و أشد في هذه البقعة، و حرمة الشرك فيها أبلغ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الشرك بالله أمر خطير، و هو رجس يلوث كل شي‌ء يصيبه، و يفقده دوره، و يسلبه خصائصه و مقوماته، و بالتالي يعطله و يعجزه و يسقطه في الهاوية، أنظر إلى الآية القرآنية، كيف تصور مصير الإنسان المشرك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يُشْرِكْ بِاللَّهِ فَكَأنّمَا خَرَّ مِنَ السَّماءِ فَتَخْطَفُهُ الطَّيْرُ أوْ تَهْوِى بِهِ الرِّيحُ فِى مَكانٍ سَحِيقٍ</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إنّه مشهد الهويّ من شاهق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خَرَّ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مثل لمح البصر يتمزق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تقذف به الريح بعيداً بعيداً عن الأنظار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تَهْوِى بِهِ الرِّيحُ فِي 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هوة ليس لها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الملحوظ هو سرعة الحركة مع عنفها، و تعاقب خطواتها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المنظر بسرعة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القرآن الكريم في التعبير بالتصوير؛ و هي صورة صادقة لحال من يشرك بالله، فيهوي من أفق الإيمان السامق إلى حيث الفناء و الانطواء، إذ يفقد القاعدة الثابتة التي يطمئن إليها، قاعدة التوحيد، و يفقد المستقر الآمن الذي يثوب إليه، فتتخطفه الأهواء تخطف الجوارح، و تتقاذفه الأوهام تقاذف الرياح، و هو لايمسك بالعروة الوثقى، و لايستقر على القاعدة الثابتة، التي تربطه بهذا الوجود الذي يعيش فيه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فكيف يترك هذا الدور للشرك، و يفعل فعلته هذه في الناس، و قد خلق الله تعالى الإنسان و أسند له دور الخلافة، و ليس هناك في الدنيا دور</w:t>
      </w:r>
    </w:p>
    <w:p>
      <w:pPr>
        <w:pStyle w:val="BookText"/>
        <w:rPr/>
      </w:pPr>
      <w:r>
        <w:rPr>
          <w:rFonts w:ascii="Amiri" w:hAnsi="Amiri" w:eastAsia="Amiri" w:cs="Amiri"/>
          <w:color w:val="111111"/>
          <w:sz w:val="28"/>
          <w:sz w:val="28"/>
          <w:szCs w:val="28"/>
          <w:rtl w:val="true"/>
          <w:lang w:bidi="ar-SA"/>
        </w:rPr>
        <w:t>أعظم منها، إنّ الشرك إذا ما ترك دون علاج، و دون تطهير الأرض منه، يحول الإنسان الخليفة لربه إلى دائرة العداء لمنهج السماء، و الصدود و الإعراض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مع الكعبة، المحطة الربانية التي يتزود منها الناس قيم التوحيد و الإيمان، و مبادئ الخير و العطاء، فإذا أصابتها لوثة الشرك، أفقدتها خصائصها التربوية و بركاتها، و دورها الريادي الكبير في حياة الناس الإيمانية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مصيرها مصير أي مشرك كما تصفه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لايقع هذا المحذور و الأمر الخطير الذي يؤدي بالدور الذي رسمته السماء للإنسان المؤمن، و هو دور الخلافة، و حتى يبقى خير الكعبة، و بركتها، و دلالتها على توحيد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 حتى يتم الإبقاء على دور الكعبة في الحياة و تفعيلها باستمرار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 القيام ما يقوم حياة الناس و معايشهم في الدنيا، كما تقوم آخرتهم، فيستقيم بها دينهم، و دنياهم، و آخرتهم، و تدفع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الناس الحج أنزل عليهم العذاب</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 حتى تبقى منطلقاً لعروج المؤمنين إلى بارئهم، و قد صفت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سيد قطب في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موسم عبادة تصفو فيه</w:t>
      </w:r>
    </w:p>
    <w:p>
      <w:pPr>
        <w:pStyle w:val="BookText"/>
        <w:rPr/>
      </w:pPr>
      <w:r>
        <w:rPr>
          <w:rFonts w:ascii="Amiri" w:hAnsi="Amiri" w:eastAsia="Amiri" w:cs="Amiri"/>
          <w:color w:val="111111"/>
          <w:sz w:val="28"/>
          <w:sz w:val="28"/>
          <w:szCs w:val="28"/>
          <w:rtl w:val="true"/>
          <w:lang w:bidi="ar-SA"/>
        </w:rPr>
        <w:t>الأرواح، و هي تستشعر قربها من الله في بيته الحرام، و هي ترف حول هذا البيت، و تستروح الذكريات التي تحوم عليه، و ترف كالأطياف من قريب 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يتم ذاك العروج إلى الله تعالى من الطواف حول البيت، و الركوع و السجود بين يدي الله تعالى في رحاب البيت الحرام، و لا النقاء و الصفاء للنفوس الطائفة و العابدة، إن لم تطهر الكعبة من الشرك، فجاء العهد من الله تعالى لإبراهيم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بتطهيرها من الشرك و أدرانه، و وسائله عبر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مرحلة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حلت بعد أن حملت المراحل الثلاث قصة بناء البيت الحرام، بدءاً بوجود ذرية صالحة تحيي وادياً وصفه الله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ذِى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برفع أسس و قواعد البيت فتطهيره، بيت أمر الله تعالى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بإقامته على التوحيد، و تطهيره، و أمره أن يؤذن في الناس بالحج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يَاْتُوكَ رِجالًا وَ عَلى كُلِّ ضامِرٍ يَاْتِينَ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والله أعلم متى كان ذلك التطهير؛ هل وقع قبل الأذان أو بعده؟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يبدو كما هي طبيعة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الانتهاء من بناء الكعبة، و وضع الحجر الأسود، و بعد أن تم تطهير البيت من قبل نبي الله إبراهيم و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طهراه من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الأصنام التي وضعها</w:t>
      </w:r>
    </w:p>
    <w:p>
      <w:pPr>
        <w:pStyle w:val="BookText"/>
        <w:rPr/>
      </w:pPr>
      <w:r>
        <w:rPr>
          <w:rFonts w:ascii="Amiri" w:hAnsi="Amiri" w:eastAsia="Amiri" w:cs="Amiri"/>
          <w:color w:val="111111"/>
          <w:sz w:val="28"/>
          <w:sz w:val="28"/>
          <w:szCs w:val="28"/>
          <w:rtl w:val="true"/>
          <w:lang w:bidi="ar-SA"/>
        </w:rPr>
        <w:t>الناس من حوله لعبادتها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قد يتنافى و أداء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السماء بالأذان، و هو ما قد يستفاد من عبارة سيد قطب أيضاً في تفسيره للآية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قصة بناء البيت الحرام، و ذلك أساسه الذي 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أمر الله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بإقامته على التوحيد، و تطهيره من الشرك، و أمره أن يؤذن في الناس بالحج إليه، ليذكروا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أسماء الآلهة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رزقهم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كما في روح المعاني للآلوسي، أن ابن أبي شيبة 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ابن‌جرير، و ابن المنذر، و الحاكم و صححه،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فرغ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فرغت،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يستفاد من هذا الخبر أنه أذن بعد فراغه من البناء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أمرالله تعالى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الناس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يَاْتُوكَ رِجالًا وَ عَلى كُلِّ ضامِرٍ يَاْتِينَ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الأذان لغةً و اصطلاحاً</w:t>
      </w:r>
    </w:p>
    <w:p>
      <w:pPr>
        <w:pStyle w:val="BookText"/>
        <w:rPr/>
      </w:pPr>
      <w:r>
        <w:rPr>
          <w:rFonts w:ascii="Amiri" w:hAnsi="Amiri" w:eastAsia="Amiri" w:cs="Amiri"/>
          <w:color w:val="111111"/>
          <w:sz w:val="28"/>
          <w:sz w:val="28"/>
          <w:szCs w:val="28"/>
          <w:rtl w:val="true"/>
          <w:lang w:bidi="ar-SA"/>
        </w:rPr>
        <w:t>الأذان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آذنه، إذا أعلمه،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أعلِمهم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 اليشكري في معلقته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آذنتنا ببينها أسماءُ رب ثاوٍ يمل منه الثواء</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أعلمتنا و أخبرتنا؛ فأصل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سيدنا إبراهيم إلّا أن يلبي ما أرادته السماء و ما عهدت له، فصعد إلى جبل أبي قبيس، أو من المقام نفسه، و وضع أصبعيه 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بأعلى صوته في جميع اتجاهاته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فرض الله عليكم الحج، و زيارة هذا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بالتلبية في أصلاب الرجال و أرحام النساء</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 في تفسير معالم التنزيل،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بوجهه يميناً، و شمالًا، و شرقاً، و غرباً،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إنّ ربكم قد بنى لكم بيتاً و كتب عليكم الحجَّ إلى البيت فأجيبوا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كل من كان يحج من أصلاب الآباء، و أرحام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أهل التفسير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لنَّاسِ بِلْحَجِّ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بالحج، داعياً لهم إلى الحج إلى هذا البيت الذي أمرناك ببنائه،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أبلغ الناس، و صوتي لاينفذهم؟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و علينا البلاغ، فقام على مقامه،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قبيس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كان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رحّالة، فلعله كان ينادي في الناس في كل مكان يحل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ربكم قد اتخذ بيتاً،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الجبال تواضعت حتى بلغ الصوت أرجاء الأرض، و أسمع من في الأرحام و الأصلاب، و أجابه كل شي‌ء سمعه من حجر، و مدر، و شجر،</w:t>
      </w:r>
    </w:p>
    <w:p>
      <w:pPr>
        <w:pStyle w:val="BookText"/>
        <w:rPr/>
      </w:pPr>
      <w:r>
        <w:rPr>
          <w:rFonts w:ascii="Amiri" w:hAnsi="Amiri" w:eastAsia="Amiri" w:cs="Amiri"/>
          <w:color w:val="111111"/>
          <w:sz w:val="28"/>
          <w:sz w:val="28"/>
          <w:szCs w:val="28"/>
          <w:rtl w:val="true"/>
          <w:lang w:bidi="ar-SA"/>
        </w:rPr>
        <w:t>ومن كتب الله أنه يحج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بجميع من سمع نداء سيدنا إبراهيم يستجيب،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يأتون الكعبة، لأن المنادَى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أتى الكعبة حاجاً فكأنما أتى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أجاب نداءه، و فيه تشريف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فالأجسام تلبي، الأرواح تلبي، الأجنة في أرحام أمهاتها تلبي، جميع من في الكون يعلنها واضحةً صريحةً مدويةً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راحت هذه التلبية، و منذ أن بدأت يرددها جميع من يقصد مكة لأداء مناسك العمرة أو الحج، تلبيةً لنداء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من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إليك بلا حول و لا قوة، متجرداً من هذه الدنيا و حطامها، لا أريد علواً في الأرض و لا فساداً، جئت طامعاً برحمتك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و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ببناء البَيت، و تمّ بناؤه، قعد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فلو نادى هلمّوا إلى الحج لم يحجّ إلّا من كان يومئذ إنسيّا مخلوقاً، و لكن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هلمّ، الحجّ الحجّ، فلبّى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داعي‌الله، لبيّك داعي‌الله، فمن لبّى عشراً حجّ عشراً، و من لبّى خمساً حجّ خمساً، و من لبّى أكثر فبعدد ذلك، و من لبّى واحدة حجّ واحدة، و من لم</w:t>
      </w:r>
    </w:p>
    <w:p>
      <w:pPr>
        <w:pStyle w:val="BookText"/>
        <w:rPr/>
      </w:pPr>
      <w:r>
        <w:rPr>
          <w:rFonts w:ascii="Amiri" w:hAnsi="Amiri" w:eastAsia="Amiri" w:cs="Amiri"/>
          <w:color w:val="111111"/>
          <w:sz w:val="28"/>
          <w:sz w:val="28"/>
          <w:szCs w:val="28"/>
          <w:rtl w:val="true"/>
          <w:lang w:bidi="ar-SA"/>
        </w:rPr>
        <w:t>يلبّ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جلاله لما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ينادي في الناس بالحجّ، قام على المقام فارتفع به، حتّى صار بإزاء أبي قبيس، فنادى في الناس بالحج، فأسمع من في أصلاب الرّجال، و أرحام النّساء،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بناء البيت، أمره الله أن يؤذن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مايبلغ صوتي،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عليك الأذان، و عليّ البلاغ؛ و ارتفع على المقام، و هو يومئذ ملصق بالبيت، فارتفع به المقام حتى كان أطول من الجبال، فنادى، و أدخل إصبعه في أذنه، و أقبل بوجهه شرقاً و غرباً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عليكم الحج إلى البيت العتيق فأجيبوا ربّكم، فأجابوه من تحت البحور السّبع، و من بين المشرق و المغرب، إلى منقطع التراب من أطراف الأرض كلّها، و من أصلاب الرّجال، و من أرحام النساء بالتلبية، لبّيك اللّهم لبّيك، أو لاترونهم، يأتون يلبّون، فمن حجّ من يومئذ إلى يوم القيامة، فهم ممّن استجاب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كتب التفسير الأخرى؛ كتفسير جامع البيان في تفسير القرآن،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الروايات، منها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البيت،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فِى‌النَّاسَ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ما يبلغ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و عليّ البلاغ، فنادى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عليكم الحجّ إلى البيت العتيق، فحجوا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ما بين السماء و الأرض، أفلا ترى</w:t>
      </w:r>
    </w:p>
    <w:p>
      <w:pPr>
        <w:pStyle w:val="BookText"/>
        <w:rPr/>
      </w:pPr>
      <w:r>
        <w:rPr>
          <w:rFonts w:ascii="Amiri" w:hAnsi="Amiri" w:eastAsia="Amiri" w:cs="Amiri"/>
          <w:color w:val="111111"/>
          <w:sz w:val="28"/>
          <w:sz w:val="28"/>
          <w:szCs w:val="28"/>
          <w:rtl w:val="true"/>
          <w:lang w:bidi="ar-SA"/>
        </w:rPr>
        <w:t>الناس يجيئون من أقصى الأرض يلبّون؟</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أوحى الله إليه، أن أذّن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ربكم قد اتخذ بيتاً، و أمركم أن تحجوه، فاستجاب له ما سمعه من شي‌ء، من حجر، و شجر، و أكمة، أو تراب، 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إبراهيم خليل‌الله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كُتب عليكم الحجّ، فأسمع من في أصلاب الرجال و أرحام النساء، فأجابه من آمن ممن سبق في علم الله أن يحجّ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كيف كانت التلبية؟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أن يؤذّن في الناس بالحجّ، خفضت له الجبال رؤسها، و رُفِعَت القُرى، فأذّن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بالناس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القبلة؛ ذكر الرواية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بالنّاس أهل القبلة، ألم تسمع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لَلَّذِى بِبَكَّة مُباركاً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من الناس الذين أمر أن يؤذن فيهم، و كتب عليهم الحجّ، فإنه آمن، فعظّموا حرمات الله تعالى،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في قلب كلّ ذكر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البيت، أوحى الله إليه، أن أذّنْ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ربكم قد اتّخذ بيتاً فحجوه، فلم‌يسمعه يومئذٍ من إنس، و لا جنّ، و لا شجر، و لا أكمة، و لا تراب، و لا جبل، و لا ماء، و لا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فمن حَجّ اليوم فهو ممن أجاب إبراهيم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استجيبوا لربكم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في قلب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بن خالد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البيت، قام على المقام، فنادى نداءاً سمعه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قد بنى لكم بيتاً فحجّوه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فأرجوا من حجّ اليوم من إجابة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التلبية، أو أول تلبية بصيغتها هذه عرفتها البشرية الموحدة، و راحت تحفظها، و ترددها طيلة حياتها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صارت هذه الآية و بالأذان الذي جاءت به آية يستدل بها على وجوب فريضة الحج، و الآية الأخرى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حتى يبقى الحج وسيلةً لتجديد العهد بين العبد و ربه، و محاولةً للحصول على رضاه، و درساً في التربية و البناء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شرعت له شعائر و أحكاماً و آداباً يقوم الإنسان المؤمن بها في كل سنة، في وقت محدد، و في مكان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متولي الشعراوي في تفسيره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رفع القواعد من البيت، أنْ يُؤذِّن في الناس بالحج، لماذا؟ لأن البيت بيت الله، و الخَلْق جميعاً خَلْق الله، فلماذا تقتصر رؤية البيت على مَنْ قُدِّر له أنْ يمرّ به، أو يعيش إلى جواره؟</w:t>
      </w:r>
    </w:p>
    <w:p>
      <w:pPr>
        <w:pStyle w:val="BookText"/>
        <w:rPr/>
      </w:pPr>
      <w:r>
        <w:rPr>
          <w:rFonts w:ascii="Amiri" w:hAnsi="Amiri" w:eastAsia="Amiri" w:cs="Amiri"/>
          <w:color w:val="111111"/>
          <w:sz w:val="28"/>
          <w:sz w:val="28"/>
          <w:szCs w:val="28"/>
          <w:rtl w:val="true"/>
          <w:lang w:bidi="ar-SA"/>
        </w:rPr>
        <w:t>فأراد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يُشيع هذه الميْزة بين خَلْقه جميعاً، فيذْهبوا لرؤية بيت ربهم، و إنْ كانت المساجد كلها بيوت الله، إلّا أن هذا البيت بالذات هو بيت الله باختيار الله؛ لذلك جعله قبْلة لبيوته التي اختارها الخَلْق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علامات الولاء بين الناس أنْ نزور قصور العظماء و عِلْية القوم، ثم يُسجل الزائر اسمه في سِجلِّ الزيارات، و يرى في ذلك شرفاً و رفْعة، فمابالك ببيت الله، كيف تقتصر زيارته و رؤيته على أهله، و المجاورين له، أو</w:t>
      </w:r>
    </w:p>
    <w:p>
      <w:pPr>
        <w:pStyle w:val="BookText"/>
        <w:rPr/>
      </w:pPr>
      <w:r>
        <w:rPr>
          <w:rFonts w:ascii="Amiri" w:hAnsi="Amiri" w:eastAsia="Amiri" w:cs="Amiri"/>
          <w:color w:val="111111"/>
          <w:sz w:val="28"/>
          <w:sz w:val="28"/>
          <w:szCs w:val="28"/>
          <w:rtl w:val="true"/>
          <w:lang w:bidi="ar-SA"/>
        </w:rPr>
        <w:t>مَنْ قُدِّر لهم المرور به؟</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أول وسائل العلم السماع بالأذن، و من الأذن اخذ الأذان؛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 من هذه المادة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لأن الأذن وسيلة السماع الأولى، و الخطاب المبدئي الذي نتعلَّم به؛ لذلك قبل أنْ تتكلَّم لابُدَّ أنْ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أمرالله إبراهيم بالأذان لم يكُن حول البيت غير إبراهيم و ولده و زوجته، فلمَنْ يُؤذِّن؟ و مَنْ سيستمع في صحراء واسعة شاسعة، و واد غير مسكون؟ فناداه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عليك الأذان، و علينا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مهمتك أنْ ترفَع صوتك بالأذان، و علينا إيصال هذا النداء إلى كل الناس، في كل الزمان، و في كل المكان، سيسمعه البشر جميعاً، و هم في عالم الذَّرِّ، و في أصلاب آبائهم بقدرة الله‌تعالى، الذي قال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للَّهَ رَمىَ</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ماعليك، و اترك مافوق قدرتك لقدرة ربك؛ فأذَّنَ إبراهيم في الناس بالحج، و وصل النداء إلى البشر جميعاً، و إلى أن تقوم الساعة، فَمنْ أجاب و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كُتِبَتْ له حجة، و مَنْ لبَّى مرتين كتِبت له حجَّتيْن و هكذا، لأن معنى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لك بعد إجابة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مطالب الله و أوامره كثيرة، فلماذا أخذ الحج بالذات هذه المكانة؟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الإسلام تبدأ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لاإله‌إلاالله، محمدرسول‌الله، ثم الصلاة، ثم الزكاة، ثم الصوم، ثم الحج، لو نظرتَ إلى هذه الأركان، لوجدتَ أن الحج هو الركن الوحيد الذي يجتهد المسلم في أدائه، و</w:t>
      </w:r>
    </w:p>
    <w:p>
      <w:pPr>
        <w:pStyle w:val="BookText"/>
        <w:rPr/>
      </w:pPr>
      <w:r>
        <w:rPr>
          <w:rFonts w:ascii="Amiri" w:hAnsi="Amiri" w:eastAsia="Amiri" w:cs="Amiri"/>
          <w:color w:val="111111"/>
          <w:sz w:val="28"/>
          <w:sz w:val="28"/>
          <w:szCs w:val="28"/>
          <w:rtl w:val="true"/>
          <w:lang w:bidi="ar-SA"/>
        </w:rPr>
        <w:t>إنْ لم‌يكُن مستطيعاً له، فتراه يوفر و يقتصد حتى من قُوته، و ربما حرمَ نفسه لِيُؤدِّي فريضة الحج، و لا يحدث هذا، و لا يتكلفه الإنسان إلّا في هذه الفريضة، لماذا؟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حكم في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يأتوكَ، هكذا رَغْماً عنهم، و دون اختيارهم، ألَا ترى الناس ينجذبون لأداء هذه الفريضة، و كأنّ قوة خارجة عنهم تجذبهم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المؤذن؟</w:t>
      </w:r>
    </w:p>
    <w:p>
      <w:pPr>
        <w:pStyle w:val="BookText"/>
        <w:rPr/>
      </w:pPr>
      <w:r>
        <w:rPr>
          <w:rFonts w:ascii="Amiri" w:hAnsi="Amiri" w:eastAsia="Amiri" w:cs="Amiri"/>
          <w:color w:val="111111"/>
          <w:sz w:val="28"/>
          <w:sz w:val="28"/>
          <w:szCs w:val="28"/>
          <w:rtl w:val="true"/>
          <w:lang w:bidi="ar-SA"/>
        </w:rPr>
        <w:t>هناك قولان في من المأمور بأن يؤذن بالحج؟</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العلامة الطباطبائي في تفسيره الميزان، استبعد أن يكون الخطاب موجهاً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لمقتضى السياق،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نادِ الناس بقصد البيت، أو بعمل الحج، و الجملة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المخاطب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السياق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الطبرسي في تفسيره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ناد في الناس، و أعلمهم بوجوب الحج، و اختلف في المخاطب‌به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ابن‌عباس، و اختاره أبومسلم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المقام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دعاكم</w:t>
      </w:r>
    </w:p>
    <w:p>
      <w:pPr>
        <w:pStyle w:val="BookText"/>
        <w:rPr/>
      </w:pPr>
      <w:r>
        <w:rPr>
          <w:rFonts w:ascii="Amiri" w:hAnsi="Amiri" w:eastAsia="Amiri" w:cs="Amiri"/>
          <w:color w:val="111111"/>
          <w:sz w:val="28"/>
          <w:sz w:val="28"/>
          <w:szCs w:val="28"/>
          <w:rtl w:val="true"/>
          <w:lang w:bidi="ar-SA"/>
        </w:rPr>
        <w:t>إلى الحج، فأجابوا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به نبينا محمد، عليه أفضل الصلوات، أي و أذن يا محمد في الناس بالحج، فأذن صلوات الله عليه في حجة الوداع، أي أعلمهم بوجوب الحج؛ عن الحسن و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جمهور المفسرين على القول الأول،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الله تعالى صوت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سبق علمه بأنه يحج إلى يوم القيامة، كما أسمع سليمان مع ارتفاع منزلته، و كثرة جنوده حوله، صوت النملة، مع خفضه و سكونه، و في رواية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سبحانه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 بالحج صعد أبا قبيس، و وضع إصبعه في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 فأجابوه بالتلبية في أصلاب الرجال، و أول من أجابه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الشعراوي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أهل الفَهْم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لنَّاسِ بِلْحَجِّ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نزل عليه القرآن، و خاطبه بهذه الآية،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بَوَّاْنَا لإِبْرَاهِيمَ مَكَانَ لْبَيْتِ</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يا مَنْ انْزل عليه كتابي، إذْ بوأنا لإبراهيم مكان البيت، اذكر هذه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لنَّاسِ بِلْحَجِّ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الأمر هنا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زبدة البيان يذكر المقدس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ناد يا إبراهيم بينهم بالحج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أيها الناس، أو عليكم بالحج؛ و روي أنه صعد أبا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حجوا بيت ربكم، و عن الحسن أنه خطاب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يفعل ذلك في حجة الوداع، يعني أعلمهم</w:t>
      </w:r>
    </w:p>
    <w:p>
      <w:pPr>
        <w:pStyle w:val="BookText"/>
        <w:rPr/>
      </w:pPr>
      <w:r>
        <w:rPr>
          <w:rFonts w:ascii="Amiri" w:hAnsi="Amiri" w:eastAsia="Amiri" w:cs="Amiri"/>
          <w:color w:val="111111"/>
          <w:sz w:val="28"/>
          <w:sz w:val="28"/>
          <w:szCs w:val="28"/>
          <w:rtl w:val="true"/>
          <w:lang w:bidi="ar-SA"/>
        </w:rPr>
        <w:t xml:space="preserve">بوجوب الحج، فحينئذ دلالتها على الأحكام واضحة؛ و على الأول لابدّ من انضمام أن ليس هذا منسوخاً، و أنه من اجتماع الشريعتين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شريعة ملة أبيه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قد ذكر الشيخ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الخطاب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قام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أنه قام على جبل 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أصبعيه في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 فأجابوه بالتلبية في أصلاب الرجال، و أرحام النساء؛ و قال الحسن و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 كذلك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فلما نزلت هذه الآية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أن يؤذن في الناس بالحج، فاجتمع بالمدينة خلق كثير من الأعراب و غيرهم، و أكثر أهل الأموال من أهل المدينة، وخرج لأربع بقين من ذي‌القعدة، فلما انتهى إلى مسجد الشجرة، و كان وقت الزوال، اغتسل و نوى حج القِران بعد أن صلى الظهرين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 الفخر الرازي في تفسيره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أكثر المفسرين أنه هو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البيت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لنَّاسِ بِلْحَجّ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يارب و ما يبلغ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الأذان، و عليّ البلاغ</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 في روايةأخرى أباقبيس، و في رواية</w:t>
      </w:r>
    </w:p>
    <w:p>
      <w:pPr>
        <w:pStyle w:val="BookText"/>
        <w:rPr/>
      </w:pPr>
      <w:r>
        <w:rPr>
          <w:rFonts w:ascii="Amiri" w:hAnsi="Amiri" w:eastAsia="Amiri" w:cs="Amiri"/>
          <w:color w:val="111111"/>
          <w:sz w:val="28"/>
          <w:sz w:val="28"/>
          <w:szCs w:val="28"/>
          <w:rtl w:val="true"/>
          <w:lang w:bidi="ar-SA"/>
        </w:rPr>
        <w:t xml:space="preserve">أخرى على المقام،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فهو أول من 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صعد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كتب عليكم حج البيت العتيق، فسمعه ما بين السماء و الأرض، فما بقي شي‌ء سمع صوته إلّا أقبل يلبي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يدعوكم إلى حج البيت الحرام، ليثيبكم به الجنة، و يخرجكم من النار، فأجابه يومئذ من كان في أصلاب الرجال، و أرحام النساء، و كل من وصل إليه صوته من حجر، أو شجر، و مدر، و أكمة، أو تراب،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 إنسان، و لا يحج أحد حتى تقوم الساعة إلّا و قد أسمعه ذلك النداء، فمن أجاب مرة حج مرة، و من أجاب مرتين أو أكثر؛ فالحج مرتين أو أكثر على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بالأذان، تواضعت له الجبال، و خفضت و ارتفعت له القرى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قولهم إنه أجابه الصخر و المدر، لأن الإعلام لايكون إلّا لمن يؤمر بالحج دون الجماد، فأما من يسمع من أهل المشرق و المغرب نداءه، فلا يمتنع إذا قواه الله‌تعالى، و رفع الموانع، ومثل ذلك قد يجوز في زمان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الحسن، و اختيار أكثر المعتزلة، و احتجوا عليه بأن ما جاء في القرآن، و أمكن حمله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المخاطب به، فهو أولى و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بَوَّاْنَا لإِبْرهِيمَ مَكَانَ 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إليه، إذ قد بينا أن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بَوَّاْنَا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حكم المذكور، فإذا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 يرجع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القول ذكروا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الله‌تعالى أمر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 أمره الله‌تعالى أن يعلن التلبية، فيعلم الناس أنه حاج فيحجوا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المراد أن يحج فيقتدي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ابتداء فرض الحج من الله تعالى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له معاني وأهداف وآليات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للأذان بالحج معاني كبيرة، و أهداف جليلة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سْمَ للَّهِ فِى أيَّامٍ مَّعْلُومَاتٍ عَلَى مَا رَزَقَهُمْ مِّن بَهِيمَةِ لأَنْعَامِ فَكُلُواْ مِنْهَا وَأطْعِمُواْ لْبَآئِسَ 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 وَلْيَطَّوَّفُواْ بِلْبَيْتِ لْعَتِيقِ</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تحدثنا في مقالة سابقة عن هذه المنافع الدينية و الدنيوية</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 آليات لتحقيق تلك المعاني و الأهداف، تتمثل بالمناسك مواقع و أحكاماً، و آداباً، لكي تعرف تلك المعاني و الأهداف، أو نقترب منها؛ لأن معانيها الكلية و تفاصيلها، لا يحيط بها إلّا 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نقترب مما يحمله الأذان المبارك للحج، و يفيضه علينا من مراداته و استحقاقاته، فنكون بحق ممن يشمله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يرفث، و لم يفسق، رجع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لنا من معرفة الجوانب الأدبية، و الأبعاد</w:t>
      </w:r>
    </w:p>
    <w:p>
      <w:pPr>
        <w:pStyle w:val="BookText"/>
        <w:rPr/>
      </w:pPr>
      <w:r>
        <w:rPr>
          <w:rFonts w:ascii="Amiri" w:hAnsi="Amiri" w:eastAsia="Amiri" w:cs="Amiri"/>
          <w:color w:val="111111"/>
          <w:sz w:val="28"/>
          <w:sz w:val="28"/>
          <w:szCs w:val="28"/>
          <w:rtl w:val="true"/>
          <w:lang w:bidi="ar-SA"/>
        </w:rPr>
        <w:t>الفلسفية التربوية، و البعد التشريعي، و البعدين الجغرافي و التاريخي لهذه الفريضة المترتبة على ذلك الأذان المبارك، و لعلنا نشير إلى شي‌ء من هذه الأبعاد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نعرف أن كل خطوة نخطوها، و نحن محرمون لأداء مناسك ذلك الأذان، هي كخطوة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فالكعبة تكون همّنا كما هي همّ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الهواء الذي نستنشقه بين أركانها، و في فضائها، و بين الصفا و المروة، مسعى هاجر المرأة المؤمنة الصابرة، هو نفسه الذي استنشقه النبيان الجليلان، و السيدة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مواقفنا ينبغي أن تكون هي المتصفة بالتسليم المطلق، و الصبر، و التحمل، كما هي الحالة التي مرت بها حياة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يترك أعز عياله في ذلك المكان المقفر، و أيضاً أن نتمثل الحالة التي مرت بإسماعيل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بقبوله تحقيق رؤيا والده بذبحه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اتصفنا بذلك، و بأن نعي التسليم المطلق لله تعالى، و الإذعان الكامل لأوامره، و إذا عشنا في ضوء هذا المختصر خلال أدائنا لفريضة الحج، فإننا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البعد الجغرافي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مركز لأذان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ميدان لأداء فريضة الحج، ملتقى للحضارات و الشعوب، مدينة تضم مؤتمراً ثقافياً متنقلًا في شوارعها، تزدحم بالحجاج الذين جاؤوا من شتى</w:t>
      </w:r>
    </w:p>
    <w:p>
      <w:pPr>
        <w:pStyle w:val="BookText"/>
        <w:rPr/>
      </w:pPr>
      <w:r>
        <w:rPr>
          <w:rFonts w:ascii="Amiri" w:hAnsi="Amiri" w:eastAsia="Amiri" w:cs="Amiri"/>
          <w:color w:val="111111"/>
          <w:sz w:val="28"/>
          <w:sz w:val="28"/>
          <w:szCs w:val="28"/>
          <w:rtl w:val="true"/>
          <w:lang w:bidi="ar-SA"/>
        </w:rPr>
        <w:t xml:space="preserve">أنحاء المعمورة، من جميع الأعراق و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في مكة؛ لقد التقوا في منطقة الحرم على أساس الأخوة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إخوة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الأخوة هي الشعار الذي يحمله ملايين الحجاج، الذين يأتون إلى هذه المدينة في 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في طريقهم للحرم يشاهدون جنة المعلاة، فتذكرهم هذه المقبرة الواقعة في نهاية شارع يعرف اليوم بشارع غزة، الذي يمتد باتجاه شمال مكة، و تحكي لهم أكبر شاهد على تاريخ هذه المدينة، ينظرون و إذا بقبر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آمن بدعوة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المرأة المؤمنة الصادقة، و المخلصة لربها،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بذلت كل شي‌ء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المنطقة أيضاً قبر 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و قبر عمه أبي‌طالب، رضوان الله عليهما، و قبور الرعيل الأول من شهداء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الحرم المكي هو البعد و الساحة الأولى لهذا الأذان، هو الاسم الذي يطلق على المنطقة التي تغطي ما مساحته خمسة و عشرون كيلومتراً، و مركزه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نظر إليها من الجو، و للوهلة الأولى، يعتقد بأنها منطقة صحراوية ذات تلال بركانية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بإطلاع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حدود هذه المنطقة، و قام فيما بعد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بتحديد حدود منطقة الحرم من جديد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المنطقة القاحلة المغطاة بالأحجار السود، شكلت منذ سيدنا</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مروراً بسيدنا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انتهاءاً بسيدنا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ساحة صراعٍ بين أقطاب الشرك من جهة، و أقطاب التوحيد في تاريخ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موقع أثري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الكائنات الحية و الجماد يتمتعون هنا بالحماية، فالحرم منطقة مشمولة بحماية إلهية، حتى إن نقل الحجارة و التراب من منطقة الحرم، غير مسموح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يجوز الاعتداء على الإنسان، بل إن قتل نملة، له ثمن، إن قطع غصن شجرة جناية، فلابد أن يحل الأمان في هذا المكان مسرح عمليات عبادية؛ لهذا و حتى تؤدى العبادات بشكل سليم، ينبغي أن يتوفر عنصر الأمان، فجاء دعاء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 يبدو أنّ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 يجعل الكعبة أو البيت بلداً آمناً، لأنه لم‌يكن غير الكعبة، و لم يسكن الناس حولها وقت دعائه هذا، ثم جاء الدعاء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بعد أن حل الناس بجوار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يعم الأمن و السلام و الثقة على كل من جاء محرماً من أجل الحج، أن يثق بغيره من الحجيج، و أن يثق به إخوانه حجاج بيت الله الحرام؛ و لا ثقة إلّا بعنصر الأمن، و السلامة،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الحرم وسيلة تعليمٍ ذات أبعاد فلسفية و تربوية، لكل من جاء حاجاً من جميع بقاع الأرض، وسيلة تعليم ترشدهم، و تعلمهم أن يكونوا أكثر بلوغاً و نضجاً في سائر مراحل حياتهم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غرابة أن تبقى هذه الفلسفة التي بدأت بأذان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عاشت في هذه الأرض المقدسة، حتى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أمره الله</w:t>
      </w:r>
    </w:p>
    <w:p>
      <w:pPr>
        <w:pStyle w:val="BookText"/>
        <w:rPr/>
      </w:pPr>
      <w:r>
        <w:rPr>
          <w:rFonts w:ascii="Amiri" w:hAnsi="Amiri" w:eastAsia="Amiri" w:cs="Amiri"/>
          <w:color w:val="111111"/>
          <w:sz w:val="28"/>
          <w:sz w:val="28"/>
          <w:szCs w:val="28"/>
          <w:rtl w:val="true"/>
          <w:lang w:bidi="ar-SA"/>
        </w:rPr>
        <w:t xml:space="preserve">تعالى بالقراءة، في المكان الذي يمكن رؤيته من جميع أنحاء منطقة الحرم؛ إنه غار حراء، الذي يقع في قمة جبل النور، و هو الغار الذي نأى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عن مظاهر الشرك و الباطل، و ما يعبد الناس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فيه أياماً و ليالي يعبد ربه، و يطهر نفسه، و يرقى بروحه، و يتسامى على طين الأرض و لوثاته، يعطي هذا الوادي قدسية أكبر، و هو يردد ما ينطق به جبرائيل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 اقْرَاْ وَ رَبُّكَ الأكْرَمُ الَّذِى عَلَّمَ بِالْقَلَمِ 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 بهذه الكلمات نفسها بدأت رسالة السماء، رسالة التوحيد، و بدأت معها النبوة و الرسالة و الإمامة لسيد الكون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نقشها في قلب الإنسانية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فريضة الحج هي العنوان و المصداق لهذا الأذان، و ما الحج إلّا واحدة من مفردات كبرى لرسالة ربانية، عبر عنها في القرآن الكريم، يتم تطبيقها عملياً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هو ركن من أركان الإسلام، جمع الله سبحانه وتعالى فيه ما أراد أن يعلمه للبشر من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المواقيت هي الأمكنة التي عينها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ينوي و يحرم منها من أراد الحج أو العمرة، ثم يكون الدخول منها إلى منطقة الحرم المكي؛ هذه</w:t>
      </w:r>
    </w:p>
    <w:p>
      <w:pPr>
        <w:pStyle w:val="BookText"/>
        <w:rPr/>
      </w:pPr>
      <w:r>
        <w:rPr>
          <w:rFonts w:ascii="Amiri" w:hAnsi="Amiri" w:eastAsia="Amiri" w:cs="Amiri"/>
          <w:color w:val="111111"/>
          <w:sz w:val="28"/>
          <w:sz w:val="28"/>
          <w:szCs w:val="28"/>
          <w:rtl w:val="true"/>
          <w:lang w:bidi="ar-SA"/>
        </w:rPr>
        <w:t>الأماكن المعروفة يعلن الحاج عن نيته، و هو يحرم لأداء فريضة الحج، و من يأتي من المدينة المنورة، أو من طريقها، يحرم من منطقة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فالميقات هو المكان الذي يتجرد فيه الإنسان من الدنيا، و من ملابسه الدنيوية، ليغتسل و يلبس الثياب البيض التي تشبه الكفن، وسيلةً للتقرب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منها الحاج أو المعتمر بإعداد نفسه للإحرام، قبل دخول منطقة الميقات، و يقوم بصلاة ركعتين، يخلع الرجال ملابسهم، و يلتفون فقط بقطعتين من القماش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الرداء؛ أما النساء فيحرمن بملابسهن العادية، مع تغطية رؤوسهن، و الإبقاء على وجوههن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استعداد أولي، و قبل دخول حدود الميقات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صرح الأذان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بانتظار الجموع المحرمة الملبية، كلما اقتربت هذه الجموع كلما زاد شوقها، لقد ملأ قلوبها حب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من البشر يسير نحو المسجد الحرام، يبدأ بالسرعة، و الاتساع، و الازدياد، كلما اقترب منها، نعم كلما اقتربنا زادت عظمة المكان، ازداد خفقان القلب، و تنهمر الدموع، و قد تغلق الجفون كأننا ننظر إلى أشعة الشمس التي تتكشف عنها الغيوم، يبقى القلب، الوسيلة الوحيدة لرؤية المكان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دليل البقاء، و قبلة الإيمان، نتجه إليها في كل‌صلواتنا، من بيوتنا، من جوامعنا، و حتى و نحن في قبورنا نوجه إليها، ننام و نصحو معها، هنا قلب الإنسانية، و بيتها، و حرمها، إنه أول قلب ينبض بحياة عزيزة</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بيت الحرية و الاستقلالية، نحيا فيه أياماً، بعيدين عن كل مظاهر الأبهة، و الفخفخة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البيت هو الله، و المستأجرون هم العابدون التائبون، هنا حتى و لو أنك جئت من آخر الدنيا، فلك أن تؤدي الصلاة كاملةً دون قصرٍ، فأنت لست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جئت للوفاء بوعدك لسيدنا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دعوته، و جئت قاصداً دار التوحيد، فلقد كنت غريباً في وطنك، و الآن أصبحت صاحب مكان، لقد عتقت نفسك، هنا لك حرية التصرف في كل حركاتك داخل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أمامنا، وسط حلقة بشرية، الحلقة تأخذ بالاتساع و التشكل، عند الالتقاء بهذه الجموع الغفيرة، التي جاءت شاقةً طريقها، عبر شوارع مكة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حلقةٌ أشبه بالفراشة التي تحوم حول الضوء، بل هي مثل ضوء القمر الذي يحيط بالأرض، مثل الشمس التي تدور دون توقف، هذا هو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يتحرك ما عدا الكعبة المشرفة، فهي وحدها شامخةً ثابتةً في مكانها، حركة تبدأ من عند الحجر الأسود، و بها و به يفتح الطريق للدخول في مسار الموكب، الحافل بالأدعية و التوسل و المناجاة، إنه بداية لإلقاء السلام، و تجديد العهد مع رب هذا البيت، و طلب المباركة منه سبحانه وتعالى في بداية طوافنا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 الله و الله أكبر، عبارة يرددها كل من يلتقي هذا الحشد الغفير،</w:t>
      </w:r>
    </w:p>
    <w:p>
      <w:pPr>
        <w:pStyle w:val="BookText"/>
        <w:rPr/>
      </w:pPr>
      <w:r>
        <w:rPr>
          <w:rFonts w:ascii="Amiri" w:hAnsi="Amiri" w:eastAsia="Amiri" w:cs="Amiri"/>
          <w:color w:val="111111"/>
          <w:sz w:val="28"/>
          <w:sz w:val="28"/>
          <w:szCs w:val="28"/>
          <w:rtl w:val="true"/>
          <w:lang w:bidi="ar-SA"/>
        </w:rPr>
        <w:t>ليدخل إلى نظام الجذب المركزي للكعبة، من الشمال إلى اليمين، نطوف بعكس عقارب الساعة، و بعكس الزمن، يذوب الإنسان المؤمن في مركز الجذب هذا، تماماً مثلما كان عليه حال السيدة هاجر التي سلمت أمرها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الجموع من الطواف بعد الشوط السابع، و تستمر جموع أخرى و أشواط، و تتواصل حلقات الطواف، و سبعة هو عدد أشواط السعي بين الصفا و المروة، و سبعة عدد الحجارة التي يرجم بها إبليس، و اليوم السابع هو اليوم الذي أتم به الله القدير 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انتهاء الطواف نصلي ركعتين في مقام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الصلاة تعني انتهاء الطواف، ليبدأ بعده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قبله يمشي الحجيج إلى بئر زمزم في ساحة الكعبة المشرفة، يشرب من مائه الذي وصفه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شفاءٌ لكل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لم‌يذهب سعي السيدة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فقد وجدت الماء لابنها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وجدت ماء زمزم الذي لايجف و لاينضب، و مازال يسيل حتى الآن بمياه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السعي وسيلة للبحث عن الماء، عن القدر، عن الذات، عن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التسليم التام لله تعالى، مع التوكل عليه، و ليس التواكل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تتجه مواكب الحجيج للسعي بين الصفا و المروة، يدخل الحاج في سيل هذه الجموع الغفيرة، بقلب يخفق مثلما خفق قلب السيدة هاجر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الآن وسط هذه الجموع التي تسعى بين الصفا والمروة سبع</w:t>
      </w:r>
    </w:p>
    <w:p>
      <w:pPr>
        <w:pStyle w:val="BookText"/>
        <w:rPr/>
      </w:pPr>
      <w:r>
        <w:rPr>
          <w:rFonts w:ascii="Amiri" w:hAnsi="Amiri" w:eastAsia="Amiri" w:cs="Amiri"/>
          <w:color w:val="111111"/>
          <w:sz w:val="28"/>
          <w:sz w:val="28"/>
          <w:szCs w:val="28"/>
          <w:rtl w:val="true"/>
          <w:lang w:bidi="ar-SA"/>
        </w:rPr>
        <w:t xml:space="preserve">مرات، ثلاثة في الصفا و أربعة في المروة؛ و كما فرحت السيدة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سعيها بين التلال، بعد أن وجدت الماء، فإنّ الحاج هو الآخر، يفرح أن يتقبل منه الله سعيه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هو اليوم الثامن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يسبق يوم الوقوف في عرفة، إنه يوم التروية، فيه يخرج الحجاج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بهذا؛ لأنهم كانوا يتروون فيها إبلهم، و يتروون من الماء؛ لأن تلك الأماكن لم‌تكن إذ ذاك فيها آبار و لا عيون؛ و جاء في كتاب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القوم 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بالماء، و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قبل يوم عرفة، و هو الثامن من ذي‌الحجة، سمي به لأن الحجاج يتروون فيه من الماء، و ينهضون إلى منى، و لا ماء بها، فيتزودون ريهم من الماء، أي يسقون و يستقون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الناس إلى منى من مكة يوم التروية، و هو اليوم الثامن من ذي الحجة، و أفضل ذلك بعد صلاة الظهر، و لهم أن يخرجوا غداةً أو عشيةً إلى الليل، و لا بأس أن يخرجوا ليلة يوم التروية، و المشي لمن قدر عليه في الحج فيه فضل، و الركوب لمن وجد مركباً فيه فضل أيضاً، و قد 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يوم التروية كفارة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في منى خطب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الصحابة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الحاج اليوم كاملًا أو نصفه في هذا المكان، و يصلي فيه الظهر</w:t>
      </w:r>
    </w:p>
    <w:p>
      <w:pPr>
        <w:pStyle w:val="BookText"/>
        <w:rPr/>
      </w:pPr>
      <w:r>
        <w:rPr>
          <w:rFonts w:ascii="Amiri" w:hAnsi="Amiri" w:eastAsia="Amiri" w:cs="Amiri"/>
          <w:color w:val="111111"/>
          <w:sz w:val="28"/>
          <w:sz w:val="28"/>
          <w:szCs w:val="28"/>
          <w:rtl w:val="true"/>
          <w:lang w:bidi="ar-SA"/>
        </w:rPr>
        <w:t>و العصر، و المغرب و العشاء، يقضي ليله في منى، ثم يصلي الفجر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أشعة الشمس الساطعة، يخرج الحجاج من خيامهم، في محاولة للبحث عن المكان الحقيقي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الشعور الذي ينتاب كل حاج، و هو في طريقه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أبعد مكان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واسع جاف و ملي‌ء بالحجارة و الرمل، حتى أن وصف هذا المكان بالفسيح و الواسع قد لا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الميدان الذي له تأثير كبير، قادر على جمع هذه الأمم من مختلف أنحاء الأرض، التي تتوحد في حركات متناسقة من رفع الأيدي إلى السماء، لطلب الرحمة و المغفرة، كأنه جزء من مكان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المكان الذي شرح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الإسلام الإنسانية في خطبة الوداع، و سأل الصحابة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كل مرة، يشهد الله على ما فعل أو ما 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w:t>
      </w:r>
    </w:p>
    <w:p>
      <w:pPr>
        <w:pStyle w:val="BookText"/>
        <w:rPr/>
      </w:pPr>
      <w:r>
        <w:rPr>
          <w:rFonts w:ascii="IRNazanin" w:hAnsi="IRNazanin" w:eastAsia="IRNazanin"/>
          <w:color w:val="111111"/>
          <w:sz w:val="28"/>
          <w:sz w:val="28"/>
          <w:szCs w:val="28"/>
          <w:rtl w:val="true"/>
          <w:lang w:bidi="fa-IR"/>
        </w:rPr>
        <w:t xml:space="preserve">أللهم فاشهد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عرفات، و هو جمع عرفة، لعلها جمعت إكراماً و تعظيماً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بزوغ شمس اليوم التاسع من ذي الحجة، يتوجه إلى صعيد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أبعد مكان عن المسجد الحرام، جبل على مسافة اثني عشر ميلًا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نتجه للبحث عن جنة فقدناها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الحاج بالتوجه إلى صعيد عرفات، بعد أن ترك الوطن و الأهل و البنين، يتجه بقطعتين من القماش وسط هذا الغبار، بعد أن يكون قد ترك جميع مظاهر الحياة بكل أشكالها، كل ذلك في سبيل الله، و ليبدأ خطوةً بعد خطوة من أجل الاقتراب من رحمته سبحانه وتعالى، فهو يوم يتضرع فيه كل مؤمنٍ و عابد، هو يوم استغفار تفتح فيه أبواب الرحمة لجميع التائبين في جميع أنحاء هذه المعمورة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البداية لكل حاج؛ لكي يعيد حساباته في جميع مراحل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عرفات ساحة رحمةٍ لا تنتهي، هنا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لأن يتعرف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الرحمة في صعيد عرفات، إنه المكان الذي أعلن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رسالته، و هو المكان الذي أحس فيه بأنه اقترب من لقاء وجه ربه، الوقوف في عرفات هو الركن الثاني بعد الإحرام، وقفةٌ تبدأ وجوبها عند الزوال من اليوم التاسع من ذي الحجة، فيبدأ معها منعطف حياة جديدة، تحمل الكثير من المعاني و العبر، يوم حرية، و يوم بحث عن الذات، هذه الوقفة التي ليس لها شكل معين، هذا المكان الذي بدا، و كأن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نفخ في الصور، و كأن هذه الجموع قد خرجت من قبورها، و أكفانها على أكتافها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عرفة تذرف الدموع من العيون طلباً للرحمة و المغفرة، فالكل يبكي رجالًا كانوا أو نساءاً، كباراً كانوا أو صغاراً، أغنياء كانوا أو فقراء،</w:t>
      </w:r>
    </w:p>
    <w:p>
      <w:pPr>
        <w:pStyle w:val="BookText"/>
        <w:rPr/>
      </w:pPr>
      <w:r>
        <w:rPr>
          <w:rFonts w:ascii="Amiri" w:hAnsi="Amiri" w:eastAsia="Amiri" w:cs="Amiri"/>
          <w:color w:val="111111"/>
          <w:sz w:val="28"/>
          <w:sz w:val="28"/>
          <w:szCs w:val="28"/>
          <w:rtl w:val="true"/>
          <w:lang w:bidi="ar-SA"/>
        </w:rPr>
        <w:t xml:space="preserve">حكاماً كانوا أو محكومين، تماماً مثلما طلب سيدنا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أمنا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 الرحمة من رب العالمين،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في هذه اللحظة يتجرد الإنسان من مظاهر الدنيا، و يتم وقفته في ظل هذا الشعور، لحظة النفرة من صعيد عرفات تذكرالحجيج بيوم المحشر أيضاً، تتوقف جموع منهم لحظةً أخرى، تحاول شق الطريق وسط هذا السيل من البشر، هي لحظة العودة إلى الدنيا، مثل بزوغ الشمس بعد 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حان الآن الاتجاه إلى المزدلفة المشعر الحرام، في اليوم التاسع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تبعد ثلاثة كيلومترات عن منى، وادٍ يقف فيه مليونا حاج في ظلام دامس، و بدون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يشهد لنا وقفة المزدلفة، كما شهدت الشمس وقفة عرفة، و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الطواف، و السعي، و الوقوف في عرفات، كلها شعائر فريضة الحج، و الوقوف في المزدلفة محاولة لفهم العبرة من الوقوف في عرفات، محاولة لإدراك سرّ هذه الوقفة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الحاج بجمع الحصى، و عددها تسع و أربعون جمرة، أو سبعون جمرة، أي حصاة، استعداداً لرمي الجمرات في أيام عيد الأضحى، و بعد المبيت في المزدلفة، يعود إلى منى، التي تبدو للوهلة الأولى، و كأنها غطيت بالثلوج، منظر رائع يتمثل بالإعداد الجيد للخيام ذات اللون الأبيض، لإبعاد</w:t>
      </w:r>
    </w:p>
    <w:p>
      <w:pPr>
        <w:pStyle w:val="BookText"/>
        <w:rPr/>
      </w:pPr>
      <w:r>
        <w:rPr>
          <w:rFonts w:ascii="Amiri" w:hAnsi="Amiri" w:eastAsia="Amiri" w:cs="Amiri"/>
          <w:color w:val="111111"/>
          <w:sz w:val="28"/>
          <w:sz w:val="28"/>
          <w:szCs w:val="28"/>
          <w:rtl w:val="true"/>
          <w:lang w:bidi="ar-SA"/>
        </w:rPr>
        <w:t>حرارة الشمس الملتهبة، يقضي فيها مليونا حاج أو أكثر ثلاثة أيام، يكثرون فيها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و انتظار إلى اليوم الثاني، اليوم الذي تبدأ فيه رحلة جديدة إلى منى، و سنمر من الطريق التي سلكناها قبل يوم في محاولة للصعود إلى صعيد عرفات، لكننا نعود إلى منى هذه المرة أكثر نضجاً و بلوغاً أيضاً، هذه الحجارة التي جمعناها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منى، على موعد مع الحجيج في العاشر من ذي الحجة، أول أيام العيد، يبدأ سيل الحجاج القادمين من صعيد عرفات مروراً بالمزدلفة بالتوجه إلى منى، في صباح أول أيام عيد الأضحى، هذه السيول الغفيرة التي صعدت إلى عرفات بصبر، و بعيون أغرقتها الدموع، و تبردت بالنسيم العليل في المزدلفة و المشعر الحرام، تزيد الحاج الذي نزل من عرفات بقرارات لا رجعة عنها، شوقاً لإتمام استحقاقات ذلك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بات الجميع رجالًا و نساءاً، شيوخاً و أطفالًا، يتصرفون بحركة و بشعور مماثل، شعور الكراهية لأكبر عدو للإنسان، هنا يبدأ الجميع برجم و لعن الشيطان برمي هذا المكان الذي يرمز إلى الشيطان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 إِنَّما يَدْعُوا حِزْبَهُ لِيَكُونُوا مِنْ</w:t>
      </w:r>
    </w:p>
    <w:p>
      <w:pPr>
        <w:pStyle w:val="BookText"/>
        <w:rPr/>
      </w:pPr>
      <w:r>
        <w:rPr>
          <w:rFonts w:ascii="Amiri" w:hAnsi="Amiri" w:eastAsia="Amiri" w:cs="Amiri"/>
          <w:color w:val="111111"/>
          <w:sz w:val="28"/>
          <w:sz w:val="28"/>
          <w:szCs w:val="28"/>
          <w:rtl w:val="true"/>
          <w:lang w:bidi="ar-SA"/>
        </w:rPr>
        <w:t>أصْحابِ السَّعِيرِ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في أول أيام العيد ترمى جمرة العقبة الكبرى بسبع حصيات فقط، هنا رجم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الذي ظن أنه قادر على حمله على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رمي جمرة العقبة الكبرى، يقدم الحاج القارن و المتمتع الهدي كشرط لإتمام فريضة الحج، في هذا الموقع الذي يرمز إلى المكان الذي أراد أن يضحي فيه سيدنا إبراهيم بابنه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بأمر من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يقوم الحاج بحلق شعره أو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الحاج مرة أخرى إلى مكة، و في نفسه هذه المرة قرار بمحاربة الشر و الشيطان، عهد و ثقة بينه و بين ربّه عزّوجلّ، يعود و هو مرفوع الرأس، و مفعم القلب بالإيمان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أخرى نعود إلى الكعبة، نعود إلى هذا المكان الذي لامثيل له، المكان الذي تطوف فيه الملائكة في سماء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نأخذ مكاناً لنا إلى جانب الحجرالأسود، لنبدأ طوافاً من سبعة أشواط، كل شوطٍ بثلاث مأة و ستين درجةً، نعود للطواف مرة أخرى، و لكننا هذه المرة نكون أكثر تسليماً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نكون قد قررنا التطهر من ذنوبنا، ندور في هذا الفلك بأقدامٍ عاريةٍ، معلنين تجديد العهد مع الله، و التوبة وثيقةٌ لهذا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الطواف مثل الصلاة، فهو بحاجة لأن نكون على وضوءٍ، بعكس الشعائر الأخرى التي لاتشترط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الانتهاء من الطواف نصلي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لنتوجه بعد ذلك إلى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نبدأ سعينا بين الصفا والمروة، سعياً بين هاتين الهضبتين اللتين سعت بينهما السيدة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بحثاً عن الماء لإطفاء ظمأ ابنها، هذا المكان الذي شهد صراعاً ضد الجوع و العطش، و ضد وسوسة الشيطان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الركن من أركان الحج يحمل في طياته الكثير من العبر، فبعد الانتهاء من السعي بين الصفا و المروة سبع مراتٍ، يكتسب الحاج مرةً أخرى، مفاهيم كان قد فقدها أو نسيها، و هو في خضم تيار الحياة الدنيا الصاخبة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التسليم لله عزّوجلّ، و العفو عند المقدرة، و حب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الانتهاء من الطواف، و السعي بين الصفا و المروة، يطوف الحاج طوافاً آخر هو طواف النساء، و يصلي ركعتيه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منى؛ لنقضي فيها ليلتنا، وفقاً للسنة النبوية، و إن كنا قد أتممنا فرائض الحج، إلا أن رحلتنا لم‌تنته بعد، فغداً و بعده هو يوم آخر لرمي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كأننا بالأمس و اليوم قد شهدنا يوم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جموع غفيرة تسير فوق هذا الجسر العملاق و تحته، و إلى جوانبه، إنه لمنظر يستحق المشاهدة، منظرلأكبر مظاهرة تبدأ منذ ساعات الصباح الأولى في أيام منى، و حتى المساء، ظاهرة احتجاج يلعن فيها إبليس، في كل مرة ترمى فيها هذه الحصيات، لعنة الشيطان إلى الأبد، و تعبر عن حالة من الحرب المعلنة ضد الشيطان فيما تبقى من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يبدأ الحاج ينظر إلى الدنيا نظرةً مختلفةً، فقد جعل من حياته مكاناً محرماً على الشيطان لايقوى على اقتحامه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الجمرات الثلاث تبدأ بالنزول على المكان المرموز به لإبليس تماماً، مثل حجارة السجيل في حادثة الفيل، يجتمع الحجاج كلٌ تحت علم بلاده، فيبدو المشهد كأنه منظرٌ لجيشٍ منتصرٍ، يقف مرفوع الرأس بعد الحرب التي أعلنها على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فرحلة الحج التي طالما أعددنا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حال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العدة، كأنها يوم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الاختبار نعود إلى خيامنا، لنأخذ قسطاً من الراحة من تعب مزج بحلاوة التمتع بأداء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خيامنا لنتوجه بالدعاء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التضرع و الانتظار فرصةٌ للالتقاء بإخواننا المسلمين الذين جاؤوا من مختلف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لتبادل الثقافات و التعرف على العادات، و التباحث في قضايا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الطواف الذي ننهي به رحلة الحج، و جوّاً ربّانياً، روحانياً فريداً من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الابتعاد عن هذا المكان بكل ما فيه من قداسة و ذكريات، ينتابنا الشعور بالحزن و الأذى؛ فقد انتهت رحلةٌ كأنها كانت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إنها المدينة المنورة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للأذان المبارك أثر كبير، و ثمرة عظيمة، هي زيارة المدينة المنورة، لعل زيارتها تخفف من ذلك الحزن، الذي ينتاب نفوس الحجيج، لمغادرتهم مكة المكرمة؛ تتوجه طوائفهم إلى هذه المدينة المباركة، بأرضها، و مائها، و هوائها، و عطائها النامي، و تمورها الطيبة، ترافقهم تلك الروح العالية التي أحاطت بالصحابة أثناء الهجرة إليها، يتوجه الحاج، الذي أنهى طواف الوداع، إلى المدينة، مهاجر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مدينته المنورة بوجوده حياً و ميتاً؛ لزيارة الأضرحة المباركة، و التبرك بأصحابها، و أعظمها ضريح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جئنا إلى الحج لنلبي دعوة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نرحل عن هذا المكان الطاهر بعد أداء مناسك الحج، و بعد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و بهذا نكون قد وجدنا أنفسنا، و هو معنى كبير من معاني الأذان، الذي صدر منذ قرابة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لسان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زال حياً بيننا، و سيبقى ما دامت السموات و الأرض</w:t>
      </w:r>
      <w:r>
        <w:rPr>
          <w:rFonts w:eastAsia="Amiri" w:cs="Amiri" w:ascii="Amiri" w:hAnsi="Amiri"/>
          <w:color w:val="111111"/>
          <w:sz w:val="28"/>
          <w:szCs w:val="28"/>
          <w:rtl w:val="true"/>
          <w:lang w:bidi="ar-SA"/>
        </w:rPr>
        <w:t>.</w:t>
      </w:r>
      <w:bookmarkStart w:id="25" w:name="pg11282_117811"/>
    </w:p>
    <w:p>
      <w:pPr>
        <w:pStyle w:val="Heading2"/>
        <w:numPr>
          <w:ilvl w:val="1"/>
          <w:numId w:val="1"/>
        </w:numPr>
        <w:rPr/>
      </w:pPr>
      <w:bookmarkStart w:id="26" w:name="__RefHeading___Toc1696138_1067777946"/>
      <w:bookmarkStart w:id="27" w:name="_Toc9"/>
      <w:bookmarkEnd w:id="25"/>
      <w:bookmarkEnd w:id="26"/>
      <w:r>
        <w:rPr>
          <w:rtl w:val="true"/>
        </w:rPr>
        <w:t xml:space="preserve">شخصيات من الحرمين الشريفين </w:t>
      </w:r>
      <w:r>
        <w:rPr>
          <w:rtl w:val="true"/>
        </w:rPr>
        <w:t>(</w:t>
      </w:r>
      <w:r>
        <w:rPr/>
        <w:t>25</w:t>
      </w:r>
      <w:r>
        <w:rPr>
          <w:rtl w:val="true"/>
        </w:rPr>
        <w:t xml:space="preserve">) </w:t>
      </w:r>
      <w:r>
        <w:rPr>
          <w:rtl w:val="true"/>
        </w:rPr>
        <w:t xml:space="preserve">أبو رافع، مولى رسول الله </w:t>
      </w:r>
      <w:r>
        <w:rPr>
          <w:rtl w:val="true"/>
        </w:rPr>
        <w:t>(</w:t>
      </w:r>
      <w:r>
        <w:rPr>
          <w:rtl w:val="true"/>
        </w:rPr>
        <w:t>ص</w:t>
      </w:r>
      <w:r>
        <w:rPr>
          <w:rtl w:val="true"/>
        </w:rPr>
        <w:t>) (</w:t>
      </w:r>
      <w:bookmarkEnd w:id="27"/>
    </w:p>
    <w:p>
      <w:pPr>
        <w:pStyle w:val="BookText"/>
        <w:rPr/>
      </w:pPr>
      <w:r>
        <w:rPr>
          <w:rFonts w:ascii="Amiri" w:hAnsi="Amiri" w:eastAsia="Amiri" w:cs="Amiri"/>
          <w:color w:val="111111"/>
          <w:sz w:val="28"/>
          <w:sz w:val="28"/>
          <w:szCs w:val="28"/>
          <w:rtl w:val="true"/>
          <w:lang w:bidi="ar-SA"/>
        </w:rPr>
        <w:t>محمد سليمان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الصحابي الجليل سجل وجوداً متميزاً في مدرسة الصحبة المباركة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يستفيد منها بجد وإخلاص وتفان، إيماناً، و جهاداً، و علماً، و معرفة وصدقاً، حتى غدا موضع رضا عند المسلمين، يتضح هذا من خلال اتفاق مذاهبهم على أنه من الثقات الذين تسمع رواياتهم وأقوالهم و علومهم، وهذا لا يعني أن المشتركات معدومة بين مذاهب المسلمين، وأن ما ذكرناه هو المشترك الوحيد بل هناك العديد من المشتركات، وهي كثيرة مما يسهم في تثبيت أواصر العلاقة الطيبة، وبالتالي إرساء الوحدة الإسلاميّة، ودعائم التقريب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رافع كما غيره من الصحابة كجابر الأنصاري، وأبي سعيد الخدري، وأبي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يشكلون قواسم مشتركة بين المسلمين، فهم شخصيات حظي كل واحد منهم بصحبة مباركة في مدرسة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ورواة وثقوا من قبل مختلف الأطراف، وراح يعتمدهم علماء الرجال، والحديث، والفقهاء الأعلام من المسلمين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اختلف في اسمه، أهوأسلم، وهوالأشهر، أم إبراهيم، وقيل هرمز، أو ثابت، أو سنان، أويسار، أوقرمان، أوعبدالرحمن، أويزيد، فالأقوال في أسمائه عديدة كماوردت في كتب التاريخ والرجال، إلا أن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أنها موضع اتفاق، وقد غلبت عليه في حياته، وفيما كتب عنه، أو فيما نقل عنه من آراء، وأقوال، وروايات، وأحاديث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كان من السابقين إلى الرواية، والتأليف، والتدوين،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في مكة المكرمة، وقد كان من الصحابة المميزين لرسول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 أبو رافع يشهد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إلا بدراً، لأنه كما في الخبر أنه آمن وأسلم قبل معركة بدر، وكتم إسلامه مع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آخر أنه قدم بكتاب قريش إلى المدينة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إسلامه ليقيم بها، فرده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نحبس البرد ولا نخيس العهد</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فيما كان حاضراً في معركة أحد، وفي معركة الخندق، وما بعدهما من المشاهد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أحب أن ينظر إلى أميني على نفسي وأهلي، فهذا أبو رافع أميني على نفسي 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 القائل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من قومٍ كرامٍ أصادقٍ أبو رافع القبطي منهم أسلم</w:t>
      </w:r>
    </w:p>
    <w:p>
      <w:pPr>
        <w:pStyle w:val="BookText"/>
        <w:rPr/>
      </w:pPr>
      <w:r>
        <w:rPr>
          <w:rFonts w:ascii="Amiri" w:hAnsi="Amiri" w:eastAsia="Amiri" w:cs="Amiri"/>
          <w:color w:val="111111"/>
          <w:sz w:val="28"/>
          <w:sz w:val="28"/>
          <w:szCs w:val="28"/>
          <w:rtl w:val="true"/>
          <w:lang w:bidi="ar-SA"/>
        </w:rPr>
        <w:t xml:space="preserve">وكان ممن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يصيبه بعده فقر، ونهاه أن يكنز فضول المال، وأعلمه عقوبة من يحوز المال ويكثره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الزهري، عن سليم مولى أبي رافع، عن أبي رافع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أتقدم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مالك؟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وهي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 بعضاً وأمسك بعضاً، وأصلح إلى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علينا يا رسول الله حق كما لنا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 الولد على الوالد أن يعلمه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والرمي، والسباحة، زاد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يورثه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فقري؟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افتقر بعده، حتى كان يقعد فيقعد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يتصدق على الشيخ الكبير الأعمى، من يتصدق على رجل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سيفتقر بعده، من يتصدق فإن يد الله هي العليا، ويد المعطي الوسطى، ويد السائل السفلى؟ ومن سأل عن ظهر غنى كان له شية يعرف بها يوم القيامة، ولا تحل الصدقة لغني، ولا لذي مرة 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رجلًا أعطاه أربعة دراهم، فرد منها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ترد على صدقتي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نهاني أن أكنز فضول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بعد استغنى، حتى أتى له عاشر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أبارافع مات في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يكاتب مملوكه إلا بثمنه الذي اشتراه به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حبه وولاؤه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أبو رافع من الرواد الاوائل الذين وقفوا إلى جانب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ثابت العقيدة، ولم يفارقه، وظل من الذين لم يغيروا، ولم يبدلوا موقفهم القوي الواعي من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وحقه المشروع في إمامة الأمة على الأصعدة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بويع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سنة</w:t>
      </w:r>
    </w:p>
    <w:p>
      <w:pPr>
        <w:pStyle w:val="BookText"/>
        <w:rPr/>
      </w:pPr>
      <w:r>
        <w:rPr>
          <w:rFonts w:eastAsia="Times New Roman" w:cs="Times New Roman" w:ascii="Times New Roman" w:hAnsi="Times New Roman"/>
          <w:color w:val="111111"/>
          <w:sz w:val="28"/>
          <w:szCs w:val="28"/>
          <w:lang w:val="en-US" w:bidi="en-US"/>
        </w:rPr>
        <w:t>35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هجرية، وخرج من المدينة المنورة إلى العراق، توجه معه أبو رافع، وكان ملازماً إياه ملازمة الظل لصاحبه، وشهد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جميع مواقفه و حروبه، وعدّ من أبرار الشيعة وصالحيهم، وكان عمره يوم توجه إلى العراق خمساً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الإمام كاتباً له بالكوفة، كما كان صاحب بيت مال المسلمين</w:t>
      </w:r>
    </w:p>
    <w:p>
      <w:pPr>
        <w:pStyle w:val="BookText"/>
        <w:rPr/>
      </w:pPr>
      <w:r>
        <w:rPr>
          <w:rFonts w:ascii="Amiri" w:hAnsi="Amiri" w:eastAsia="Amiri" w:cs="Amiri"/>
          <w:color w:val="111111"/>
          <w:sz w:val="28"/>
          <w:sz w:val="28"/>
          <w:szCs w:val="28"/>
          <w:rtl w:val="true"/>
          <w:lang w:bidi="ar-SA"/>
        </w:rPr>
        <w:t>بالكوفة والمسؤول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ولداه علي وعبيد الله من أصفياء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كاتبين أيضاً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استشهاد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ذهب أبو رافع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ووضع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بيت أبيه تحت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لقد كان أحد الصحابة الأبرار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مواليه المخلصين، وكان أيضاً من الوجوه البارزة في دائرة التابعين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فحظي من خلال ذلك بهاتين الصحبتين، مماجعله ذا منزلة كبيرة ومكانة عالية، وذكرطيب واستقامة يمدح عليها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أبو رافع قبطياً من مصر وكان في سني حياته الأولى غلاماً للعباس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و كما في تاريخ الطبري عند ذكره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رويفع، وهو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أسلم،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إبراهيم، واختلفوا في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للعباس بن عبد المطلب، فوهبه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رافع لأبي أحيحة سعيد بن العاص الأكبر، فورثه بنوه، فأعتق ثلاثة منهم أنصباءهم منه، وقتلوا يوم بدر جميعاً، وشهد أبو رافع معهم بدراً، و وهب خالد بن سعيد نصيبه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أن العباس هو الذي وهبه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أسلم العباس، وبلغ أبورافع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 بإسلام عمه العباس، أعتقه، وكان إسلام أبي</w:t>
      </w:r>
    </w:p>
    <w:p>
      <w:pPr>
        <w:pStyle w:val="BookText"/>
        <w:rPr/>
      </w:pPr>
      <w:r>
        <w:rPr>
          <w:rFonts w:ascii="Amiri" w:hAnsi="Amiri" w:eastAsia="Amiri" w:cs="Amiri"/>
          <w:color w:val="111111"/>
          <w:sz w:val="28"/>
          <w:sz w:val="28"/>
          <w:szCs w:val="28"/>
          <w:rtl w:val="true"/>
          <w:lang w:bidi="ar-SA"/>
        </w:rPr>
        <w:t xml:space="preserve">رافع بمكة مع إسلام أم الفضل، فكتموا إسلامهم فترة، وكان على 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متاعه، والثقل هو متاع المسافر كما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مولاته سلمى، وشهدت سلمى خيبر، وولدت له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ابنان وهما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وابنه البهي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رافع، و أخو البهي عبيدة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عمرو بن سعيد المدينة دعا البهي،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مأة سوط،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مأة سوط، فلم يزل يفعل به ذلك كلما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ضربه خمسمأة سوط،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فلما قتل عبد الملك عمرو بن سعيد، قال البهي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صحت ولا شلت وضرت عدوها يمين هراقت مهجة ابن سعيد</w:t>
      </w:r>
    </w:p>
    <w:p>
      <w:pPr>
        <w:pStyle w:val="BookText"/>
        <w:rPr/>
      </w:pPr>
      <w:r>
        <w:rPr>
          <w:rFonts w:ascii="Amiri" w:hAnsi="Amiri" w:eastAsia="Amiri" w:cs="Amiri"/>
          <w:color w:val="111111"/>
          <w:sz w:val="28"/>
          <w:sz w:val="28"/>
          <w:szCs w:val="28"/>
          <w:rtl w:val="true"/>
          <w:lang w:bidi="ar-SA"/>
        </w:rPr>
        <w:t>هوابن أبي‌العاص مراراًوينتمي إلى أسرة طابت له و جدود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وقد يكون له أولاد آخرون، كما عليه بعض المصادر في ذكر من روى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الهجرتين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جعفر بن أبي طالب إلى الحبشة، كما ذكر ذلك بعض علماء الرجال، إلا أني لم أجد فيما لدي من مصادر، كالسيرة النبوية لابن هشام، الذي ذكر أسماء المهاجرين إلى الحبشة، وكذا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الثانية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يثرب، المدينة المنورة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سلمى، نشير إلى لطيفة أضحكت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رواية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سلمة امرأة أبى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تستأذنه على أبي رافع قد ضربها،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لها يا أبا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تؤذيني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آذيته يا سلمى؟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آذيته بشي‌ء، ولكنه أحدث و هو يصلي،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المسلمين إذا أخرج من أحدهم الريح أن يتوضأ، فقام فضربني،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إنها لم تأمرك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يظن بعض الناس بمن يأمرهم بالخير، أنه شر يستوجب ردة فعل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ورد عن معاناته ونقلته كتب التاريخ وعلماء الرجال ما حدث له، ونحن نكتفي باللفظ الذي نقلته سيرة ابن هشام، عن ابن إسحاق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حسين بن عبد الله بن عبيد الله بن عباس، عن عكرمة مولى ابن</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للعباس بن عبدالمطلب، وكان الإسلام قد دخلنا أهل البيت، فأسلم العباس وأسلمت أم الفضل، و أسلمت و كان العباس يهاب قومه و يكره خلافهم و كان يكتم إسلامه، و كان ذا مال كثير متفرق في قومه، وكان أبولهب قد تخلف عن بدر، فبعث مكانه العاصي بن هشام بن المغيرة، و كذلك كانوا صنعوا، لم يتخلف رجل إلا بعث مكانه رجلًا، فلما جاءه الخبر عن مصاب أصحاب بدر من قريش، كبته الله وأخزاه، و وجدنا في أنفسنا قوة وعزاً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ضعيفاً، و كنت أعمل الأقداح، أنحتها في حجرة زمزم، فوالله إني لجالس فيها أنحت أقداحي، و عندي أم الفضل جالسة، و قد سرنا ما جاءنا من الخبر، إذ أقبل أبولهب يجر رجليه بشرحتى جلس على طنب الحجرة، فكان ظهره إلى ظهري، فبينما هو جالس إذ قال الناس هذا أبوسفيان ابن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سفيان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و الناس قيام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كان أمر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لقينا القوم، فمنحناهم أكتافنا يقودوننا كيف شاءوا، ويأسروننا كيف شاءوا، و أيم الله مع ذلك ما لمت الناس، لقينا رجالًا بيضاً، على خيل بلق بين السماء والأرض، والله ما تليق شيئاً، ولا يقوم لها شي‌ء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بيدي،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أبولهب يده فضرب بها وجهي ضربة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شاورته فاحتملني، فضرب بي الأرض، ثم برك علي يضربني، وكنت رجلًا ضعيفاً، فقامت أمّ الفضل إلى عمود من عمد الحجرة، فأخذته فضربته به ضربة</w:t>
      </w:r>
    </w:p>
    <w:p>
      <w:pPr>
        <w:pStyle w:val="BookText"/>
        <w:rPr/>
      </w:pPr>
      <w:r>
        <w:rPr>
          <w:rFonts w:ascii="Amiri" w:hAnsi="Amiri" w:eastAsia="Amiri" w:cs="Amiri"/>
          <w:color w:val="111111"/>
          <w:sz w:val="28"/>
          <w:sz w:val="28"/>
          <w:szCs w:val="28"/>
          <w:rtl w:val="true"/>
          <w:lang w:bidi="ar-SA"/>
        </w:rPr>
        <w:t>فعلت في رأسه شجة منكرة،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استضعفته أن غاب عنه سيده، فقام مولياً ذليلًا، فوالله ما عاش إلّا سبع ليال، حتى رماه الله بالعدسة فقتلته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أبو رافع وعلماء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أثنى عليه كثيراً علماء الرجال، و مدحوه، و ذكروا سيرته، و سيرة أبنائه، و ما نقل عنه من أقوال رائعة، تدل على ولائه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أبارافع بايع البيعتين، وصلى القبلتين، و هاجر ثلاث هجرات، و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أنا أكتفي بما ذكره السيد الخوئي و هو يترجم لأبي رافع رضوان الله تعالى عليه، و ينقل أقوال بعض علماء الرجال، فهذا النجاشي العالم الرجالي بعد أن عدّه من السلف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 أسلم، كان للعباس بن عبدالمطلب رحمه الله، فوهبه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بشر النبي بإسلام العباس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أبوالحسن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الحرث الوراق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فهم، عن محمد بن سعد كاتب الواقدي، 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أكمل لعلي منيته، و هنيئاً لعلي بتفضيل الله إياه، ثم إلتفت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الحديث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محمد بن جعفر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في تاريخه،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أبي رافع إبراهيم، و أسلم أبو رافع قديماً بمكة، وهاجر إلى المدينة، و 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و لزم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كان من خيار الشيعة، و شهد معه حروبه، و كان</w:t>
      </w:r>
    </w:p>
    <w:p>
      <w:pPr>
        <w:pStyle w:val="BookText"/>
        <w:rPr/>
      </w:pPr>
      <w:r>
        <w:rPr>
          <w:rFonts w:ascii="Amiri" w:hAnsi="Amiri" w:eastAsia="Amiri" w:cs="Amiri"/>
          <w:color w:val="111111"/>
          <w:sz w:val="28"/>
          <w:sz w:val="28"/>
          <w:szCs w:val="28"/>
          <w:rtl w:val="true"/>
          <w:lang w:bidi="ar-SA"/>
        </w:rPr>
        <w:t xml:space="preserve">صاحب بيت ماله بالكوفة، و ابناه عبدالله و علي، كاتبا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الحكم الرافعي، عن عبدالله بن عبيدالله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أو يوحى اليه، و إذا حية في جانب البيت، فكرهت أن أقتلها فأوقظه، فاضطجعت بينه وبين الحية، حتى إذا كان منها سوء يكون إلي دونه، فاستيقظ وهو يتلو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الصلوة ويؤتون الزكوة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فرآني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يا أبا رافع؟ فأخبرته خبر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إليها فاقتلها، فقتلتها، 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علياً، هو على الحق، و هم على الباطل، يكون في حق الله جهادهم، فمن لم‌يستطع جهادهم فبقلبه، فمن لم يستطع فليس وراء 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إن أدركتهم أن يعينني الله، ويقويني على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أدركهم فقوه، وأعنه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أحب أن ينظر إلى أميني على نفسي وأهلي، فهذا أبو رافع أميني على نفسي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عون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علي، وخالفه معاوية بالشام، وسار طلحة والزبير إلى البصرة، 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سيقاتل علياً قوم يكون حقاً في الله جهادهم، فباع أرضه بخيبر وداره، ثم خرج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شيخ كبير له خمس وثمانون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أصبحت لا أجد بمنزلتي، لقد بايعت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و بيعة الرضوان، و صليت القبلتين، و هاجرت الهجر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الهجر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جعفر بن أبي طالب رحمه الله إلى أرض الحبشة، و هاجرت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هذه الهجرة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فلم يزل مع علي حتى استشهد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أبورافع إلى المدينة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دار له بها و لا أرض، فقسم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و أعطاه سنح أرض أقطعه إياها، فباعها عبيدالله بن أبي رافع، من معاوية بمأة ألف وسبعين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عبيدالله بن أبي رافع في حديث أم كلثوم بنت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استعارت من أبي رافع حلياً من بيت المال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رافع كتاب السنن و الأحكام و القضايا؛ 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القاسم الكندي، عن محمد بن عبيدالله بن أبي‌رافع، عن أبيه عن جده أبي رافع،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صلى قال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الكتاب إلى آخره باباً باباً، الصلاة، و الصيام، و الحج، و الزكاة، و القضايا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هذه النسخة من الكوفيين أيضاً، زيد بن محمد بن جعفر بن المبارك، يعرف بابن أبي إلياس، عن الحسين بن 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حسن بن حسين باسناده، و ذكر شيوخنا أن بين النسختين اختلافاً قليلًا، و رواية أبي العباس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أبي رافع كتاب آخر، و هو علي بن أبي رافع تابعي من خيار الشيعة، كانت له صحبة 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كاتباً له، و حفظ كثيراً، و جمع كتاباً في فنون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الصلاة، و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البجلي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إبراهيم بن المعلى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عبدالرحمن بن محمد بن عبيدالله بن أبي رافع، و كان كاتب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للصلاة فليبدأ باليمين قبل الشمال من جسده، و 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موسى بن عبدالله بن الحسن، عن أبيه، أنه كتب هذا الكتاب عن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رافع، و كان يعظمونه و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عبدالله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رجل 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كتاب ابن أبي رافع، فأخرجه فأملاه علينا، و قد طرق عمر بن محمد هذا الكتاب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معلى، عن عمر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عبيدالله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أبي، عن أبيه محمد، عن جده عمر بن علي بن أبي طالب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أبواب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عن معلى، عن أبي زكريا يحيى بن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مريم، عن أبي اسحاق، عن الحرث، عن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ابتداء باب الصلاة في الكتاب، و ذكر خلافاً بين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كان من خيار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في رجاله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آثاره العلمية ومروياته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تميز هذا الصحابي الجليل بعلميته و فضله، فقد حقق أسلم أبو إبراهيم القبطي مكاناً رائداً، و موقعاً علمياً كبيراً، و احتراماً واسعاً، حتى عد من خيار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العلم، فهو من أول من ألف كتاباً في الفقه الإسلامي، و هو كتاب كبير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والقضايا والأحكام، يشتمل على الفقه، فى أبوابه المختلفة، رواه جمع من المحدّثين الكبار، و فيهم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أقضية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الديات، وغيرهما، و يعتقد بعض العلماء أنها قاطبة أبواب ذلك الكتاب الكبير، و فصوله، و هو أول من جمع الحديث النبوي الشريف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عبيد الله بن علي، عن جدته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w:t>
      </w:r>
    </w:p>
    <w:p>
      <w:pPr>
        <w:pStyle w:val="BookText"/>
        <w:rPr/>
      </w:pPr>
      <w:r>
        <w:rPr>
          <w:rFonts w:ascii="Amiri" w:hAnsi="Amiri" w:eastAsia="Amiri" w:cs="Amiri"/>
          <w:color w:val="111111"/>
          <w:sz w:val="28"/>
          <w:sz w:val="28"/>
          <w:szCs w:val="28"/>
          <w:rtl w:val="true"/>
          <w:lang w:bidi="ar-SA"/>
        </w:rPr>
        <w:t xml:space="preserve">بن عباس معه ألواح يكتب عليها عن أبي رافع شيئاً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أن صحابياً يكتب عنه حبر الأمة ابن عباس شيئاً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أن معه ألواحاً، قد أعدها للكتابة عنه، لهو رجل ذو نصيب وافر من المعرفة، و العلم، و الفقه، و الصدق،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روى أبو رافع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مسعود، و روى عنه أولاده الحسن، و رافع، عبيد الله، و المعتمر، و يقال المغيرة، و سلمى، و أحفاده، كالفضل بن عبيد الله، و الحسن، و صالح، و عبيدالله، كما روى عنه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يسار، و عمر بن الشديد الثقفي، و أبو غطفان بن ظريف المري، و شرحبيل بن سعد، و أبو سعيد المقبري، و جماعة كثيرة، و روى عنه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شافهه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رافع ممن حظي بمقام كريم في عالم الرواية، و قد أخذ عنه العديد من الروايات، و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و 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و 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ألفاظ أخرى، لكنها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أبورافع القبطي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حديثه ابن عقدة في حديث الولاية، و أبوبكر الجعابي في نخبه، و عدّه الخوارزمي في مقتله ممن روى حديث الغدير من الصحابة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وعده الجزري الشافعي من رواة هذا الحديث</w:t>
      </w:r>
      <w:r>
        <w:rPr>
          <w:rFonts w:eastAsia="Amiri" w:cs="Amiri" w:ascii="Amiri" w:hAnsi="Amiri"/>
          <w:color w:val="111111"/>
          <w:sz w:val="28"/>
          <w:szCs w:val="28"/>
          <w:rtl w:val="true"/>
          <w:lang w:bidi="ar-SA"/>
        </w:rPr>
        <w:t xml:space="preserve">. </w:t>
      </w:r>
      <w:r>
        <w:rPr>
          <w:rStyle w:val="FootnoteAnchor"/>
        </w:rPr>
        <w:footnoteReference w:id="37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عدّ أبورافع من رواة هذه الأحاديث، و هي تحدد للأمة طريق نجاتها، و نجاحها، و فوزها، و سلامة طريقها إلى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هذه الأحاديث العديد من الرواة، و نحن هنا نقتصر على رواية أبي رافع، و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فعنه رضوان الله عليه،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أني تركت فيكم الثقلين، الثقل الأكبر، و الثقل الأصغر، فأما الأكبر، هو حبل فبيد الله طرفه، و الطرف الآخر بأيديكم، و هو كتاب الله، إن تمسكتم به لن تضلوا، و لن تذلوا أبداً، و أما الأصغر، فعترتي أهل بيتي، إن الله اللطيف الخبير أخبرني أنهما لن يفترقا حتى يردا عليّ الحوض، و سألت ذلك لهما فأعطاني، و الله سائلكم كيف خلفتموني في كتاب الله و أهل بيتي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مصدره عن حجة الوداع، قام خطيباً بالناس بالهاجرة،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تركت فيكم الثقلين، الثقل الأكبر، و الثقل الأصغر، فأما الثقل الأكبر فبيد الله طرفه، و الطرف الآخر بأيديكم، و هو</w:t>
      </w:r>
    </w:p>
    <w:p>
      <w:pPr>
        <w:pStyle w:val="BookText"/>
        <w:rPr/>
      </w:pPr>
      <w:r>
        <w:rPr>
          <w:rFonts w:ascii="Amiri" w:hAnsi="Amiri" w:eastAsia="Amiri" w:cs="Amiri"/>
          <w:color w:val="111111"/>
          <w:sz w:val="28"/>
          <w:sz w:val="28"/>
          <w:szCs w:val="28"/>
          <w:rtl w:val="true"/>
          <w:lang w:bidi="ar-SA"/>
        </w:rPr>
        <w:t>كتاب الله إن تمسكتم به لن تضلوا أبداً، و أما الثقل الأصغر فعترتي أهل بيتي، إن الله هو الخبير أخبرني أنهما لن يتفرقا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إلى خيبر، فلما دنا من الحصن خرج إليه أهله، فقاتلهم فضربه يهودي فطرح ترسه من يده فتناول علي باباً كان عند الحصن فتترَّس به عن نفسه، فلم يزل في يده، و هو يقاتل حتى فتح الله على يديه، ثم ألقاه من يده؛ فلقد رأيتني في نفر سبعة أنا ثامنهم نجهد على أن نقلب ذلك الباب فما نقلبه؛ و كان فتحها في صفر</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و من رواياته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من بني مخزوم على 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فأسأله، فانطلق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 تحل لنا، و إن مولى القوم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فأصاب الناس برد شديد،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لحاف فليلحف من لا لحاف له؛ فطلبت من يلحفني فلم أجد أحداً،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فألقى علي من لحافه، فبتنا حتى أصبحنا، فوجد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على فراشه حية، قد تطوقت، فرماها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أقتلها، أقتلها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السرية التي أمر بإرسالها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و كانت بإمرة الإمام‌علي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و 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بساحتهم فلا تقاتلهم حتى يقاتلوك، فإن قاتلوك فلاتقاتلوهم حتى</w:t>
      </w:r>
    </w:p>
    <w:p>
      <w:pPr>
        <w:pStyle w:val="BookText"/>
        <w:rPr/>
      </w:pPr>
      <w:r>
        <w:rPr>
          <w:rFonts w:ascii="Amiri" w:hAnsi="Amiri" w:eastAsia="Amiri" w:cs="Amiri"/>
          <w:color w:val="111111"/>
          <w:sz w:val="28"/>
          <w:sz w:val="28"/>
          <w:szCs w:val="28"/>
          <w:rtl w:val="true"/>
          <w:lang w:bidi="ar-SA"/>
        </w:rPr>
        <w:t>يقتلوا منكم قتيلًا، فإن قتلوا منكم قتيلًا فلا تقاتلوهم، تلومهم حتى تراهم أناة؛ ثم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إلى أن تقولوا لا إله إلا الله؟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تصلوا؟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تخرجوا من أموالكم صدقة تردونها على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تبغ منهم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يهدي الله على يدك رجلًا واحداً، خير لك مما طلعت عليه الشمس، أو غربت،</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عن بيع عقيل بن أبي طالب لمنزل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يقول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منزلك من الشعب؟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ترك لنا عقيل منزلًا؟</w:t>
      </w:r>
    </w:p>
    <w:p>
      <w:pPr>
        <w:pStyle w:val="BookText"/>
        <w:rPr/>
      </w:pPr>
      <w:r>
        <w:rPr>
          <w:rFonts w:ascii="Amiri" w:hAnsi="Amiri" w:eastAsia="Amiri" w:cs="Amiri"/>
          <w:color w:val="111111"/>
          <w:sz w:val="28"/>
          <w:sz w:val="28"/>
          <w:szCs w:val="28"/>
          <w:rtl w:val="true"/>
          <w:lang w:bidi="ar-SA"/>
        </w:rPr>
        <w:t xml:space="preserve">و كان عقيل قد باع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إخوته من الرجال و النساء بمكة،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في بعض بيوت مكة في غير منازلك،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لاأدخل البيوت، فلم يزل مضطرباً بالحجون، لم يدخل بيتاً، و كان يأتي إلى المسجد من الحجون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 في رجال النجاشي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أو يوحى إليه، و إذا حية في جانب البيت، فكرهت أن أقتلها فأوقظه، فاضطجعت بينه و بين الحية، حتى إن كان منها سوء يكون إليّ دونه، فاستيقظ و هو يتلو هذه الآية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37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أكمل لعلي مُنيته، و هنيئاً لعلي بتفضيل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فرآني إلى جانبه،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يا أبا</w:t>
      </w:r>
    </w:p>
    <w:p>
      <w:pPr>
        <w:pStyle w:val="BookText"/>
        <w:rPr/>
      </w:pPr>
      <w:r>
        <w:rPr>
          <w:rFonts w:ascii="IRNazanin" w:hAnsi="IRNazanin" w:eastAsia="IRNazanin"/>
          <w:color w:val="111111"/>
          <w:sz w:val="28"/>
          <w:sz w:val="28"/>
          <w:szCs w:val="28"/>
          <w:rtl w:val="true"/>
          <w:lang w:bidi="fa-IR"/>
        </w:rPr>
        <w:t>رافع؟</w:t>
      </w:r>
    </w:p>
    <w:p>
      <w:pPr>
        <w:pStyle w:val="BookText"/>
        <w:rPr/>
      </w:pPr>
      <w:r>
        <w:rPr>
          <w:rFonts w:ascii="Amiri" w:hAnsi="Amiri" w:eastAsia="Amiri" w:cs="Amiri"/>
          <w:color w:val="111111"/>
          <w:sz w:val="28"/>
          <w:sz w:val="28"/>
          <w:szCs w:val="28"/>
          <w:rtl w:val="true"/>
          <w:lang w:bidi="ar-SA"/>
        </w:rPr>
        <w:t xml:space="preserve">فأخبرته خبر الحيّة،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إليها فاقتلها، فقتلتها، 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 قوم يقاتلون عليّاً، هو على الحق، و هم على الباطل، يكون في حقِّ الله جهادهم، فمن لم يستطِع جهادهم فبقلبه، فمن لم يستطع فليس وراء 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إن أدركتهم أن يُعينني الله، ويُقوِّيني على قتالهم؛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أدركهم فقوِّه وأعِنْه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إلى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أحبَّ أن ينظر إلى أميني على نَفسي وأهلي، فهذا أبو رافع أميني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الفضل و أبي‌لهب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لأم الفضل رضي الله عنها وقعة شهيرة يوم بدر، يرويها أبو رافع مولى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للعباس بن عبد المطلب، و كان الإسلام قد دخلنا أهل البيت و أسلمت أم الفضل و أسلمت، و كان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تخلف عن بدر، فلما جاء الخبر عن مصاب أصحاب بدر من قريش، كبثه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أخزاه، و وجدنا في أنفسنا قوة وعزاً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رجلًا ضعيفاً أعمل القداح، أنحتها في حجرة زمزم، و عندي أم الفضل جالسة، و قد سرنا ما جاء من أنباء نصر الله للمسلمين، فجاء أبولهب و لم يصدق أنباء النصر، و جاء أبوسفيان بن الحارث بن عبد المطلب،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 أخي ما خبر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لقينا رجال، حتى منحناهم أكتافنا، و لقينا رجال على خيل بلق بين السماء و الأرض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 فلطمني أبولهب لطمة شديدة، و طفق يضربني،</w:t>
      </w:r>
    </w:p>
    <w:p>
      <w:pPr>
        <w:pStyle w:val="BookText"/>
        <w:rPr/>
      </w:pPr>
      <w:r>
        <w:rPr>
          <w:rFonts w:ascii="Amiri" w:hAnsi="Amiri" w:eastAsia="Amiri" w:cs="Amiri"/>
          <w:color w:val="111111"/>
          <w:sz w:val="28"/>
          <w:sz w:val="28"/>
          <w:szCs w:val="28"/>
          <w:rtl w:val="true"/>
          <w:lang w:bidi="ar-SA"/>
        </w:rPr>
        <w:t>فقامت أم الفضل إلى عمود من عمد الحجرة، فأخذته فضربته به ضربة فشجت رأسه شجة منكرة،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تستضعفه أن غاب عنه سيده، فقام مولياً ذليلًا، فوالله ما عاش إلّا سبع ليال، حتى رماه الله بالعدسة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أبولهب يموت كمداً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رافع مولى العباس بن عبدالمطلب، لما جاء الخبر عن مصاب أصحاب بدر، كبت الله أبا لهب و أخزاه، فقام يجرّ رجليه بشرٍّ حتى جلس، فبينما هو جالس، إذ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أبوسفيان بن الحارث بن عبد المطلب، قد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و الناس 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أخبرني كيف كان أمر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أن لقينا القوم فمنحناهم أكتافنا، يقتلوننا كيف شاءوا، ويأسروننا كيف شاءوا، و أيم الله مع ذلك ما لمت الناس، لقينا رجالًا 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خيل بلق بين السماء و الأرض، لايقوم لها شي‌ء، 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الإسلام دخلنا و سرنا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 الله الملائكة، فرفع أبولهب يده فضربني في وجهي ضربة شديدة، فقامت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عمود، فضربت به في رأس أبي لهب فشجته،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أستضعفته أن غاب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عاش إلا سبع ليال، حتى رماه الله بالعدسة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قرحة تتشاءم منها العرب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يحيى بن محمود بن سعد الأصفهاني الثقفي إجازة، بإسناده عن أبي بكر أحمد بن عمرو بن أبي عاصم الضحاك بن</w:t>
      </w:r>
    </w:p>
    <w:p>
      <w:pPr>
        <w:pStyle w:val="BookText"/>
        <w:rPr/>
      </w:pPr>
      <w:r>
        <w:rPr>
          <w:rFonts w:ascii="Amiri" w:hAnsi="Amiri" w:eastAsia="Amiri" w:cs="Amiri"/>
          <w:color w:val="111111"/>
          <w:sz w:val="28"/>
          <w:sz w:val="28"/>
          <w:szCs w:val="28"/>
          <w:rtl w:val="true"/>
          <w:lang w:bidi="ar-SA"/>
        </w:rPr>
        <w:t xml:space="preserve">مخلد، حدثنا هدبة، حدثنا حماد بن سلمة، عن عبد الرحمن بن أبي رافع، عن عمته سلمى، عن أبي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على نسائه جمع، فاغتسل عند كل واحدة منهن غسلًا،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جعلته غسلًا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أزكى 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بكيربن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 كان قبطياً؛ شعبة، عن الحكم، عن ابن أبي 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على الصدقة،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فنصيب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إن مولى القوم من أنفسهم، وإنا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أنزل الأبْطَحَ حين خرج من منى، ولكني جئت فنزلت، فجاء فنزل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يعلى، ثنا أبو بكر بن أبي شيبة، ثنا زيد بن الحباب، حدثني قائد مولى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بشاة في مكتل، فقال يا أبا رافع ناولني الذراع فناولته، ثم قال يا أبا رافع ناولني الذراع فناولته ثم قال يا أبا رافع ناولني الذراع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أللشاة إلا ذراعان؟ فقال لو سكت ساعة ناولتنيه ما سألتك فيه انقطاع من هذا الوجه وقال أبو يعلى أيضا ثنا محمد بن أبي بكر المقدمي ثنا فضيل بن سليمان ثنا قايد مولى عبيد الله حدثني عبيد الله أن جدته سلمى أخبرته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ابي رافع بشاة وذلك يوم الخندق فيما أعلم</w:t>
      </w:r>
    </w:p>
    <w:p>
      <w:pPr>
        <w:pStyle w:val="BookText"/>
        <w:rPr/>
      </w:pPr>
      <w:r>
        <w:rPr>
          <w:rFonts w:ascii="Amiri" w:hAnsi="Amiri" w:eastAsia="Amiri" w:cs="Amiri"/>
          <w:color w:val="111111"/>
          <w:sz w:val="28"/>
          <w:sz w:val="28"/>
          <w:szCs w:val="28"/>
          <w:rtl w:val="true"/>
          <w:lang w:bidi="ar-SA"/>
        </w:rPr>
        <w:t xml:space="preserve">فصلاها أبو رافع ليس معها خبز ثم انطلق بها 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من الخندق فقال يا أبا رافع ضع الذي معك فوضعه ثم قال يا أبا رافع ناولني الذراع فناولته ثم قال يا أبا رافع ناولني الذراع فناولته ثم قال يا أبا رافع ناولني الذراع فقلت يا رسول الله هل للشاة غير ذراعين فقال لو سكت لناولتني ما سألتك وقد روى من طريق أبي هريرة قال الامام أحمد ثنا الضحاك ثنا ابن عجلان عن أبيه عن أبي هريرة أن شاة طبخت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فناولته إياه فقال أعطني الذراع فناولته إياه ثم قال أعطني الذراع فناولته إياه ثم قال أعطني الذراع فقال يا رسول الله إنما للشاة ذراعان قال أما إنك لو التمستها لوجدتها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البداية والنهاية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أبو عبيدة عن جابر عن ابن عباس عن أبي رافع مولى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استسلف رسول الله صلى الله عليه وسلم بكراً فجاءته إبل الصدقة، فأمرني أن أقضي الرجل بكره،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الإبل إلا جملًا رباعياً خياراً،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أول من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ذر بالربذة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الانصراف قال لي ولأناس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بالشيخ علي بن أبي طالب فاتبعوه،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وأول من يصافحني يوم القيامة، وأنت الصديق الأكبر، وأنت الفاروق الذي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يعسوب المؤمنين، والمال يعسوب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أخي ووزيري، وخير من أترك بعدي، تقضي ديني، وتنجز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لأحاديث أخر، مثل 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 وأومأ بيده إلى منكب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يهتدي المهتدون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أبو رافع مولى العباس رضي الله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لهب قد تخلف عن بدر، فبعث مكانه العاص بن هشام بن المغيرة، وكذلك كانوا صنعوا، لم يتخلف منهم رجل إلا بعث مكانه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الخبر من مصاب أصحاب بدر من قريش كبته الله وأخزاه، فوجدنا في أنفسنا قوة وعزاً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ضعيفاً، أعمل الأقداح أنحتها في حجرة زمزم، فوالله إني لجالس وعندي أم الفضل جالسة، وقد سرَّنا ما جاءنا من الخير، إذ أقبل أبو لهب يجر رجليه بشرٍّ حتى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جالس إذ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بن الحارث قد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 فجلس إليه والناس قيام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أخبرني كيف أمر الناس؟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لقينا القوم حتى منحناهم أكتافنا يقتلوننا كيف شاؤوا، ويأسروننا كيف شاؤوا، وأيم الله مع ذلك ما لمت الناس، لقينا رجالًا بيضاً على خيل بلق بين الناس، والأرض والله لا يقوم لها شي‌ء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بيدي،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لهب يده فضرب بها في وجهي ضربة شديدة، وكنت رجلًا ضعيفاً، فقامت أم الفضل إلى عمود من عمد الحجرة، فأخذته فضربته به ضربة فلقت في</w:t>
      </w:r>
    </w:p>
    <w:p>
      <w:pPr>
        <w:pStyle w:val="BookText"/>
        <w:rPr/>
      </w:pPr>
      <w:r>
        <w:rPr>
          <w:rFonts w:ascii="Amiri" w:hAnsi="Amiri" w:eastAsia="Amiri" w:cs="Amiri"/>
          <w:color w:val="111111"/>
          <w:sz w:val="28"/>
          <w:sz w:val="28"/>
          <w:szCs w:val="28"/>
          <w:rtl w:val="true"/>
          <w:lang w:bidi="ar-SA"/>
        </w:rPr>
        <w:t>رأسه شجة منكرة،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استضعفته أن غاب عنه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لهب مولياً ذليلًا، فوالله ما عاش إلا سبع ليال حتى رماه الله بالعدسة وهي بثرة تخرج بالبدن فتقتل وهي تشبه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رواية أخرى لأبي رافع فبعد صلح الحديبية هاجر العباس وأهله إلى المدينة، فحازت أم الفضل شهادة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الحسن عن بعض أهله عن أبي رافع مولى رسول الله صلى الله عليه وسلم قال خرجنا مع علي بن أبي طالب رضي الله تعالى عنه حين بعثه رسول الله صلى الله عليه وسلم برايته فلما دنا من الحصن خرج إليه أهله فقاتلهم فضربه رجل من يهود فطاح ترسه من يده فتناول علي عليه السلام بابا كان عند الحصن فترس به عن نفسه فلم يزل في يده وهو يقاتل حتى فتح الله عليه ثم ألقاه من يده حين فرغ فلقد رأيتني في نفر سبعة معي، أنا ثامقال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بيدي،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لهب يده فضرب بها في وجهي ضربة شديدة، وكنت رجلًا ضعيفاً، فقامت أم الفضل إلى عمود من عمد الحجرة، فأخذته فضربته به ضربة فلقت في رأسه شجة منكرة،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استضعفته أن غاب عنه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لهب مولياً ذليلًا، فوالله ما عاش إلا سبع ليال حتى رماه الله بالعدسة وهي بثرة تخرج بالبدن فتقتل وهي تشبه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فقتلتهنهم نجهد على أن نقلب ذلك الباب فما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خيبر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رافع كما أخرج ابن إسحاق في المغازي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عليا تناول بابا عن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فتترس به عن نفسه، فم يزل في يده وهو يقاتل، حتى فتح الله علينا، ثم ألقاه، فلقد رأيتنا ثمانية نفر نجهد أن نقلب ذلك الباب، فما استطعنا أن 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المقريزي أن ابن إسحاق أخرج في سيرته، وابن عساكر في تاريخه، عن أبي رافع مولى سيدنا رسول الله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سبعة لم يقلبوه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علي الباب وراء ظهره ثمانين شبرا، وفي رواية أن عليا لما انتهى إلى الحصن، اجتذب باب الحصن فألقاه بالأرض، فاجتمع عليه بعده سبعون رجلا، حتى أعادوه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الأهمية بمكان الإشارة إلى أن الإمام علي نفسه، إنما يقول عن هذا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قلعت باب خيبر بقوة جسدية، ولكن بقوة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كان له من أمته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المحلى عن أبي رافع مولى رسول الله صلى الله عليه وسلم أن عبد الله بن مسعود حدثه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بعثه الله في أمة قبلي إلا كان له من أمته حواريون وأصحاب يأخذون بسنته ويقتدون بأمره ثم يحدث من بعدهم خلوف يقولون ما لا يفعلون ويفعلون ما لا يؤمرون فمن جاهدهم بيده فهو مؤمن ومن جاهدهم بلسانه فهو مؤمن ومن جاهدهم بقلبه فهو مؤمن ليس وراء ذلك من الأيمان حبة</w:t>
      </w:r>
    </w:p>
    <w:p>
      <w:pPr>
        <w:pStyle w:val="BookText"/>
        <w:rPr/>
      </w:pP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التأذين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أذن في أذن الحسن بن علي حين ولدته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والترمذي وقال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الحاكم في مستدركه</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 أبو رافع رضوان الله عليه في خلافة عثمان ودفن في البقيع،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خلافة علي، وقيل توفي بالكوفة سنة اربعين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إلى الإمام علي عليه السلام، فكان الإمام علي عليه السلام يزكي أموال بني أبي رافع وهم أيتام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توفي هذا الصحابي الجليل رضوان الله تعالى عليه بعد أن سجل اسمه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فرحمة الله تعالى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أنعم الله عليهم من النبيين والصديقين والشهداء و 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bookmarkStart w:id="28" w:name="pg11282_117837"/>
    </w:p>
    <w:p>
      <w:pPr>
        <w:pStyle w:val="Heading2"/>
        <w:numPr>
          <w:ilvl w:val="1"/>
          <w:numId w:val="1"/>
        </w:numPr>
        <w:rPr/>
      </w:pPr>
      <w:bookmarkStart w:id="29" w:name="__RefHeading___Toc1696140_1067777946"/>
      <w:bookmarkStart w:id="30" w:name="_Toc10"/>
      <w:bookmarkEnd w:id="28"/>
      <w:bookmarkEnd w:id="29"/>
      <w:r>
        <w:rPr>
          <w:rtl w:val="true"/>
        </w:rPr>
        <w:t>جولة في الصحافة السعودية</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 التفسيق</w:t>
      </w:r>
    </w:p>
    <w:p>
      <w:pPr>
        <w:pStyle w:val="BookText"/>
        <w:rPr/>
      </w:pPr>
      <w:r>
        <w:rPr>
          <w:rFonts w:ascii="Amiri" w:hAnsi="Amiri" w:eastAsia="Amiri" w:cs="Amiri"/>
          <w:color w:val="111111"/>
          <w:sz w:val="28"/>
          <w:sz w:val="28"/>
          <w:szCs w:val="28"/>
          <w:rtl w:val="true"/>
          <w:lang w:bidi="ar-SA"/>
        </w:rPr>
        <w:t>جميل الذيابي</w:t>
      </w:r>
    </w:p>
    <w:p>
      <w:pPr>
        <w:pStyle w:val="BookText"/>
        <w:rPr/>
      </w:pPr>
      <w:r>
        <w:rPr>
          <w:rFonts w:ascii="Amiri" w:hAnsi="Amiri" w:eastAsia="Amiri" w:cs="Amiri"/>
          <w:color w:val="111111"/>
          <w:sz w:val="28"/>
          <w:sz w:val="28"/>
          <w:szCs w:val="28"/>
          <w:rtl w:val="true"/>
          <w:lang w:bidi="ar-SA"/>
        </w:rPr>
        <w:t xml:space="preserve">تضيق الدنيا على أناس يعيشون بيننا من مساحة الاختلاف، فيحولون مجرد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عنوان كبير للحقد و الكره و التكفير و التفسيق و التفجير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أشخاص يستلذون بإطلاق التهم على الآخرين، و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يستحقها كل من يختلف معهم في وجهة النظر و طريقة التفكير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أشخاص لاتتورع ألسنتهم و لا أقلامهم عن قدح الآخرين و</w:t>
      </w:r>
    </w:p>
    <w:p>
      <w:pPr>
        <w:pStyle w:val="BookText"/>
        <w:rPr/>
      </w:pPr>
      <w:r>
        <w:rPr>
          <w:rFonts w:ascii="Amiri" w:hAnsi="Amiri" w:eastAsia="Amiri" w:cs="Amiri"/>
          <w:color w:val="111111"/>
          <w:sz w:val="28"/>
          <w:sz w:val="28"/>
          <w:szCs w:val="28"/>
          <w:rtl w:val="true"/>
          <w:lang w:bidi="ar-SA"/>
        </w:rPr>
        <w:t>تكفيرأفكارهم، بدلًا من مقارعة الحجة بالحجة، و عدم الضيق بمساحة الاختلاف التي تفضي إلى 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نياتهم مريضة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وجوهاً متعددة، فيقولون ما لايفعلون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يميزون بين حوار الحجج و ضجيج اللجج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يسارعون إلى إرسال شفرات سالبة تبيح القتل و تستبيح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المعرفة فيطلقون أحكاماً تكفيرية و يمررونها بنيات تفجيرية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كلمات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المندفعين، ليستجيبوا بها دماء الأبرياء الذين حرّم الله قتلهم إلّا بالحق، بحثاً عن فتنة تطل برأسها كلما خمدت أخرى، متناسين أن ألْفِتْنَةُ أشَدُّ 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بعقيدة ضيقة مقيتة، يهدفون من ورائها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و تقسيمها إلى فرق و جماعات متناحرة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ثقافة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قيم الاعتدال و الوسطية تواجه حرباً ضروساً، إذ يحاول هؤلاء الشخوص إرسال شفرات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لاستعادة موجة التكفير و التفسيق، لتمزيق أركان المجتمعات المستقرة و سكون شعوبها المسالمة؛ فالأُمة بأكملها تمر بمرحلة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تستوجب من العلماء و العقلاء القيام بواجباتهم الإنسانية، تجاه فتاوى التكفير التي بدأت تطفو على السطح تدريجياً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و تأويل المعاني برغبة استعادة مبررات العنف و ترويح الآمنين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ضاقت الأرض بما رحبت، و تحوّلت الاختلافات إلى قضايا</w:t>
      </w:r>
    </w:p>
    <w:p>
      <w:pPr>
        <w:pStyle w:val="BookText"/>
        <w:rPr/>
      </w:pPr>
      <w:r>
        <w:rPr>
          <w:rFonts w:ascii="Amiri" w:hAnsi="Amiri" w:eastAsia="Amiri" w:cs="Amiri"/>
          <w:color w:val="111111"/>
          <w:sz w:val="28"/>
          <w:sz w:val="28"/>
          <w:szCs w:val="28"/>
          <w:rtl w:val="true"/>
          <w:lang w:bidi="ar-SA"/>
        </w:rPr>
        <w:t>تستوجب القتل، و إيجاد المبرّرات للسفهاء، لاستخدام أساليب العنف و التجريم، بديلًا عن روح التسامح و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المفتي العام للسعودية رئيس هيئة كبار العلماء الشيخ عبد العزيز آل الشيخ، حذّر في الجامعة الإسلامية في المدينة المنورة قبل فترة وجيزة، ممن يمتطون صهوة التكفير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المصيبة التي حلت بأهل الإسلام تتمثل في التسارع إلى إغداق التكفير و التفسيق، على رغم أنّ الدين الإسلامي حذّر من هذا المسلك الوخيم،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لأخيه يا كافر رجعت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مؤكداً أنّ الإرهاب شرّ يجب التعاون على اجتثاثه و استئصاله، و منع أسبابه و بواعثه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بواعث تكفير الناس فتح المجال لشباب مندفع لارتكاب عمليات إجرامية بإزهاق أنفس بريئة، و تحويل الحياة الآمنة إلى شرّ مستطير، و فتن، و خراب، و آلام، و 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إعلان وزارة الداخلية السعودية عن إلقاء القبض على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 واحد من الفئة الضالة يعتنقون أفكاراً تكفيرية و تفجيرية، انتقد وزير الشؤون الإسلامية الشيخ صالح آل الشيخ بعض أئمة المساجد، لعدم قيامهم بواجباتهم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محذّراً من تحويل بيوت الله إلى ميادين للمجاملة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السكوت عن المنحرفين المنتسبين إلى الإسلام، موضّحاً أنّ مصيبة كثير من بلاد المسلمين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أو التفجير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العنف ظاهرة تتنامى عالمياً، و لبعض المنتسبين للدين الإسلامي دور كبير في إذكائها و التحريض عليها، مايستدعي وضع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الدعوات المتطرفة، عبر اتخاذ إجراءات حاسمة، من شأنها التنكيل بكل من يشجع على إذكاء الكراهية، و التعصب، و إيقاظ الفتنة، و زيادة البغضاء بين</w:t>
      </w:r>
    </w:p>
    <w:p>
      <w:pPr>
        <w:pStyle w:val="BookText"/>
        <w:rPr/>
      </w:pPr>
      <w:r>
        <w:rPr>
          <w:rFonts w:ascii="Amiri" w:hAnsi="Amiri" w:eastAsia="Amiri" w:cs="Amiri"/>
          <w:color w:val="111111"/>
          <w:sz w:val="28"/>
          <w:sz w:val="28"/>
          <w:szCs w:val="28"/>
          <w:rtl w:val="true"/>
          <w:lang w:bidi="ar-SA"/>
        </w:rPr>
        <w:t>المسلمين و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الحرمين الشريفين قال في كلمته في افتتاح المؤتمر العالمي للحوار في مدريد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المآسي التي مرت في تاريخ البشر لم تكن بسبب الأديان، و لكن بسبب التطرف الذي ابتلى به بعض أتباع كل دين سماوي، و كل عقيدة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جعل الحوار ثقافة مجتمع، و خريطة طريق نحو ترسيخ قيم الإنسانية البناءة من دون الانقسام و التشظي إلى فرق و جماعات، هو الحل الجامع و المانع؛ كما أنّ هناك ضرورة لسنّ تشريعات واضحة من مجمع الفقه الإسلامي بحق مثل هؤلاء، حتى لاتصبح الساحة الإسلامية كرة يتقاذفها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الكرة الآن في ملعب العلماء، و أهل الرأي و الفكر، للجم مثل هؤلاء قبل أن تستفحل فتاواهم لتطاول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تسوير الآثار الإسلامية أمر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تميم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 عضو اللجنة الدائمة للإفتاء و البحوث سابقاً، العلامة الدكتور</w:t>
      </w:r>
    </w:p>
    <w:p>
      <w:pPr>
        <w:pStyle w:val="BookText"/>
        <w:rPr/>
      </w:pPr>
      <w:r>
        <w:rPr>
          <w:rFonts w:ascii="Amiri" w:hAnsi="Amiri" w:eastAsia="Amiri" w:cs="Amiri"/>
          <w:color w:val="111111"/>
          <w:sz w:val="28"/>
          <w:sz w:val="28"/>
          <w:szCs w:val="28"/>
          <w:rtl w:val="true"/>
          <w:lang w:bidi="ar-SA"/>
        </w:rPr>
        <w:t xml:space="preserve">عبدالله بن جبرين، الرأي القائل بضرورة إزالة بعض الآثار و تسوير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منعاً للتبرك بها، و خوفاً من حصول بدع تقود إلى الشرك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تصريح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بإزالة هذه الآثار و تسويرها أمر صحيح، لأنّ نبيّنا لم‌يذهب إلى تلك الأماكن، مع أنه دخل مكة مراراً، سواء المكان الذي يقولون إنه موضع مولده، و لم يصعد إلى غار ثور، و لاحراء، و لا غيرهما من الأماكن التي يدّعون أنّ فيها بركة، و البركة في ما أمر الله به من طواف البيت، و سعي بين الصفا و المروة، و وقوف بعرفةو المشاعر، هذا ما أمرنا به، و يجب أن نقوم بتنفيذه، و لاخلاف في ذلك، حتى لانقع في الشرك الذي قد يخرج من الملةو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شرارة الجدل حول هذا الموضوع قد انطلقت حينما طالبت هيئة الأمر بالمعروف و النهي عن المنكر بتسوير أو إزالة أكثر من ستة مواقع في مكة، لما يحدث فيها من أعمال شركية و بدعية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رئيس الهيئة في منطقة مكة المكرمة، الشيخ أحمد الغامدي، إنّ الهيئة طالبت بوضع سياج عازل حول جبل ثور، و جبل الرحمة، و جبل النور، و ذلك لما يحصل فيها من أعمال شركية و بدعية، و قيام بعض الحجاج بالتبرك بها، و الصلاة باتجاهها؛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طالبت بوضع سياج شائك على بعض المواقع التي يسهل منها الصعود لجبل ثور، و جبل الرحمة، وجبل النور، من أجل الحد من الممارسات الشركية التي تحدث فيها من قبل بعض الجهلة و المبتدعين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هناك بعض المعالم التي وضعت في تلك المواضع مثل</w:t>
      </w:r>
    </w:p>
    <w:p>
      <w:pPr>
        <w:pStyle w:val="BookText"/>
        <w:rPr/>
      </w:pPr>
      <w:r>
        <w:rPr>
          <w:rFonts w:ascii="Amiri" w:hAnsi="Amiri" w:eastAsia="Amiri" w:cs="Amiri"/>
          <w:color w:val="111111"/>
          <w:sz w:val="28"/>
          <w:sz w:val="28"/>
          <w:szCs w:val="28"/>
          <w:rtl w:val="true"/>
          <w:lang w:bidi="ar-SA"/>
        </w:rPr>
        <w:t>الشاخص الذي وضع في جبل الرحمة، للإيهام بأنه الموقف الذي وقف به الرسول، و الصحيح أنه لم‌يثبت ذلك، بل ثبت أنه وقف أسفل جبل عرفة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عرفة كلّها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أشخاص مجهولون يقومون بطلاء الشاخص للاستفادة من الحجاج مادياً، و قد أنشؤوا له درجاً للصعود إلى أعلى، لالتقاط صور الحجاج و الزائرين بجوار الشاخص بمقابل مادي، لافتاً إلى أن هناك من يتأثرون بدعاة 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المستشار في الديوان الملكي، الشيخ عبدالمحسن العبيكان، كان قد قال في تصريح سابق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إزالة الآثار الإسلامية أو تسويرها أمر باطل، مطالباً بضرورة توعية الناس و تثقيفهم، بدلًا من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عكاظ،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فقه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لاتصدر عن هوى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p>
    <w:p>
      <w:pPr>
        <w:pStyle w:val="BookText"/>
        <w:rPr/>
      </w:pPr>
      <w:r>
        <w:rPr>
          <w:rFonts w:ascii="Amiri" w:hAnsi="Amiri" w:eastAsia="Amiri" w:cs="Amiri"/>
          <w:color w:val="111111"/>
          <w:sz w:val="28"/>
          <w:sz w:val="28"/>
          <w:szCs w:val="28"/>
          <w:rtl w:val="true"/>
          <w:lang w:bidi="ar-SA"/>
        </w:rPr>
        <w:t>رفض عضو هيئة كبار العلماء، الدكتور يعقوب بن عبدالوهاب الباحسين، تقسيم الفقه إلى فقه واقع و غير ذلك، مشيراً إلى أنّ الفقه كله فقه واقع، لأنّ الأحكام الشرعية إنما هي إجابات و تساؤلات عما يريد الناس معرفته من أحكام لأفعالهم وتصرفاتهم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الأحكام يكون بتغير الأزمان، و هذه قاعدة معروفة، لكن المسألة ليست على إطلاقها، و لا ينبغي الاسترسال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الشافعي غيّر في فتاواه بحسب اختلاف المكان، لكنه لم يغير شيئاً يحكمه نصّ شرعي، فالعادة محكمة و مراعاة، و كذلك الظروف مراعاة في مجالات معينة و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الشافعي كان لايرى أن تقام الجمعة في أكثر من مسجد؛ لكنه حينما ذهب إلى بغداد، و رأى أنها مدينة واسعة، و فيها أكثر من مسجد، غيّر رأيه و أجاز صلاة الجمعة في أكثر من مسجد، فمثل هذا يمكن أن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تغيّر بحسب الواقع وفقاً للمثال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قاعدة شرعية تنصّ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تجلب 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هذه الأمور تتغيّر مثل العيوب في المبيع، فإنها قد تختلف و يكون العرف هو المحدد لها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نعرف أنّ النصوص الشرعية هي الأساس، و لا يمكن أن تتغير أو تتبدل، أما مسألةاختلاف وجهات النظر و نحوها، فهذا شي‌ء آخر، مبيناً أن النصّ الشرعي القاطع الذي لايحتمل التأويل، لايمكن أن يتغير فيه الحكم، كما يوجد نص مرن قابل للتفسير على وجوه متعددة مع بقائه حاكماً للمسألة، أما الأمور التي بنيت أساساً على علل و</w:t>
      </w:r>
    </w:p>
    <w:p>
      <w:pPr>
        <w:pStyle w:val="BookText"/>
        <w:rPr/>
      </w:pPr>
      <w:r>
        <w:rPr>
          <w:rFonts w:ascii="Amiri" w:hAnsi="Amiri" w:eastAsia="Amiri" w:cs="Amiri"/>
          <w:color w:val="111111"/>
          <w:sz w:val="28"/>
          <w:sz w:val="28"/>
          <w:szCs w:val="28"/>
          <w:rtl w:val="true"/>
          <w:lang w:bidi="ar-SA"/>
        </w:rPr>
        <w:t>ظروف معينة، فإنها تتغير بتغير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الدكتور الباحسين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ما يسمى بالفقه الجامد، فهناك أمور ثابتة و مقررة، و 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يعقل أن نغير الحكم الشرعي بناءاً على رغبات الناس و تصرفاتهم، و نجعله متحركاً ليوافق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الفقه كله شمولي، و أنه لاينبغي تجريده من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مجتهد من المذاهب يرى أن رأيه شمولي، فلا ينبغي عند اجتهاد العالم أن يرى رأيه صواباً و غيره على خطأ، و من المفترض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رأيه صحيح يحتمل الخطأ، و رأي غيره خطأ يحتمل الصواب، مبدياً استبشاره بالتشكيل الجديد لهيئة كبار العلماء، سائلًا الله سبحانه و تعالى التوفيق والسداد لما فيه خير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عكاظ،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المذهبية لا تجوز وأئمتها علماء راسخون</w:t>
      </w:r>
    </w:p>
    <w:p>
      <w:pPr>
        <w:pStyle w:val="BookText"/>
        <w:rPr/>
      </w:pPr>
      <w:r>
        <w:rPr>
          <w:rFonts w:ascii="Amiri" w:hAnsi="Amiri" w:eastAsia="Amiri" w:cs="Amiri"/>
          <w:color w:val="111111"/>
          <w:sz w:val="28"/>
          <w:sz w:val="28"/>
          <w:szCs w:val="28"/>
          <w:rtl w:val="true"/>
          <w:lang w:bidi="ar-SA"/>
        </w:rPr>
        <w:t>أحمد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العلامة عبدالله بن جبرين في تصريح خاص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اللامذهبية أو دعوة التنكر للمذاهب هي دعوة محدثة و لم تكن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أصحاب المذاهب من علماء الأمة و من الذين لهم سبق في الايمان، و في العلم، و في الفقه في الدين، ليسوا معصومين، و عذرهم فيما خالفوا فيه الدليل، عدم وصول ذلك الدليل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يعترف بأنه لم يحط بالعلم، و بأنه قد يقع في أخطاء، فنقول لأتباع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لكم الدليل فعليكم أن تقولوا به، و تتركوا مذهب إمامكم، حيث إنّ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التمذهب بأحد المذاهب، و ينكرون على أتباع الإمام أبي حنيفة، أو أتباع مالك، أو الشافعي، أو أحمد بن حنبل، أو سفيان الثوري، أو الليث بن سعد؛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لاتنكروا على أتباع هؤلاء الأئمة، فإنهم قد ذهبوا إلى هذه المذاهب عن اجتهاد، و عن تحقق بصحة ما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عليكم أن تنصحوا من أصر على خطأ، و تمسك بالمذهب دون أن تطعنوا في اولئك الأئمة، فإن أبا حنيفة كتبت فتاواه في مؤلفات، حيث جمعها أبو يوسف، و محمد بن الحسن، و غالب اعتماده على الرأي و النظر؛ لأنه صاحب فكرة و ذكاء و فهم ثاقب، و قد يعتمد على فقه أهل الكوفة الذي نقل عن أصحاب ابن مسعود و غيرهم من علماء ذلك الزمان، و إذا أخطؤوا فلا يجوز القدح في إمامهم، بل ننصح من اتضح له الدليل أن يعمل به، و لا يتعصب لذلك المذهب، و يرد لأجله الأدلة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أتباع الإمام مالك اعتمدوا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أحسن الكتب و أكثرها فوائد، و مع ذلك قد فاته كثير من العلوم، و لهذا لما طلب</w:t>
      </w:r>
    </w:p>
    <w:p>
      <w:pPr>
        <w:pStyle w:val="BookText"/>
        <w:rPr/>
      </w:pPr>
      <w:r>
        <w:rPr>
          <w:rFonts w:ascii="Amiri" w:hAnsi="Amiri" w:eastAsia="Amiri" w:cs="Amiri"/>
          <w:color w:val="111111"/>
          <w:sz w:val="28"/>
          <w:sz w:val="28"/>
          <w:szCs w:val="28"/>
          <w:rtl w:val="true"/>
          <w:lang w:bidi="ar-SA"/>
        </w:rPr>
        <w:t>منه المنصور العباسي أن يلزم الناس بالعمل بالموطأ امتنع عن ذلك، و علل بأن الصحابة تفرقوا، و عندهم علوم ما بلغتنا، ثم إنّ أحد تلاميذه كتب أسئلة كثيرة تلحق بمذهبه في كتاب كبير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اعتمد عليه أتباعه،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لكم دليل مخالف لما في مذهبكم فاتبعوا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الشافعي فقد كتب أحكام الفقه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الرسائل، و صارت عمدة لمن تبعه، و مع ذلك فقد اعترف بأن مذهبه الحديث،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الحديث فهو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 أحمد، فقد منع كتابة مسائله، أو امتنع من أن يكتب في الفقه، و أحب أن يرجع الناس إلى كتب الحديث، و منها مسند الإمام أحمد، لكن تلاميذه كتبوا الكثير من الأسئلة التي أجاب عليها، و بلغت نحو عشرين مجلداً، بعد ما جمعت، و تبعها الذين يتمذهبون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الشيخ ابن‌جبرين إجابته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المذاهب لا تجوز، فإن الأئمة لهم قدم راسخ في العلم، و لا يجوز تخطئتهم، و لم يبلغ هؤلاء الذين ينكرون عليهم عشر معشار أولئك الأئمة، فقد قال أحد العلماء عن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ألف‌ألف من أحاديث أسندت، و أثبتها حفظاً بقلب محصل، أجاب على ستين ألف قضية بأخبرنا، لا عن صحاف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حرص الفقهاء على أن يؤلفوا في هذه المذاهب حسب الاختيارات، و يذكروا في المسألة قولين أو ثلاثة، إذا لم يكن فيها دليل صريح، و إنما فيها اجتهاد و نظر، و لكل مجتهد نصيب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آثار نجران يروي القصة الكاملة لحريق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اليهود ارتكبوا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هولوكوست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الحربي</w:t>
      </w:r>
    </w:p>
    <w:p>
      <w:pPr>
        <w:pStyle w:val="BookText"/>
        <w:rPr/>
      </w:pPr>
      <w:r>
        <w:rPr>
          <w:rFonts w:ascii="Amiri" w:hAnsi="Amiri" w:eastAsia="Amiri" w:cs="Amiri"/>
          <w:color w:val="111111"/>
          <w:sz w:val="28"/>
          <w:sz w:val="28"/>
          <w:szCs w:val="28"/>
          <w:rtl w:val="true"/>
          <w:lang w:bidi="ar-SA"/>
        </w:rPr>
        <w:t xml:space="preserve">كانت الأخدود في الزمن البعيد حاضرة نجران، و مقراً للقوافل التجارية، و تعاقبت عليها عدة دول آخرها الدولة المحمدية، التي انتهت فترة حكمها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ارتكب مجزرة الأخدود، عند ما أراد أن يردع أهل رقمان، كما كانت تسمى عند أتباع الديانة الجديدة، بعد أن آمنوا بالله، و اعتنقوا النصرانية، و أراد أن يعيدهم إلى الديانة اليهودية، التي كان يدين بها، و عندما رفضوا ترك دينهم، غضب الملك، و أمر بحفر الأخاديد، و قتل و عذب عشرات الآلاف منهم، و أحرقهم فيها، و ما زالت آثار ذلك الحريق الكبير موجودة و شاهدة على هول ما حدث في منتصف الألف الأول الميلادي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كأنما هذه الحادثة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هولوكوست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الإنساني ارتكبه ملك يهودي لإبادة النصارى الذين رفضوا العودة عن دينهم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محمد آل مريح مدير إدارة الآثار بنجران، حدثنا عن القصة الحقيقية لأصحاب الأخدود، و ليس كما هي في أذهان الكثيرين، و</w:t>
      </w:r>
    </w:p>
    <w:p>
      <w:pPr>
        <w:pStyle w:val="BookText"/>
        <w:rPr/>
      </w:pPr>
      <w:r>
        <w:rPr>
          <w:rFonts w:ascii="Amiri" w:hAnsi="Amiri" w:eastAsia="Amiri" w:cs="Amiri"/>
          <w:color w:val="111111"/>
          <w:sz w:val="28"/>
          <w:sz w:val="28"/>
          <w:szCs w:val="28"/>
          <w:rtl w:val="true"/>
          <w:lang w:bidi="ar-SA"/>
        </w:rPr>
        <w:t>عن انتشار الديانة النصرانية، و عن مذبحة الأخدود الشهيرة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نجران في الغالب تمثل جزءاً من الصراع الدائر بين ممالك جنوب الجزيرة العربية، و خلال القرنين الرابع و الثالث قبل الميلاد، تأثرت بالسيطرة المعينية على طرق التجارة في الجزيرة العربية حتى البحر الأبيض المتوسط، و يعتقد بعض المستشرقين أنّ نجران انضوت بالكامل تحت حكم دولة معين خلال هذه الفترة، و خلال القرن الثاني و الثالث الميلاديين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آل مريح بأن نجران تأثرت أيضاً بالصراعات التي وقعت بين الأُسر السبئية الحاكمة في بداية القرن الثالث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عصر التجارة البرية قد بدأ في الاضمحلال، نتيجة للصراعات الدائرة إلى جانب كساد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حوالي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تمكنت دولة حمير بزعامة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يهرعش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من السيطرة على أراضي السبئيين السابقة، و أصبح الحميريون بذلك حكام جنوب الجزيرة العربية بدون منازع، و خلال هذه الفترة يبدو أن نجران كانت عضواً في تحالف يضم إلى جانبها الأحباش و كندة، تتزعمه الدولة الحميرية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آل 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لعبت الإمبراطورية البيزنطية دوراً كبيراً في نشر الديانة المسيحية داخل و خارج مناطق نفوذها، و ذلك بعد أن قام الإمبراطور الروماني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الحكم من روما إلى بيزنطة، و اعتنق الديانة المسيحية، و من ثم عمل جاهداً على نشرها داخل و خارج الجزيرة العربية، فكانت نجران واحدة من المدن التي اعتنق أهلها الديانة المسيحية، و ذلك على الأرجح خلال القرن الخامس الميلادي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 الديانة المسيحية في نجران، أثار حفيظة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الذي عُرف بذي نواس، و هو آخر ملوك حمير، و كان آنذاك يعتنق الديانة اليهودية، و يحرص على نشرها داخل مناطق نفوذ دولته؛ فما كان منه إلّا أن قام بغزو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ظفر بها بعد حصار استمر ستة أشهر، من سنتي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خيّر أهلها بين العدول عن المسيحية إلى اليهودية،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فاختاروا القتل، فحفر لهم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أوقد فيه النار، فأحرق بالنار، و قتل بالسيف و مثّل بهم، حتى قتل منهم ما يقارب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كانت هذه الحادثة سبباً في قيام الحبشة بإيعاز من الدولة البيزنطية بغزو جنوب الجزيرة، و القضاء على الملك ذي نواس و دولته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مشاهدات داخل الأخدود</w:t>
      </w:r>
    </w:p>
    <w:p>
      <w:pPr>
        <w:pStyle w:val="BookText"/>
        <w:rPr/>
      </w:pPr>
      <w:r>
        <w:rPr>
          <w:rFonts w:ascii="Amiri" w:hAnsi="Amiri" w:eastAsia="Amiri" w:cs="Amiri"/>
          <w:color w:val="111111"/>
          <w:sz w:val="28"/>
          <w:sz w:val="28"/>
          <w:szCs w:val="28"/>
          <w:rtl w:val="true"/>
          <w:lang w:bidi="ar-SA"/>
        </w:rPr>
        <w:t xml:space="preserve">يوجد على مدخل المدينة لوحة كبيرة تشرح القصة الكاملة لأصحاب الأخدود؛ فهناك بقايا العظام البشرية منتشرة في كل مكان، في الممرات و على الجدران الترابية، و تعود بقايا العظام هذه لأكثر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 و امرأة و طفل و شيخ، قضوا نحبهم حرقاً في ذلك الحريق الضخم، و ذلك وفق ما أكده لنا مدير الآثار، كما أنّ آثار الحريق سواء العظام أو الرماد ما زالت واضحة على جدران و حجارة الأخدود، و كأنها حدثت قريباً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تنتشر في ممرات الأخدود الكثير من القطع الأثرية، منها الفخاريات المحطمة، و القطع الحجرية، و الكتابات، و الرسوم الصخرية على جدران المدينة الأثرية، التي تشير إلى اللغة الحميرية التي كانت</w:t>
      </w:r>
    </w:p>
    <w:p>
      <w:pPr>
        <w:pStyle w:val="BookText"/>
        <w:rPr/>
      </w:pPr>
      <w:r>
        <w:rPr>
          <w:rFonts w:ascii="Amiri" w:hAnsi="Amiri" w:eastAsia="Amiri" w:cs="Amiri"/>
          <w:color w:val="111111"/>
          <w:sz w:val="28"/>
          <w:sz w:val="28"/>
          <w:szCs w:val="28"/>
          <w:rtl w:val="true"/>
          <w:lang w:bidi="ar-SA"/>
        </w:rPr>
        <w:t>مستخدمة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البوابة سياج حديدي متواضع يفضي بك إلى سلم حديدي متواضع أيضاً، و ما هي إلا بضع خطوات، و تجد نفسك في قلب مدينة الأخدود الأثرية، تتجول بين أخاديدها الحجرية، و نقوشها التاريخية المكتوبة بلغة قديمة لا تفهمها إلّا بشرح مختص يقوم بالترجمة، و بين آثار الحريق الهائل، و بين بقايا العظام البشرية المنتشرة في كل مكان، في مشهد 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تنتشر أشجار الأراك في كل أنحاء المدينة الأثرية بتوزيع طبيعي عشوائي، دون تدخل الإنسان فيها، بزراعتها أو تهذيبها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قريباً من المدخل توجد قلعة كبيرة مهدمة أجزاؤها، و على جدرانها نقوش و رسوم حيوانية و كتابات، بعدها مكان مرتفع يمكن مشاهدة جميع أنحاء المدينة أثناء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أثناء التنقل في المدينة توجد بعض أماكن التنقيب و الحفريات الحديثة التي تجري لاكتشاف بقية آثار المدينة، و آثار العظام المتفحمة و الهشة، و آثار الرماد تنتشر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رحى الأخدود، أو الرحى الكبيرة التي كانت تستخدم لطحن الحبوب، و حجمها كبير جداً، و كان من الصعب العمل عليها إلا بواسطة البغال لتدويرها لكبر حجمها، و يوجد داخل مدينة الأخدود ثلاث أرحية قديمة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المسجد الذي تم اكتشافه في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يعود تاريخه إلى القرن الأول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نظراً لأهمية هذا الموقع من الناحية التاريخية الأثرية، فقد قامت وكالة الآثار و المتاحف خلال أربعة مواسم</w:t>
      </w:r>
    </w:p>
    <w:p>
      <w:pPr>
        <w:pStyle w:val="BookText"/>
        <w:rPr/>
      </w:pPr>
      <w:r>
        <w:rPr>
          <w:rFonts w:ascii="Amiri" w:hAnsi="Amiri" w:eastAsia="Amiri" w:cs="Amiri"/>
          <w:color w:val="111111"/>
          <w:sz w:val="28"/>
          <w:sz w:val="28"/>
          <w:szCs w:val="28"/>
          <w:rtl w:val="true"/>
          <w:lang w:bidi="ar-SA"/>
        </w:rPr>
        <w:t xml:space="preserve">بالتنقيب؛ كان الأول في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بإجراء حفرية داخل القلعة، أسفرت عن نتائج إيجابية ساهمت في إعطاء معلومات تاريخية و حضارية عن المواقع، تم الاعتماد عليها في العرض المتحفي بمتحف نجران، و كان الموسم الثاني في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أسفرت عن اكتشاف مسجد شمال شرق القلعة، و يعتبر أقدم مسجد في المنطقة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القلعة عبارة عن مدينة متكاملة مستطيلة الشكل، يحيط بها سور بطول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يمثل نظام تحصين كان معمولًا به في مدن جنوب الجزيرة العربية، و الذي يحتوي على نتوءات و تجاويف عشوائية و غير منتظمة، بمساحات متفاوتة، و يتميز هذا النظام بأن المباني الواقعة على السور تندمج في السور، لتشكل جدرانها الخارجية جزءاً من المحيط الدفاعي الخارجي للسور، على أن هذه المباني في الغالب تكون جدرانها أعرض، وتصل إلى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بينما العرض السائد للمباني الداخلية يتراوح بين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داخل السور تنتشر مجموعة كبيرة من المباني التي تتفاوت حالاتها من حيث درجة تأثير عوامل التعرية و الزمن عليها، بنيت الأجزاء السفلية لها من كتل حجرية منحوتة، على شكل واجهات مستطيلة، أو مربعة، بأحجام متفاوتة، يبلغ طول واجهات بعضها حوالي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على أنّ الأجزاء العلوية من هذه المباني على الأرجح كانت مبنية من الطين اللين، أو الطوب اللبن، و تمثل عدة أدوار، و تحولت حالياً إلى كميات من الرديم يغطي أجزاء كبيرة من جدران العديد من المباني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 للدكتور شعبان محمد 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مباركة لا مذهب 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أن تصحح، العلوي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صوم يوم عاشوراء؛ وأخرجه 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وكما أخرجه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متضافرة على أنّ الآية نزلت في الثامن عشر من ذي الحجة في حجة الوداع في غديرخم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المأمول، للدكتور عيسى بن مانع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لقد كان الإمام المجتبى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قام إلى الوضوء ارتعدت فرائصه و تغيّر لونه، و كان يبرّر ذلك بأنه لابدّ أن‌يكون الإنسان كذلك في المحضر الإلهي، و عندما كان يصل إلى المسجد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ضيفك ببابك، يا محسن قد أتاك المسي‌ء، فتجاوز عن قبيح ما عندي بجميل ما عندك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بالمضمون عينه ما في الكافي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أبي حمزة الثمالي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هامش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انظر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كذلك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بمتنها و هامشها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سجود الملائكة لآدم لم‌تكن طاعة له و لا عبادة، و إنّما طاعة لله تعالى و عبادة، و تكريماً و تحيّة و تعظيماً لآدم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 الإرشارة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يَحْمِلُونَ الْعَرْشَ وَ مَنْ حَوْلَهُ يُسَبِّحُونَ بِحَمْدِ رَبِّهِمْ وَ يُؤْمِنُونَ بهِ وَ يَسْتَغْفِرُونَ لِلَّذِينَ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ديوان إلهي قمشه‌اي، قسم أسرار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حديث الشبلي فيما مضى، فليراجع</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سابقاً عن خبر الشبلي، فراجع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 فيما تقدّم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الشبلي المتقدم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الروايات تفسير آخر لأصل هذا التشريع، و هو أن الشيطان ظهر بصورة متكررة لإبراهيم الخليل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الوادي بين الصفا و المروة، و كان إبراهيم كارهاً للحديث معه، فكان يفرّ إلى هذه الناحية تارةً و إلى تلك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لم‌ترد الجملة الأخيرة بهذه الطريقة،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أقرّ لكم إقرار العبيد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الفتوحات المكيّة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قرب الاسناد،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البيت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18431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8635</w:t>
      </w:r>
      <w:r>
        <w:rPr>
          <w:rFonts w:ascii="IRNazanin" w:hAnsi="IRNazanin" w:eastAsia="IRNazanin"/>
          <w:b w:val="false"/>
          <w:b w:val="false"/>
          <w:bCs w:val="false"/>
          <w:i w:val="false"/>
          <w:i w:val="false"/>
          <w:iCs w:val="false"/>
          <w:color w:val="333333"/>
          <w:sz w:val="20"/>
          <w:sz w:val="20"/>
          <w:szCs w:val="20"/>
          <w:rtl w:val="true"/>
        </w:rPr>
        <w:t>،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الآصفي، الطبعة الأولى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18402</w:t>
      </w:r>
      <w:r>
        <w:rPr>
          <w:rFonts w:ascii="IRNazanin" w:hAnsi="IRNazanin" w:eastAsia="IRNazanin"/>
          <w:b w:val="false"/>
          <w:b w:val="false"/>
          <w:bCs w:val="false"/>
          <w:i w:val="false"/>
          <w:i w:val="false"/>
          <w:iCs w:val="false"/>
          <w:color w:val="333333"/>
          <w:sz w:val="20"/>
          <w:sz w:val="20"/>
          <w:szCs w:val="20"/>
          <w:rtl w:val="true"/>
        </w:rPr>
        <w:t xml:space="preserve">؛ و رواه الصدوق مرسلًا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للسيوطي، مسند علي بن أبي‌طالب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فإنّه تبتّ يعني تنقطع</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18452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كتاب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الصلاة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كتاب الوقف</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الثاني‌عشر،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سيره و أخلاقه، الحديث </w:t>
      </w:r>
      <w:r>
        <w:rPr>
          <w:rFonts w:eastAsia="IRNazanin" w:cs="IRNazanin"/>
          <w:b w:val="false"/>
          <w:bCs w:val="false"/>
          <w:i w:val="false"/>
          <w:iCs w:val="false"/>
          <w:color w:val="333333"/>
          <w:sz w:val="20"/>
          <w:szCs w:val="20"/>
        </w:rPr>
        <w:t>57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المصدرالسابق،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الإفك</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إنّ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 أمته بغير وصيّ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طريق الكعبة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بدء مشاعر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مقدمات الطواف، ص </w:t>
      </w:r>
      <w:r>
        <w:rPr>
          <w:rFonts w:eastAsia="IRNazanin" w:cs="IRNazanin"/>
          <w:b w:val="false"/>
          <w:bCs w:val="false"/>
          <w:i w:val="false"/>
          <w:iCs w:val="false"/>
          <w:color w:val="333333"/>
          <w:sz w:val="20"/>
          <w:szCs w:val="20"/>
        </w:rPr>
        <w:t>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ذكره ضمن تاريخ أيام أبي جعفر المنصور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ذكر في تاريخ المهدي زيادته في المسجد، و جعله الكعبة في الوسط بسبب الزيادة، و اشترائه الدور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بدء مشاعر الحج،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192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78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126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76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128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108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109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84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57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139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الأحاديث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86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38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عقد البيع، الحديث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يمكن دفع هذا الإشكال بأنّ ظاهر النصّ هو بيان حكم موافق للقاعدة، لا ما يكون ثابتاً و لو على خلاف القاعدة؛ حيث إنّ ظاهر الرواية تفريع انقطاع التلبية في الموضع الخاصّ على بلوغ مكّة هناك، لا على اختصاص الحكم بموضع خاصّ من مكّة، فتأمّل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جعفربن الحسن، شرائع الاسلام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السيد محمد، مدارك الأحكام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الحسن بن مطهر، منتهى المطلب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يوسف، الحدائق الناضرة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محمد، كشف اللثام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أحمد، مستند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 كتاب الحج،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وجوب الحج</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روح الله، تحرير الوسيلة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محمد، كشف اللثام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اليزدي، محمد كاظم، العروة الوثقى، كتاب الحج، ذيل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وجوب الحج</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 القاسم، معتمد العروة الوثقى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التبريزي، جواد، التهذيب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الحج في الشريعة الإسلامية الغراء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السيد محسن، مستمسك العروة الوثقى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المصدرالسابق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روح الله، تحرير الوسيلة،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ناصر مكارم، القواعد الفقهية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تلخيص</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أحمد، سنن النسائي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البيهقي، علي، السنن الكبرى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ح </w:t>
      </w:r>
      <w:r>
        <w:rPr>
          <w:rFonts w:eastAsia="IRNazanin" w:cs="IRNazanin"/>
          <w:b w:val="false"/>
          <w:bCs w:val="false"/>
          <w:i w:val="false"/>
          <w:iCs w:val="false"/>
          <w:color w:val="333333"/>
          <w:sz w:val="20"/>
          <w:szCs w:val="20"/>
        </w:rPr>
        <w:t>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صحيح البخاري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اللنكراني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محمد، تفصيل الشريعة، كتاب الحج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الشيخ جعفر، الحج في الشريعة الإسلامية الغراء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ح </w:t>
      </w:r>
      <w:r>
        <w:rPr>
          <w:rFonts w:eastAsia="IRNazanin" w:cs="IRNazanin"/>
          <w:b w:val="false"/>
          <w:bCs w:val="false"/>
          <w:i w:val="false"/>
          <w:iCs w:val="false"/>
          <w:color w:val="333333"/>
          <w:sz w:val="20"/>
          <w:szCs w:val="20"/>
        </w:rPr>
        <w:t>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الشيخ جعفر، الحج في الشريعة الإسلامية الغراء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محمدباقر، بحار الأنوار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أحمد، مستند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محمد، كشف اللثام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الشيخ جعفر، الحج في الشريعة الإسلامية الغراء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السيد محمد، مدارك الأحكام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كشف اللثام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محمدحسن، جواهر الكلام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 محمد كاظم، العروة الوثقى، كتاب الحج، الفصل الثاني،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تحريرالوسيلة كتاب الحج، القول في شرايط وجوب حجة الإسلام،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التبريزي، الشيخ جواد، التهذيب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أبوالقاسم، معتمد العروة الوثقى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 محمد كاظم، العروة الوثقى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الأقوال في التعليقة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ولكن في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العلاء بن رزين، عن محمد بن مسلم و في مفاده الحديث </w:t>
      </w:r>
      <w:r>
        <w:rPr>
          <w:rFonts w:eastAsia="IRNazanin" w:cs="IRNazanin"/>
          <w:b w:val="false"/>
          <w:bCs w:val="false"/>
          <w:i w:val="false"/>
          <w:iCs w:val="false"/>
          <w:color w:val="333333"/>
          <w:sz w:val="20"/>
          <w:szCs w:val="20"/>
        </w:rPr>
        <w:t>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الشيخ محمد، تفصيل الشريعة، كتاب الحج،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روح‌الله، تحريرالوسيلة، كتاب الحج،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الشيخ جعفر،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كتاب الحج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ابن البراج،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العاملي، مدارك الأحكام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أحمد، مستند الشيعة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الخوانساري، جامع المدارك،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 القاسم، كتاب الحج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 محمد كاظم،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الفصل الثاني،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البروجردي، السيد علي، طرائف المقال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الشيخ الطوسي، تهذيب الأحكام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في معناه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و توضيح منا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الشيخ محمد، تفصيل الشريعة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العبارة منا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الشيخ محمد، تبيان‌الأصول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الشيخ جعفر، كتاب الحج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ابن البراج،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الشيخ محمد، تفصيل الشريعة، كتاب الحج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التبريزي، الشيخ جواد، التهذيب،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السيد محسن، مستمسك العروة الوثقى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النراقي، مستند الشيعة،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الحج،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أبواب وجوب الحج</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 تحرير الوسيلة، كتاب الحج،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أبواب وجوب الحج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الحج،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أبوالقاسم، معتمد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السبحاني في كتاب الحج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السيد محمد رضا الگلپايگاني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العروة الوثقى، ذيل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كاظم، العروة الوثقى، كتاب الحج،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الله، تحرير الوسيلة،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وجوب الحج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اليزدي، محمد كاظم، العروة الوثقى، كتاب الحج،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كما في مجمع‌البيان،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الجامع لأحكام القرآن، القرطبي،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في ظلاله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كنزالعرفان، للسيوري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في وجوبه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ميقات الحج،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حلية الأولياء،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حلية الأولياء، لأبي نعيم الأصفهاني،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رجال الحديث للسيد الخوئي المجلد الأول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 رجال النجاشي و غيرهما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رواة حديث الغدير من الصحابة، كتاب الغدير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ابن هشام، فتح خيبر؛ البداية و 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54341</Words>
  <Characters>232134</Characters>
  <CharactersWithSpaces>284701</CharactersWithSpaces>
  <Paragraphs>2153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2026-08-21T01:09:25Z</dcterms:created>
  <dc:creator>ghaemiyeh.com</dc:creator>
  <dc:description/>
  <dc:language>en-US</dc:language>
  <cp:lastModifiedBy/>
  <dcterms:modified xsi:type="dcterms:W3CDTF">2026-08-21T04:39:32Z</dcterms:modified>
  <cp:revision>1</cp:revision>
  <dc:subject/>
  <dc:title>دو فصلنامه میقات الحج جلد 31</dc:title>
</cp:coreProperties>
</file>

<file path=docProps/custom.xml><?xml version="1.0" encoding="utf-8"?>
<Properties xmlns="http://schemas.openxmlformats.org/officeDocument/2006/custom-properties" xmlns:vt="http://schemas.openxmlformats.org/officeDocument/2006/docPropsVTypes"/>
</file>